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72"/>
        </w:rPr>
      </w:pPr>
    </w:p>
    <w:p>
      <w:pPr>
        <w:jc w:val="center"/>
        <w:rPr>
          <w:b/>
          <w:sz w:val="72"/>
        </w:rPr>
      </w:pPr>
    </w:p>
    <w:p>
      <w:pPr>
        <w:jc w:val="center"/>
        <w:outlineLvl w:val="0"/>
        <w:rPr>
          <w:b/>
          <w:sz w:val="72"/>
        </w:rPr>
      </w:pPr>
      <w:r>
        <w:rPr>
          <w:b/>
          <w:sz w:val="72"/>
        </w:rPr>
        <w:t>建设项目环境影响报告表</w:t>
      </w:r>
    </w:p>
    <w:p>
      <w:pPr>
        <w:jc w:val="center"/>
        <w:rPr>
          <w:b/>
          <w:sz w:val="36"/>
        </w:rPr>
      </w:pPr>
      <w:r>
        <w:rPr>
          <w:b/>
          <w:sz w:val="36"/>
        </w:rPr>
        <w:t>（试  行）</w:t>
      </w:r>
    </w:p>
    <w:p>
      <w:pPr>
        <w:jc w:val="center"/>
        <w:rPr>
          <w:b/>
          <w:sz w:val="36"/>
        </w:rPr>
      </w:pPr>
    </w:p>
    <w:p>
      <w:pPr>
        <w:jc w:val="center"/>
        <w:rPr>
          <w:b/>
          <w:sz w:val="36"/>
        </w:rPr>
      </w:pPr>
    </w:p>
    <w:p>
      <w:pPr>
        <w:jc w:val="center"/>
        <w:rPr>
          <w:b/>
          <w:sz w:val="36"/>
        </w:rPr>
      </w:pPr>
    </w:p>
    <w:p>
      <w:pPr>
        <w:rPr>
          <w:b/>
          <w:sz w:val="36"/>
        </w:rPr>
      </w:pPr>
    </w:p>
    <w:p>
      <w:pPr>
        <w:rPr>
          <w:b/>
          <w:sz w:val="36"/>
        </w:rPr>
      </w:pPr>
    </w:p>
    <w:p>
      <w:pPr>
        <w:rPr>
          <w:b/>
          <w:sz w:val="36"/>
        </w:rPr>
      </w:pPr>
    </w:p>
    <w:p>
      <w:pPr>
        <w:rPr>
          <w:b/>
          <w:sz w:val="36"/>
        </w:rPr>
      </w:pPr>
    </w:p>
    <w:p>
      <w:pPr>
        <w:rPr>
          <w:b/>
          <w:sz w:val="36"/>
        </w:rPr>
      </w:pPr>
    </w:p>
    <w:p>
      <w:pPr>
        <w:rPr>
          <w:b/>
          <w:sz w:val="36"/>
        </w:rPr>
      </w:pPr>
    </w:p>
    <w:p>
      <w:pPr>
        <w:rPr>
          <w:b/>
          <w:sz w:val="36"/>
        </w:rPr>
      </w:pPr>
    </w:p>
    <w:p>
      <w:pPr>
        <w:rPr>
          <w:b/>
          <w:sz w:val="36"/>
        </w:rPr>
      </w:pPr>
    </w:p>
    <w:p>
      <w:pPr>
        <w:rPr>
          <w:b/>
          <w:sz w:val="36"/>
        </w:rPr>
      </w:pPr>
    </w:p>
    <w:p>
      <w:pPr>
        <w:rPr>
          <w:b/>
          <w:sz w:val="36"/>
        </w:rPr>
      </w:pPr>
    </w:p>
    <w:p>
      <w:pPr>
        <w:rPr>
          <w:b/>
          <w:sz w:val="36"/>
          <w:u w:val="single"/>
        </w:rPr>
      </w:pPr>
    </w:p>
    <w:p>
      <w:pPr>
        <w:spacing w:line="360" w:lineRule="auto"/>
        <w:ind w:firstLine="790" w:firstLineChars="246"/>
        <w:rPr>
          <w:sz w:val="32"/>
          <w:szCs w:val="32"/>
          <w:u w:val="single"/>
        </w:rPr>
      </w:pPr>
      <w:r>
        <w:rPr>
          <w:b/>
          <w:sz w:val="32"/>
          <w:szCs w:val="32"/>
        </w:rPr>
        <w:t>项目名称：</w:t>
      </w:r>
      <w:r>
        <w:rPr>
          <w:b/>
          <w:sz w:val="32"/>
          <w:szCs w:val="32"/>
          <w:u w:val="single"/>
        </w:rPr>
        <w:t xml:space="preserve">  </w:t>
      </w:r>
      <w:r>
        <w:rPr>
          <w:rFonts w:hint="eastAsia"/>
          <w:b/>
          <w:sz w:val="32"/>
          <w:szCs w:val="32"/>
          <w:u w:val="single"/>
        </w:rPr>
        <w:t>年产</w:t>
      </w:r>
      <w:r>
        <w:rPr>
          <w:b/>
          <w:sz w:val="32"/>
          <w:szCs w:val="32"/>
          <w:u w:val="single"/>
        </w:rPr>
        <w:t>30</w:t>
      </w:r>
      <w:r>
        <w:rPr>
          <w:rFonts w:hint="eastAsia"/>
          <w:b/>
          <w:sz w:val="32"/>
          <w:szCs w:val="32"/>
          <w:u w:val="single"/>
        </w:rPr>
        <w:t>000吨</w:t>
      </w:r>
      <w:r>
        <w:rPr>
          <w:b/>
          <w:sz w:val="32"/>
          <w:szCs w:val="32"/>
          <w:u w:val="single"/>
        </w:rPr>
        <w:t>离心玻璃棉</w:t>
      </w:r>
      <w:r>
        <w:rPr>
          <w:rFonts w:hint="eastAsia"/>
          <w:b/>
          <w:sz w:val="32"/>
          <w:szCs w:val="32"/>
          <w:u w:val="single"/>
        </w:rPr>
        <w:t>改扩建</w:t>
      </w:r>
      <w:r>
        <w:rPr>
          <w:b/>
          <w:sz w:val="32"/>
          <w:szCs w:val="32"/>
          <w:u w:val="single"/>
        </w:rPr>
        <w:t>项目</w:t>
      </w:r>
      <w:r>
        <w:rPr>
          <w:b/>
          <w:sz w:val="28"/>
          <w:szCs w:val="28"/>
          <w:u w:val="single"/>
        </w:rPr>
        <w:t xml:space="preserve"> </w:t>
      </w:r>
      <w:r>
        <w:rPr>
          <w:b/>
          <w:sz w:val="32"/>
          <w:szCs w:val="32"/>
          <w:u w:val="single"/>
        </w:rPr>
        <w:t xml:space="preserve"> </w:t>
      </w:r>
      <w:r>
        <w:rPr>
          <w:rFonts w:hint="eastAsia"/>
          <w:b/>
          <w:sz w:val="32"/>
          <w:szCs w:val="32"/>
          <w:u w:val="single"/>
        </w:rPr>
        <w:t xml:space="preserve">   </w:t>
      </w:r>
    </w:p>
    <w:p>
      <w:pPr>
        <w:spacing w:line="360" w:lineRule="auto"/>
        <w:ind w:firstLine="790" w:firstLineChars="246"/>
        <w:rPr>
          <w:b/>
          <w:sz w:val="32"/>
          <w:szCs w:val="32"/>
        </w:rPr>
      </w:pPr>
      <w:r>
        <w:rPr>
          <w:b/>
          <w:sz w:val="32"/>
          <w:szCs w:val="32"/>
        </w:rPr>
        <w:t>建设单位（盖章）：</w:t>
      </w:r>
      <w:r>
        <w:rPr>
          <w:rFonts w:hint="eastAsia"/>
          <w:b/>
          <w:sz w:val="32"/>
          <w:szCs w:val="32"/>
          <w:u w:val="single"/>
        </w:rPr>
        <w:t xml:space="preserve">  廊坊</w:t>
      </w:r>
      <w:r>
        <w:rPr>
          <w:b/>
          <w:sz w:val="32"/>
          <w:szCs w:val="32"/>
          <w:u w:val="single"/>
        </w:rPr>
        <w:t>神州</w:t>
      </w:r>
      <w:r>
        <w:rPr>
          <w:rFonts w:hint="eastAsia"/>
          <w:b/>
          <w:sz w:val="32"/>
          <w:szCs w:val="32"/>
          <w:u w:val="single"/>
        </w:rPr>
        <w:t>玻璃棉</w:t>
      </w:r>
      <w:r>
        <w:rPr>
          <w:b/>
          <w:sz w:val="32"/>
          <w:szCs w:val="32"/>
          <w:u w:val="single"/>
        </w:rPr>
        <w:t>制品</w:t>
      </w:r>
      <w:r>
        <w:rPr>
          <w:rFonts w:hAnsi="宋体"/>
          <w:b/>
          <w:sz w:val="30"/>
          <w:u w:val="single"/>
        </w:rPr>
        <w:t>有限公司</w:t>
      </w:r>
      <w:r>
        <w:rPr>
          <w:b/>
          <w:sz w:val="32"/>
          <w:szCs w:val="32"/>
          <w:u w:val="single"/>
        </w:rPr>
        <w:t xml:space="preserve"> </w:t>
      </w:r>
      <w:r>
        <w:rPr>
          <w:rFonts w:hint="eastAsia"/>
          <w:b/>
          <w:sz w:val="32"/>
          <w:szCs w:val="32"/>
          <w:u w:val="single"/>
        </w:rPr>
        <w:t xml:space="preserve">  </w:t>
      </w:r>
    </w:p>
    <w:p>
      <w:pPr>
        <w:rPr>
          <w:b/>
          <w:sz w:val="32"/>
        </w:rPr>
      </w:pPr>
    </w:p>
    <w:p>
      <w:pPr>
        <w:rPr>
          <w:sz w:val="32"/>
        </w:rPr>
      </w:pPr>
    </w:p>
    <w:p>
      <w:pPr>
        <w:rPr>
          <w:sz w:val="32"/>
        </w:rPr>
      </w:pPr>
    </w:p>
    <w:p>
      <w:pPr>
        <w:rPr>
          <w:sz w:val="32"/>
        </w:rPr>
      </w:pPr>
    </w:p>
    <w:p>
      <w:pPr>
        <w:rPr>
          <w:sz w:val="32"/>
        </w:rPr>
      </w:pPr>
    </w:p>
    <w:p>
      <w:pPr>
        <w:jc w:val="center"/>
        <w:rPr>
          <w:b/>
          <w:sz w:val="32"/>
        </w:rPr>
      </w:pPr>
      <w:r>
        <w:rPr>
          <w:b/>
          <w:sz w:val="32"/>
        </w:rPr>
        <w:t>编制日期：2018年4月</w:t>
      </w:r>
    </w:p>
    <w:p>
      <w:pPr>
        <w:jc w:val="center"/>
        <w:rPr>
          <w:b/>
          <w:sz w:val="32"/>
        </w:rPr>
      </w:pPr>
      <w:r>
        <w:rPr>
          <w:b/>
          <w:sz w:val="32"/>
        </w:rPr>
        <w:t>国家环境保护总局制</w:t>
      </w:r>
    </w:p>
    <w:p>
      <w:pPr>
        <w:rPr>
          <w:sz w:val="32"/>
        </w:rPr>
        <w:sectPr>
          <w:headerReference r:id="rId3" w:type="default"/>
          <w:footerReference r:id="rId4" w:type="even"/>
          <w:pgSz w:w="11906" w:h="16838"/>
          <w:pgMar w:top="1440" w:right="1440" w:bottom="1440" w:left="1440" w:header="851" w:footer="992" w:gutter="0"/>
          <w:pgNumType w:fmt="numberInDash" w:start="1"/>
          <w:cols w:space="720" w:num="1"/>
          <w:docGrid w:linePitch="309" w:charSpace="-3486"/>
        </w:sectPr>
      </w:pPr>
    </w:p>
    <w:p>
      <w:pPr>
        <w:jc w:val="center"/>
        <w:rPr>
          <w:sz w:val="32"/>
        </w:rPr>
      </w:pPr>
    </w:p>
    <w:p>
      <w:pPr>
        <w:jc w:val="center"/>
        <w:rPr>
          <w:sz w:val="32"/>
        </w:rPr>
      </w:pPr>
      <w:r>
        <w:rPr>
          <w:sz w:val="32"/>
        </w:rPr>
        <w:t>《建设项目环境影响报告表》编制说明</w:t>
      </w:r>
    </w:p>
    <w:p>
      <w:pPr>
        <w:jc w:val="center"/>
        <w:rPr>
          <w:sz w:val="32"/>
        </w:rPr>
      </w:pPr>
    </w:p>
    <w:p>
      <w:pPr>
        <w:jc w:val="center"/>
        <w:rPr>
          <w:sz w:val="32"/>
        </w:rPr>
      </w:pPr>
    </w:p>
    <w:p>
      <w:pPr>
        <w:spacing w:line="360" w:lineRule="auto"/>
        <w:ind w:firstLine="630"/>
        <w:rPr>
          <w:rFonts w:ascii="宋体" w:hAnsi="宋体"/>
          <w:sz w:val="28"/>
          <w:szCs w:val="24"/>
        </w:rPr>
      </w:pPr>
      <w:r>
        <w:rPr>
          <w:rFonts w:ascii="宋体" w:hAnsi="宋体"/>
          <w:sz w:val="28"/>
        </w:rPr>
        <w:t>《</w:t>
      </w:r>
      <w:r>
        <w:rPr>
          <w:rFonts w:ascii="宋体" w:hAnsi="宋体"/>
          <w:sz w:val="28"/>
          <w:szCs w:val="24"/>
        </w:rPr>
        <w:t>建设项目环境影响报告表》由具有从事环境影响评价工作资质的单位编制。</w:t>
      </w:r>
    </w:p>
    <w:p>
      <w:pPr>
        <w:spacing w:line="360" w:lineRule="auto"/>
        <w:ind w:firstLine="630"/>
        <w:rPr>
          <w:rFonts w:ascii="宋体" w:hAnsi="宋体"/>
          <w:sz w:val="28"/>
          <w:szCs w:val="24"/>
        </w:rPr>
      </w:pPr>
      <w:r>
        <w:rPr>
          <w:rFonts w:ascii="宋体" w:hAnsi="宋体"/>
          <w:sz w:val="28"/>
          <w:szCs w:val="24"/>
        </w:rPr>
        <w:t>1.项目名称——指项目立项批复时的名称，应不超过30个字（两个英文字段作一个汉字）。</w:t>
      </w:r>
    </w:p>
    <w:p>
      <w:pPr>
        <w:spacing w:line="360" w:lineRule="auto"/>
        <w:ind w:firstLine="630"/>
        <w:rPr>
          <w:rFonts w:ascii="宋体" w:hAnsi="宋体"/>
          <w:sz w:val="28"/>
          <w:szCs w:val="24"/>
        </w:rPr>
      </w:pPr>
      <w:r>
        <w:rPr>
          <w:rFonts w:ascii="宋体" w:hAnsi="宋体"/>
          <w:sz w:val="28"/>
          <w:szCs w:val="24"/>
        </w:rPr>
        <w:t>2.建设地点——指项目所在地详细地址，公路、铁路应填写起止地点。</w:t>
      </w:r>
    </w:p>
    <w:p>
      <w:pPr>
        <w:spacing w:line="360" w:lineRule="auto"/>
        <w:ind w:firstLine="630"/>
        <w:rPr>
          <w:rFonts w:ascii="宋体" w:hAnsi="宋体"/>
          <w:sz w:val="28"/>
          <w:szCs w:val="24"/>
        </w:rPr>
      </w:pPr>
      <w:r>
        <w:rPr>
          <w:rFonts w:ascii="宋体" w:hAnsi="宋体"/>
          <w:sz w:val="28"/>
          <w:szCs w:val="24"/>
        </w:rPr>
        <w:t>3.行业类别——按国标填写。</w:t>
      </w:r>
    </w:p>
    <w:p>
      <w:pPr>
        <w:spacing w:line="360" w:lineRule="auto"/>
        <w:ind w:firstLine="630"/>
        <w:rPr>
          <w:rFonts w:ascii="宋体" w:hAnsi="宋体"/>
          <w:sz w:val="28"/>
          <w:szCs w:val="24"/>
        </w:rPr>
      </w:pPr>
      <w:r>
        <w:rPr>
          <w:rFonts w:ascii="宋体" w:hAnsi="宋体"/>
          <w:sz w:val="28"/>
          <w:szCs w:val="24"/>
        </w:rPr>
        <w:t>4.总投资——指项目投资总额。</w:t>
      </w:r>
    </w:p>
    <w:p>
      <w:pPr>
        <w:spacing w:line="360" w:lineRule="auto"/>
        <w:ind w:firstLine="630"/>
        <w:rPr>
          <w:rFonts w:ascii="宋体" w:hAnsi="宋体"/>
          <w:sz w:val="28"/>
          <w:szCs w:val="24"/>
        </w:rPr>
      </w:pPr>
      <w:r>
        <w:rPr>
          <w:rFonts w:ascii="宋体" w:hAnsi="宋体"/>
          <w:sz w:val="28"/>
          <w:szCs w:val="24"/>
        </w:rPr>
        <w:t>5.主要环境保护目标——指项目区周围一定范围内集中居民住宅区、学校、医院、保护文物、风景名胜区、水源地和生态敏感点等，应尽可能给出保护目标、性质、规模和距厂界距离等。</w:t>
      </w:r>
    </w:p>
    <w:p>
      <w:pPr>
        <w:spacing w:line="360" w:lineRule="auto"/>
        <w:ind w:firstLine="630"/>
        <w:rPr>
          <w:rFonts w:ascii="宋体" w:hAnsi="宋体"/>
          <w:sz w:val="28"/>
          <w:szCs w:val="24"/>
        </w:rPr>
      </w:pPr>
      <w:r>
        <w:rPr>
          <w:rFonts w:ascii="宋体" w:hAnsi="宋体"/>
          <w:sz w:val="28"/>
          <w:szCs w:val="24"/>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360" w:lineRule="auto"/>
        <w:ind w:firstLine="630"/>
        <w:rPr>
          <w:rFonts w:ascii="宋体" w:hAnsi="宋体"/>
          <w:sz w:val="28"/>
          <w:szCs w:val="24"/>
        </w:rPr>
      </w:pPr>
      <w:r>
        <w:rPr>
          <w:rFonts w:ascii="宋体" w:hAnsi="宋体"/>
          <w:sz w:val="28"/>
          <w:szCs w:val="24"/>
        </w:rPr>
        <w:t>7.预审意见——由行业主管部门填写答复意见，无主管部门项目，可不填。</w:t>
      </w:r>
    </w:p>
    <w:p>
      <w:pPr>
        <w:spacing w:line="360" w:lineRule="auto"/>
        <w:ind w:firstLine="630"/>
        <w:rPr>
          <w:rFonts w:ascii="宋体" w:hAnsi="宋体"/>
          <w:sz w:val="28"/>
          <w:szCs w:val="24"/>
        </w:rPr>
      </w:pPr>
      <w:r>
        <w:rPr>
          <w:rFonts w:ascii="宋体" w:hAnsi="宋体"/>
          <w:sz w:val="28"/>
          <w:szCs w:val="24"/>
        </w:rPr>
        <w:t>8.审批意见——由负责审批该项目的环境保护行政主管部门批复。</w:t>
      </w:r>
    </w:p>
    <w:p>
      <w:pPr>
        <w:spacing w:line="360" w:lineRule="auto"/>
        <w:ind w:firstLine="630"/>
        <w:rPr>
          <w:sz w:val="28"/>
          <w:szCs w:val="24"/>
        </w:rPr>
      </w:pPr>
    </w:p>
    <w:p>
      <w:pPr>
        <w:rPr>
          <w:sz w:val="28"/>
        </w:rPr>
      </w:pPr>
    </w:p>
    <w:p>
      <w:pPr>
        <w:rPr>
          <w:b/>
          <w:sz w:val="32"/>
        </w:rPr>
      </w:pPr>
    </w:p>
    <w:p>
      <w:pPr>
        <w:rPr>
          <w:b/>
          <w:sz w:val="32"/>
        </w:rPr>
        <w:sectPr>
          <w:pgSz w:w="11906" w:h="16838"/>
          <w:pgMar w:top="1440" w:right="1440" w:bottom="1440" w:left="1440" w:header="851" w:footer="992" w:gutter="0"/>
          <w:pgNumType w:fmt="numberInDash" w:start="1"/>
          <w:cols w:space="720" w:num="1"/>
          <w:docGrid w:linePitch="309" w:charSpace="-3486"/>
        </w:sectPr>
      </w:pPr>
    </w:p>
    <w:p>
      <w:pPr>
        <w:outlineLvl w:val="0"/>
        <w:rPr>
          <w:b/>
          <w:sz w:val="32"/>
        </w:rPr>
      </w:pPr>
      <w:r>
        <w:rPr>
          <w:b/>
          <w:sz w:val="32"/>
        </w:rPr>
        <w:t>建设项目基本情况</w:t>
      </w:r>
    </w:p>
    <w:tbl>
      <w:tblPr>
        <w:tblStyle w:val="28"/>
        <w:tblW w:w="9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660"/>
        <w:gridCol w:w="989"/>
        <w:gridCol w:w="292"/>
        <w:gridCol w:w="1370"/>
        <w:gridCol w:w="55"/>
        <w:gridCol w:w="414"/>
        <w:gridCol w:w="1011"/>
        <w:gridCol w:w="146"/>
        <w:gridCol w:w="74"/>
        <w:gridCol w:w="8"/>
        <w:gridCol w:w="1504"/>
        <w:gridCol w:w="262"/>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475" w:type="dxa"/>
            <w:vAlign w:val="center"/>
          </w:tcPr>
          <w:p>
            <w:pPr>
              <w:spacing w:line="400" w:lineRule="exact"/>
              <w:jc w:val="center"/>
              <w:rPr>
                <w:b/>
                <w:sz w:val="28"/>
              </w:rPr>
            </w:pPr>
            <w:r>
              <w:rPr>
                <w:b/>
                <w:sz w:val="28"/>
              </w:rPr>
              <w:t>项目名称</w:t>
            </w:r>
          </w:p>
        </w:tc>
        <w:tc>
          <w:tcPr>
            <w:tcW w:w="7648" w:type="dxa"/>
            <w:gridSpan w:val="13"/>
            <w:vAlign w:val="center"/>
          </w:tcPr>
          <w:p>
            <w:pPr>
              <w:spacing w:line="400" w:lineRule="exact"/>
              <w:jc w:val="center"/>
              <w:rPr>
                <w:sz w:val="24"/>
              </w:rPr>
            </w:pPr>
            <w:r>
              <w:rPr>
                <w:rFonts w:hint="eastAsia" w:ascii="宋体" w:hAnsi="宋体"/>
                <w:sz w:val="24"/>
                <w:szCs w:val="24"/>
              </w:rPr>
              <w:t>年产</w:t>
            </w:r>
            <w:r>
              <w:rPr>
                <w:rFonts w:ascii="宋体" w:hAnsi="宋体"/>
                <w:sz w:val="24"/>
                <w:szCs w:val="24"/>
              </w:rPr>
              <w:t>30</w:t>
            </w:r>
            <w:r>
              <w:rPr>
                <w:rFonts w:hint="eastAsia" w:ascii="宋体" w:hAnsi="宋体"/>
                <w:sz w:val="24"/>
                <w:szCs w:val="24"/>
              </w:rPr>
              <w:t>000吨</w:t>
            </w:r>
            <w:r>
              <w:rPr>
                <w:rFonts w:ascii="宋体" w:hAnsi="宋体"/>
                <w:sz w:val="24"/>
                <w:szCs w:val="24"/>
              </w:rPr>
              <w:t>离心玻璃棉改扩建</w:t>
            </w:r>
            <w:r>
              <w:rPr>
                <w:rFonts w:hint="eastAsia" w:ascii="宋体" w:hAnsi="宋体"/>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475" w:type="dxa"/>
            <w:vAlign w:val="center"/>
          </w:tcPr>
          <w:p>
            <w:pPr>
              <w:spacing w:line="400" w:lineRule="exact"/>
              <w:jc w:val="center"/>
              <w:rPr>
                <w:b/>
                <w:sz w:val="28"/>
              </w:rPr>
            </w:pPr>
            <w:r>
              <w:rPr>
                <w:b/>
                <w:sz w:val="28"/>
              </w:rPr>
              <w:t>建设单位</w:t>
            </w:r>
          </w:p>
        </w:tc>
        <w:tc>
          <w:tcPr>
            <w:tcW w:w="7648" w:type="dxa"/>
            <w:gridSpan w:val="13"/>
            <w:vAlign w:val="center"/>
          </w:tcPr>
          <w:p>
            <w:pPr>
              <w:spacing w:line="400" w:lineRule="exact"/>
              <w:jc w:val="center"/>
              <w:rPr>
                <w:sz w:val="28"/>
              </w:rPr>
            </w:pPr>
            <w:r>
              <w:rPr>
                <w:rFonts w:hint="eastAsia" w:ascii="宋体" w:hAnsi="宋体"/>
                <w:sz w:val="24"/>
                <w:szCs w:val="24"/>
              </w:rPr>
              <w:t>廊坊神州</w:t>
            </w:r>
            <w:r>
              <w:rPr>
                <w:rFonts w:ascii="宋体" w:hAnsi="宋体"/>
                <w:sz w:val="24"/>
                <w:szCs w:val="24"/>
              </w:rPr>
              <w:t>玻璃棉制品</w:t>
            </w:r>
            <w:r>
              <w:rPr>
                <w:rFonts w:hint="eastAsia" w:ascii="宋体" w:hAnsi="宋体"/>
                <w:sz w:val="24"/>
                <w:szCs w:val="24"/>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 w:hRule="atLeast"/>
        </w:trPr>
        <w:tc>
          <w:tcPr>
            <w:tcW w:w="1475" w:type="dxa"/>
            <w:vAlign w:val="center"/>
          </w:tcPr>
          <w:p>
            <w:pPr>
              <w:spacing w:line="400" w:lineRule="exact"/>
              <w:jc w:val="center"/>
              <w:rPr>
                <w:b/>
                <w:sz w:val="28"/>
              </w:rPr>
            </w:pPr>
            <w:r>
              <w:rPr>
                <w:b/>
                <w:sz w:val="28"/>
              </w:rPr>
              <w:t>法人代表</w:t>
            </w:r>
          </w:p>
        </w:tc>
        <w:tc>
          <w:tcPr>
            <w:tcW w:w="3366" w:type="dxa"/>
            <w:gridSpan w:val="5"/>
            <w:vAlign w:val="center"/>
          </w:tcPr>
          <w:p>
            <w:pPr>
              <w:spacing w:line="400" w:lineRule="exact"/>
              <w:jc w:val="center"/>
              <w:rPr>
                <w:sz w:val="28"/>
              </w:rPr>
            </w:pPr>
            <w:r>
              <w:rPr>
                <w:rFonts w:hint="eastAsia"/>
                <w:sz w:val="24"/>
                <w:szCs w:val="24"/>
              </w:rPr>
              <w:t>高</w:t>
            </w:r>
            <w:r>
              <w:rPr>
                <w:sz w:val="24"/>
                <w:szCs w:val="24"/>
              </w:rPr>
              <w:t>铁彦</w:t>
            </w:r>
          </w:p>
        </w:tc>
        <w:tc>
          <w:tcPr>
            <w:tcW w:w="1653" w:type="dxa"/>
            <w:gridSpan w:val="5"/>
            <w:vAlign w:val="center"/>
          </w:tcPr>
          <w:p>
            <w:pPr>
              <w:spacing w:line="400" w:lineRule="exact"/>
              <w:jc w:val="center"/>
              <w:rPr>
                <w:b/>
                <w:sz w:val="28"/>
              </w:rPr>
            </w:pPr>
            <w:r>
              <w:rPr>
                <w:b/>
                <w:sz w:val="28"/>
              </w:rPr>
              <w:t>联系人</w:t>
            </w:r>
          </w:p>
        </w:tc>
        <w:tc>
          <w:tcPr>
            <w:tcW w:w="2629" w:type="dxa"/>
            <w:gridSpan w:val="3"/>
            <w:vAlign w:val="center"/>
          </w:tcPr>
          <w:p>
            <w:pPr>
              <w:spacing w:line="400" w:lineRule="exact"/>
              <w:jc w:val="center"/>
              <w:rPr>
                <w:sz w:val="28"/>
              </w:rPr>
            </w:pPr>
            <w:r>
              <w:rPr>
                <w:rFonts w:hint="eastAsia"/>
                <w:sz w:val="24"/>
                <w:szCs w:val="24"/>
              </w:rPr>
              <w:t>陈浩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 w:hRule="atLeast"/>
        </w:trPr>
        <w:tc>
          <w:tcPr>
            <w:tcW w:w="1475" w:type="dxa"/>
            <w:vAlign w:val="center"/>
          </w:tcPr>
          <w:p>
            <w:pPr>
              <w:spacing w:line="400" w:lineRule="exact"/>
              <w:jc w:val="center"/>
              <w:rPr>
                <w:b/>
                <w:sz w:val="28"/>
              </w:rPr>
            </w:pPr>
            <w:r>
              <w:rPr>
                <w:b/>
                <w:sz w:val="28"/>
              </w:rPr>
              <w:t>通讯地址</w:t>
            </w:r>
          </w:p>
        </w:tc>
        <w:tc>
          <w:tcPr>
            <w:tcW w:w="7648" w:type="dxa"/>
            <w:gridSpan w:val="13"/>
            <w:vAlign w:val="center"/>
          </w:tcPr>
          <w:p>
            <w:pPr>
              <w:spacing w:line="400" w:lineRule="exact"/>
              <w:jc w:val="center"/>
              <w:rPr>
                <w:sz w:val="28"/>
              </w:rPr>
            </w:pPr>
            <w:r>
              <w:rPr>
                <w:rFonts w:hint="eastAsia" w:hAnsi="宋体"/>
                <w:kern w:val="0"/>
                <w:sz w:val="24"/>
              </w:rPr>
              <w:t>大城县西</w:t>
            </w:r>
            <w:r>
              <w:rPr>
                <w:rFonts w:hAnsi="宋体"/>
                <w:kern w:val="0"/>
                <w:sz w:val="24"/>
              </w:rPr>
              <w:t>留各庄村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 w:hRule="atLeast"/>
        </w:trPr>
        <w:tc>
          <w:tcPr>
            <w:tcW w:w="1475" w:type="dxa"/>
            <w:vAlign w:val="center"/>
          </w:tcPr>
          <w:p>
            <w:pPr>
              <w:spacing w:line="400" w:lineRule="exact"/>
              <w:jc w:val="center"/>
              <w:rPr>
                <w:b/>
                <w:sz w:val="28"/>
              </w:rPr>
            </w:pPr>
            <w:r>
              <w:rPr>
                <w:b/>
                <w:sz w:val="28"/>
              </w:rPr>
              <w:t>联系电话</w:t>
            </w:r>
          </w:p>
        </w:tc>
        <w:tc>
          <w:tcPr>
            <w:tcW w:w="1941" w:type="dxa"/>
            <w:gridSpan w:val="3"/>
            <w:vAlign w:val="center"/>
          </w:tcPr>
          <w:p>
            <w:pPr>
              <w:spacing w:line="400" w:lineRule="exact"/>
              <w:jc w:val="center"/>
              <w:rPr>
                <w:sz w:val="28"/>
              </w:rPr>
            </w:pPr>
            <w:r>
              <w:rPr>
                <w:sz w:val="24"/>
              </w:rPr>
              <w:t>18533638593</w:t>
            </w:r>
          </w:p>
        </w:tc>
        <w:tc>
          <w:tcPr>
            <w:tcW w:w="1370" w:type="dxa"/>
            <w:vAlign w:val="center"/>
          </w:tcPr>
          <w:p>
            <w:pPr>
              <w:spacing w:line="400" w:lineRule="exact"/>
              <w:jc w:val="center"/>
              <w:rPr>
                <w:b/>
                <w:sz w:val="28"/>
              </w:rPr>
            </w:pPr>
            <w:r>
              <w:rPr>
                <w:b/>
                <w:sz w:val="28"/>
              </w:rPr>
              <w:t>传  真</w:t>
            </w:r>
          </w:p>
        </w:tc>
        <w:tc>
          <w:tcPr>
            <w:tcW w:w="1700" w:type="dxa"/>
            <w:gridSpan w:val="5"/>
            <w:vAlign w:val="center"/>
          </w:tcPr>
          <w:p>
            <w:pPr>
              <w:spacing w:line="400" w:lineRule="exact"/>
              <w:jc w:val="center"/>
              <w:rPr>
                <w:b/>
                <w:sz w:val="28"/>
              </w:rPr>
            </w:pPr>
            <w:r>
              <w:rPr>
                <w:rFonts w:hint="eastAsia"/>
                <w:sz w:val="24"/>
              </w:rPr>
              <w:t xml:space="preserve">0316-5792055 </w:t>
            </w:r>
          </w:p>
        </w:tc>
        <w:tc>
          <w:tcPr>
            <w:tcW w:w="1512" w:type="dxa"/>
            <w:gridSpan w:val="2"/>
            <w:vAlign w:val="center"/>
          </w:tcPr>
          <w:p>
            <w:pPr>
              <w:spacing w:line="400" w:lineRule="exact"/>
              <w:jc w:val="center"/>
              <w:rPr>
                <w:b/>
                <w:sz w:val="28"/>
              </w:rPr>
            </w:pPr>
            <w:r>
              <w:rPr>
                <w:b/>
                <w:sz w:val="28"/>
              </w:rPr>
              <w:t>邮政编码</w:t>
            </w:r>
          </w:p>
        </w:tc>
        <w:tc>
          <w:tcPr>
            <w:tcW w:w="1125" w:type="dxa"/>
            <w:gridSpan w:val="2"/>
            <w:vAlign w:val="center"/>
          </w:tcPr>
          <w:p>
            <w:pPr>
              <w:spacing w:line="400" w:lineRule="exact"/>
              <w:jc w:val="center"/>
              <w:rPr>
                <w:sz w:val="24"/>
                <w:szCs w:val="24"/>
              </w:rPr>
            </w:pPr>
            <w:r>
              <w:rPr>
                <w:rFonts w:hint="eastAsia"/>
                <w:sz w:val="24"/>
                <w:szCs w:val="24"/>
              </w:rPr>
              <w:t>065903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475" w:type="dxa"/>
            <w:vAlign w:val="center"/>
          </w:tcPr>
          <w:p>
            <w:pPr>
              <w:spacing w:line="400" w:lineRule="exact"/>
              <w:jc w:val="center"/>
              <w:rPr>
                <w:b/>
                <w:sz w:val="28"/>
              </w:rPr>
            </w:pPr>
            <w:r>
              <w:rPr>
                <w:b/>
                <w:sz w:val="28"/>
              </w:rPr>
              <w:t>建设地点</w:t>
            </w:r>
          </w:p>
        </w:tc>
        <w:tc>
          <w:tcPr>
            <w:tcW w:w="7648" w:type="dxa"/>
            <w:gridSpan w:val="13"/>
            <w:vAlign w:val="center"/>
          </w:tcPr>
          <w:p>
            <w:pPr>
              <w:spacing w:line="400" w:lineRule="exact"/>
              <w:jc w:val="center"/>
              <w:rPr>
                <w:sz w:val="28"/>
              </w:rPr>
            </w:pPr>
            <w:r>
              <w:rPr>
                <w:rFonts w:hint="eastAsia" w:hAnsi="宋体"/>
                <w:kern w:val="0"/>
                <w:sz w:val="24"/>
              </w:rPr>
              <w:t>大城县西</w:t>
            </w:r>
            <w:r>
              <w:rPr>
                <w:rFonts w:hAnsi="宋体"/>
                <w:kern w:val="0"/>
                <w:sz w:val="24"/>
              </w:rPr>
              <w:t>留各庄村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 w:hRule="atLeast"/>
        </w:trPr>
        <w:tc>
          <w:tcPr>
            <w:tcW w:w="2135" w:type="dxa"/>
            <w:gridSpan w:val="2"/>
            <w:vAlign w:val="center"/>
          </w:tcPr>
          <w:p>
            <w:pPr>
              <w:spacing w:line="400" w:lineRule="exact"/>
              <w:jc w:val="center"/>
              <w:rPr>
                <w:b/>
                <w:sz w:val="28"/>
              </w:rPr>
            </w:pPr>
            <w:r>
              <w:rPr>
                <w:b/>
                <w:sz w:val="28"/>
              </w:rPr>
              <w:t>立项审批部门</w:t>
            </w:r>
          </w:p>
        </w:tc>
        <w:tc>
          <w:tcPr>
            <w:tcW w:w="2651" w:type="dxa"/>
            <w:gridSpan w:val="3"/>
            <w:vAlign w:val="center"/>
          </w:tcPr>
          <w:p>
            <w:pPr>
              <w:spacing w:line="400" w:lineRule="exact"/>
              <w:jc w:val="center"/>
              <w:rPr>
                <w:sz w:val="24"/>
                <w:szCs w:val="24"/>
              </w:rPr>
            </w:pPr>
            <w:r>
              <w:rPr>
                <w:rFonts w:hint="eastAsia"/>
                <w:sz w:val="24"/>
                <w:szCs w:val="24"/>
              </w:rPr>
              <w:t>大城县发展改革</w:t>
            </w:r>
            <w:r>
              <w:rPr>
                <w:sz w:val="24"/>
                <w:szCs w:val="24"/>
              </w:rPr>
              <w:t>局</w:t>
            </w:r>
          </w:p>
        </w:tc>
        <w:tc>
          <w:tcPr>
            <w:tcW w:w="1480" w:type="dxa"/>
            <w:gridSpan w:val="3"/>
            <w:vAlign w:val="center"/>
          </w:tcPr>
          <w:p>
            <w:pPr>
              <w:spacing w:line="400" w:lineRule="exact"/>
              <w:jc w:val="center"/>
              <w:rPr>
                <w:b/>
                <w:sz w:val="28"/>
              </w:rPr>
            </w:pPr>
            <w:r>
              <w:rPr>
                <w:b/>
                <w:sz w:val="28"/>
              </w:rPr>
              <w:t>批准文号</w:t>
            </w:r>
          </w:p>
        </w:tc>
        <w:tc>
          <w:tcPr>
            <w:tcW w:w="2857" w:type="dxa"/>
            <w:gridSpan w:val="6"/>
            <w:vAlign w:val="center"/>
          </w:tcPr>
          <w:p>
            <w:pPr>
              <w:spacing w:line="400" w:lineRule="exact"/>
              <w:jc w:val="center"/>
              <w:rPr>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 w:hRule="atLeast"/>
        </w:trPr>
        <w:tc>
          <w:tcPr>
            <w:tcW w:w="1475" w:type="dxa"/>
            <w:vAlign w:val="center"/>
          </w:tcPr>
          <w:p>
            <w:pPr>
              <w:spacing w:line="400" w:lineRule="exact"/>
              <w:jc w:val="center"/>
              <w:rPr>
                <w:b/>
                <w:sz w:val="28"/>
              </w:rPr>
            </w:pPr>
            <w:r>
              <w:rPr>
                <w:b/>
                <w:sz w:val="28"/>
              </w:rPr>
              <w:t>建设性质</w:t>
            </w:r>
          </w:p>
        </w:tc>
        <w:tc>
          <w:tcPr>
            <w:tcW w:w="3311" w:type="dxa"/>
            <w:gridSpan w:val="4"/>
            <w:vAlign w:val="center"/>
          </w:tcPr>
          <w:p>
            <w:pPr>
              <w:spacing w:line="400" w:lineRule="exact"/>
              <w:jc w:val="center"/>
              <w:rPr>
                <w:sz w:val="28"/>
              </w:rPr>
            </w:pPr>
            <w:r>
              <w:rPr>
                <w:sz w:val="24"/>
                <w:lang w:val="zh-CN"/>
              </w:rPr>
              <w:t>新建□ 改扩建√ 技改□</w:t>
            </w:r>
          </w:p>
        </w:tc>
        <w:tc>
          <w:tcPr>
            <w:tcW w:w="1480" w:type="dxa"/>
            <w:gridSpan w:val="3"/>
            <w:vAlign w:val="center"/>
          </w:tcPr>
          <w:p>
            <w:pPr>
              <w:spacing w:line="400" w:lineRule="exact"/>
              <w:jc w:val="center"/>
              <w:rPr>
                <w:b/>
                <w:sz w:val="28"/>
              </w:rPr>
            </w:pPr>
            <w:r>
              <w:rPr>
                <w:b/>
                <w:sz w:val="28"/>
              </w:rPr>
              <w:t>行业类别及代码</w:t>
            </w:r>
          </w:p>
        </w:tc>
        <w:tc>
          <w:tcPr>
            <w:tcW w:w="2857" w:type="dxa"/>
            <w:gridSpan w:val="6"/>
            <w:vAlign w:val="center"/>
          </w:tcPr>
          <w:p>
            <w:pPr>
              <w:pStyle w:val="58"/>
              <w:widowControl w:val="0"/>
              <w:pBdr>
                <w:bottom w:val="none" w:color="auto" w:sz="0" w:space="0"/>
              </w:pBdr>
              <w:spacing w:before="0" w:beforeAutospacing="0" w:after="0" w:afterAutospacing="0" w:line="360" w:lineRule="exact"/>
              <w:jc w:val="both"/>
              <w:rPr>
                <w:sz w:val="28"/>
              </w:rPr>
            </w:pPr>
            <w:r>
              <w:rPr>
                <w:rFonts w:ascii="Times New Roman" w:hAnsi="Times New Roman"/>
                <w:bCs/>
              </w:rPr>
              <w:t>C3034</w:t>
            </w:r>
            <w:r>
              <w:rPr>
                <w:rFonts w:hint="eastAsia" w:ascii="Times New Roman" w:hAnsi="Times New Roman"/>
                <w:bCs/>
              </w:rPr>
              <w:t>隔热</w:t>
            </w:r>
            <w:r>
              <w:rPr>
                <w:rFonts w:ascii="Times New Roman" w:hAnsi="Times New Roman"/>
                <w:bCs/>
              </w:rPr>
              <w:t>和隔音材料制造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 w:hRule="atLeast"/>
        </w:trPr>
        <w:tc>
          <w:tcPr>
            <w:tcW w:w="1475" w:type="dxa"/>
            <w:vAlign w:val="center"/>
          </w:tcPr>
          <w:p>
            <w:pPr>
              <w:spacing w:line="400" w:lineRule="exact"/>
              <w:jc w:val="center"/>
              <w:rPr>
                <w:b/>
                <w:sz w:val="28"/>
              </w:rPr>
            </w:pPr>
            <w:r>
              <w:rPr>
                <w:b/>
                <w:sz w:val="28"/>
              </w:rPr>
              <w:t>占地面积(平方米)</w:t>
            </w:r>
          </w:p>
        </w:tc>
        <w:tc>
          <w:tcPr>
            <w:tcW w:w="3311" w:type="dxa"/>
            <w:gridSpan w:val="4"/>
            <w:vAlign w:val="center"/>
          </w:tcPr>
          <w:p>
            <w:pPr>
              <w:spacing w:line="400" w:lineRule="exact"/>
              <w:jc w:val="center"/>
              <w:rPr>
                <w:sz w:val="24"/>
                <w:szCs w:val="24"/>
              </w:rPr>
            </w:pPr>
            <w:r>
              <w:rPr>
                <w:sz w:val="24"/>
                <w:szCs w:val="24"/>
              </w:rPr>
              <w:t>19889.56</w:t>
            </w:r>
            <w:r>
              <w:rPr>
                <w:rFonts w:hint="eastAsia"/>
                <w:sz w:val="24"/>
                <w:szCs w:val="24"/>
              </w:rPr>
              <w:t>（无</w:t>
            </w:r>
            <w:r>
              <w:rPr>
                <w:sz w:val="24"/>
                <w:szCs w:val="24"/>
              </w:rPr>
              <w:t>新增占地</w:t>
            </w:r>
            <w:r>
              <w:rPr>
                <w:rFonts w:hint="eastAsia"/>
                <w:sz w:val="24"/>
                <w:szCs w:val="24"/>
              </w:rPr>
              <w:t>）</w:t>
            </w:r>
          </w:p>
        </w:tc>
        <w:tc>
          <w:tcPr>
            <w:tcW w:w="1480" w:type="dxa"/>
            <w:gridSpan w:val="3"/>
            <w:vAlign w:val="center"/>
          </w:tcPr>
          <w:p>
            <w:pPr>
              <w:spacing w:line="400" w:lineRule="exact"/>
              <w:jc w:val="center"/>
              <w:rPr>
                <w:b/>
                <w:sz w:val="28"/>
              </w:rPr>
            </w:pPr>
            <w:r>
              <w:rPr>
                <w:b/>
                <w:sz w:val="28"/>
              </w:rPr>
              <w:t>绿化面积(平方米)</w:t>
            </w:r>
          </w:p>
        </w:tc>
        <w:tc>
          <w:tcPr>
            <w:tcW w:w="2857" w:type="dxa"/>
            <w:gridSpan w:val="6"/>
            <w:vAlign w:val="center"/>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trPr>
        <w:tc>
          <w:tcPr>
            <w:tcW w:w="1475" w:type="dxa"/>
            <w:vAlign w:val="center"/>
          </w:tcPr>
          <w:p>
            <w:pPr>
              <w:spacing w:line="400" w:lineRule="exact"/>
              <w:jc w:val="center"/>
              <w:rPr>
                <w:b/>
                <w:sz w:val="28"/>
              </w:rPr>
            </w:pPr>
            <w:r>
              <w:rPr>
                <w:b/>
                <w:sz w:val="28"/>
              </w:rPr>
              <w:t>总投资（万元）</w:t>
            </w:r>
          </w:p>
        </w:tc>
        <w:tc>
          <w:tcPr>
            <w:tcW w:w="1649" w:type="dxa"/>
            <w:gridSpan w:val="2"/>
            <w:vAlign w:val="center"/>
          </w:tcPr>
          <w:p>
            <w:pPr>
              <w:spacing w:line="400" w:lineRule="exact"/>
              <w:jc w:val="center"/>
              <w:rPr>
                <w:sz w:val="24"/>
                <w:szCs w:val="24"/>
              </w:rPr>
            </w:pPr>
            <w:r>
              <w:rPr>
                <w:rFonts w:hint="eastAsia"/>
                <w:sz w:val="24"/>
                <w:szCs w:val="24"/>
              </w:rPr>
              <w:t>6767</w:t>
            </w:r>
          </w:p>
        </w:tc>
        <w:tc>
          <w:tcPr>
            <w:tcW w:w="2131" w:type="dxa"/>
            <w:gridSpan w:val="4"/>
            <w:vAlign w:val="center"/>
          </w:tcPr>
          <w:p>
            <w:pPr>
              <w:spacing w:line="400" w:lineRule="exact"/>
              <w:jc w:val="center"/>
              <w:rPr>
                <w:b/>
                <w:sz w:val="28"/>
              </w:rPr>
            </w:pPr>
            <w:r>
              <w:rPr>
                <w:b/>
                <w:sz w:val="28"/>
              </w:rPr>
              <w:t>其中：环保投资 (万元)</w:t>
            </w:r>
          </w:p>
        </w:tc>
        <w:tc>
          <w:tcPr>
            <w:tcW w:w="1157" w:type="dxa"/>
            <w:gridSpan w:val="2"/>
            <w:vAlign w:val="center"/>
          </w:tcPr>
          <w:p>
            <w:pPr>
              <w:spacing w:line="400" w:lineRule="exact"/>
              <w:jc w:val="center"/>
              <w:rPr>
                <w:sz w:val="24"/>
                <w:szCs w:val="24"/>
              </w:rPr>
            </w:pPr>
            <w:r>
              <w:rPr>
                <w:sz w:val="24"/>
                <w:szCs w:val="24"/>
              </w:rPr>
              <w:t>500</w:t>
            </w:r>
          </w:p>
        </w:tc>
        <w:tc>
          <w:tcPr>
            <w:tcW w:w="1848" w:type="dxa"/>
            <w:gridSpan w:val="4"/>
            <w:vAlign w:val="center"/>
          </w:tcPr>
          <w:p>
            <w:pPr>
              <w:spacing w:line="400" w:lineRule="exact"/>
              <w:jc w:val="center"/>
              <w:rPr>
                <w:b/>
                <w:sz w:val="28"/>
              </w:rPr>
            </w:pPr>
            <w:r>
              <w:rPr>
                <w:b/>
                <w:sz w:val="28"/>
              </w:rPr>
              <w:t>环保投资占总投资比例</w:t>
            </w:r>
          </w:p>
        </w:tc>
        <w:tc>
          <w:tcPr>
            <w:tcW w:w="863" w:type="dxa"/>
            <w:vAlign w:val="center"/>
          </w:tcPr>
          <w:p>
            <w:pPr>
              <w:spacing w:line="400" w:lineRule="exact"/>
              <w:jc w:val="center"/>
              <w:rPr>
                <w:sz w:val="24"/>
                <w:szCs w:val="24"/>
              </w:rPr>
            </w:pPr>
            <w:r>
              <w:rPr>
                <w:sz w:val="24"/>
                <w:szCs w:val="24"/>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 w:hRule="atLeast"/>
        </w:trPr>
        <w:tc>
          <w:tcPr>
            <w:tcW w:w="1475" w:type="dxa"/>
            <w:tcBorders>
              <w:bottom w:val="single" w:color="auto" w:sz="4" w:space="0"/>
            </w:tcBorders>
            <w:vAlign w:val="center"/>
          </w:tcPr>
          <w:p>
            <w:pPr>
              <w:spacing w:line="400" w:lineRule="exact"/>
              <w:jc w:val="center"/>
              <w:rPr>
                <w:b/>
                <w:sz w:val="28"/>
              </w:rPr>
            </w:pPr>
            <w:r>
              <w:rPr>
                <w:b/>
                <w:sz w:val="28"/>
              </w:rPr>
              <w:t>评价经费（万元）</w:t>
            </w:r>
          </w:p>
        </w:tc>
        <w:tc>
          <w:tcPr>
            <w:tcW w:w="1649" w:type="dxa"/>
            <w:gridSpan w:val="2"/>
            <w:tcBorders>
              <w:bottom w:val="single" w:color="auto" w:sz="4" w:space="0"/>
            </w:tcBorders>
            <w:vAlign w:val="center"/>
          </w:tcPr>
          <w:p>
            <w:pPr>
              <w:spacing w:line="400" w:lineRule="exact"/>
              <w:jc w:val="center"/>
              <w:rPr>
                <w:sz w:val="28"/>
              </w:rPr>
            </w:pPr>
          </w:p>
        </w:tc>
        <w:tc>
          <w:tcPr>
            <w:tcW w:w="2131" w:type="dxa"/>
            <w:gridSpan w:val="4"/>
            <w:tcBorders>
              <w:bottom w:val="single" w:color="auto" w:sz="4" w:space="0"/>
            </w:tcBorders>
            <w:vAlign w:val="center"/>
          </w:tcPr>
          <w:p>
            <w:pPr>
              <w:spacing w:line="400" w:lineRule="exact"/>
              <w:jc w:val="center"/>
              <w:rPr>
                <w:b/>
                <w:sz w:val="28"/>
              </w:rPr>
            </w:pPr>
            <w:r>
              <w:rPr>
                <w:b/>
                <w:sz w:val="28"/>
              </w:rPr>
              <w:t>预期投产日期</w:t>
            </w:r>
          </w:p>
        </w:tc>
        <w:tc>
          <w:tcPr>
            <w:tcW w:w="3868" w:type="dxa"/>
            <w:gridSpan w:val="7"/>
            <w:tcBorders>
              <w:bottom w:val="single" w:color="auto" w:sz="4" w:space="0"/>
            </w:tcBorders>
            <w:vAlign w:val="center"/>
          </w:tcPr>
          <w:p>
            <w:pPr>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1" w:hRule="atLeast"/>
        </w:trPr>
        <w:tc>
          <w:tcPr>
            <w:tcW w:w="9123" w:type="dxa"/>
            <w:gridSpan w:val="14"/>
            <w:vAlign w:val="center"/>
          </w:tcPr>
          <w:p>
            <w:pPr>
              <w:spacing w:before="120" w:beforeLines="50" w:line="360" w:lineRule="auto"/>
              <w:rPr>
                <w:b/>
                <w:sz w:val="28"/>
              </w:rPr>
            </w:pPr>
            <w:r>
              <w:rPr>
                <w:b/>
                <w:sz w:val="28"/>
              </w:rPr>
              <w:t>工程内容及规模：</w:t>
            </w:r>
          </w:p>
          <w:p>
            <w:pPr>
              <w:spacing w:line="360" w:lineRule="auto"/>
              <w:rPr>
                <w:b/>
                <w:sz w:val="24"/>
                <w:szCs w:val="24"/>
              </w:rPr>
            </w:pPr>
            <w:r>
              <w:rPr>
                <w:b/>
                <w:sz w:val="24"/>
                <w:szCs w:val="24"/>
              </w:rPr>
              <w:t>一、项目由来</w:t>
            </w:r>
          </w:p>
          <w:p>
            <w:pPr>
              <w:pStyle w:val="47"/>
              <w:ind w:firstLine="480"/>
            </w:pPr>
            <w:r>
              <w:t>离心玻璃棉是当今国际保温材料市场最流行的新产品，该产品是将处于熔融状态的玻璃用离心喷吹法工艺进行纤维化喷涂热固性树脂制成的丝状材料，再经过热固化深加工处理，可制成具有多种用途的系列产品。目前市场对玻璃棉制品的需求日益增加，主要用于建筑围护结构的隔热、保温与吸声，还可喷、贴饰物作吊顶材料，具有阻燃、无毒、耐腐蚀、容重小、导热系数低、化学稳定性强、吸湿率低、憎水性好等诸多优点，是目前公认的性能最优越的保温、隔热、吸音材料，具有十分广泛的用途。用该材料制成的板、毡、管已大量用于建筑、化工、电子、电力、冶金、能源、交通等领域的保温隔热、吸声降噪，效果十分显著，市场非常广阔。</w:t>
            </w:r>
          </w:p>
          <w:p>
            <w:pPr>
              <w:spacing w:line="360" w:lineRule="auto"/>
              <w:ind w:firstLine="480" w:firstLineChars="200"/>
              <w:rPr>
                <w:sz w:val="24"/>
              </w:rPr>
            </w:pPr>
            <w:r>
              <w:rPr>
                <w:rFonts w:hint="eastAsia" w:ascii="宋体" w:hAnsi="宋体"/>
                <w:sz w:val="24"/>
                <w:szCs w:val="24"/>
              </w:rPr>
              <w:t>廊坊神州</w:t>
            </w:r>
            <w:r>
              <w:rPr>
                <w:rFonts w:ascii="宋体" w:hAnsi="宋体"/>
                <w:sz w:val="24"/>
                <w:szCs w:val="24"/>
              </w:rPr>
              <w:t>玻璃棉制品</w:t>
            </w:r>
            <w:r>
              <w:rPr>
                <w:rFonts w:hint="eastAsia" w:ascii="宋体" w:hAnsi="宋体"/>
                <w:sz w:val="24"/>
                <w:szCs w:val="24"/>
              </w:rPr>
              <w:t>有限公司，</w:t>
            </w:r>
            <w:r>
              <w:rPr>
                <w:sz w:val="24"/>
              </w:rPr>
              <w:t>是一家专业生产离心玻璃棉的企业，该公司位于大城县留各庄化工保温建材工业聚集区内</w:t>
            </w:r>
            <w:r>
              <w:rPr>
                <w:rFonts w:hint="eastAsia"/>
                <w:sz w:val="24"/>
              </w:rPr>
              <w:t>，公司于2003年</w:t>
            </w:r>
            <w:r>
              <w:rPr>
                <w:sz w:val="24"/>
              </w:rPr>
              <w:t>投资</w:t>
            </w:r>
            <w:r>
              <w:rPr>
                <w:rFonts w:hint="eastAsia"/>
                <w:sz w:val="24"/>
              </w:rPr>
              <w:t>300万</w:t>
            </w:r>
            <w:r>
              <w:rPr>
                <w:sz w:val="24"/>
              </w:rPr>
              <w:t>元建设</w:t>
            </w:r>
            <w:r>
              <w:rPr>
                <w:rFonts w:hint="eastAsia"/>
                <w:sz w:val="24"/>
              </w:rPr>
              <w:t>一条</w:t>
            </w:r>
            <w:r>
              <w:rPr>
                <w:sz w:val="24"/>
              </w:rPr>
              <w:t>离心玻璃棉项目</w:t>
            </w:r>
            <w:r>
              <w:rPr>
                <w:rFonts w:hint="eastAsia"/>
                <w:sz w:val="24"/>
              </w:rPr>
              <w:t>生产线，于2003年8月16日</w:t>
            </w:r>
            <w:r>
              <w:rPr>
                <w:sz w:val="24"/>
              </w:rPr>
              <w:t>取得</w:t>
            </w:r>
            <w:r>
              <w:rPr>
                <w:rFonts w:hint="eastAsia"/>
                <w:sz w:val="24"/>
              </w:rPr>
              <w:t>大城县</w:t>
            </w:r>
            <w:r>
              <w:rPr>
                <w:sz w:val="24"/>
              </w:rPr>
              <w:t>环保局出具的环评批复。该项目在</w:t>
            </w:r>
            <w:r>
              <w:rPr>
                <w:rFonts w:hint="eastAsia"/>
                <w:sz w:val="24"/>
              </w:rPr>
              <w:t>2003年11月通过</w:t>
            </w:r>
            <w:r>
              <w:rPr>
                <w:sz w:val="24"/>
              </w:rPr>
              <w:t>了大城县环境保护</w:t>
            </w:r>
            <w:r>
              <w:rPr>
                <w:rFonts w:hint="eastAsia"/>
                <w:sz w:val="24"/>
              </w:rPr>
              <w:t>局</w:t>
            </w:r>
            <w:r>
              <w:rPr>
                <w:sz w:val="24"/>
              </w:rPr>
              <w:t>的</w:t>
            </w:r>
            <w:r>
              <w:rPr>
                <w:rFonts w:hint="eastAsia"/>
                <w:sz w:val="24"/>
              </w:rPr>
              <w:t>环保</w:t>
            </w:r>
            <w:r>
              <w:rPr>
                <w:sz w:val="24"/>
              </w:rPr>
              <w:t>验收</w:t>
            </w:r>
            <w:r>
              <w:rPr>
                <w:rFonts w:hint="eastAsia"/>
                <w:sz w:val="24"/>
              </w:rPr>
              <w:t>。</w:t>
            </w:r>
          </w:p>
          <w:p>
            <w:pPr>
              <w:spacing w:line="360" w:lineRule="auto"/>
              <w:ind w:firstLine="480" w:firstLineChars="200"/>
              <w:rPr>
                <w:color w:val="0000FF"/>
                <w:sz w:val="24"/>
              </w:rPr>
            </w:pPr>
            <w:r>
              <w:rPr>
                <w:rFonts w:hint="eastAsia"/>
                <w:sz w:val="24"/>
              </w:rPr>
              <w:t>根据</w:t>
            </w:r>
            <w:r>
              <w:rPr>
                <w:sz w:val="24"/>
              </w:rPr>
              <w:t>企业发展需要，</w:t>
            </w:r>
            <w:r>
              <w:rPr>
                <w:rFonts w:hint="eastAsia" w:ascii="宋体" w:hAnsi="宋体"/>
                <w:sz w:val="24"/>
                <w:szCs w:val="24"/>
              </w:rPr>
              <w:t>廊坊神州</w:t>
            </w:r>
            <w:r>
              <w:rPr>
                <w:rFonts w:ascii="宋体" w:hAnsi="宋体"/>
                <w:sz w:val="24"/>
                <w:szCs w:val="24"/>
              </w:rPr>
              <w:t>玻璃棉制品</w:t>
            </w:r>
            <w:r>
              <w:rPr>
                <w:rFonts w:hint="eastAsia" w:ascii="宋体" w:hAnsi="宋体"/>
                <w:sz w:val="24"/>
                <w:szCs w:val="24"/>
              </w:rPr>
              <w:t>有限公司决定进行</w:t>
            </w:r>
            <w:r>
              <w:rPr>
                <w:rFonts w:ascii="宋体" w:hAnsi="宋体"/>
                <w:sz w:val="24"/>
                <w:szCs w:val="24"/>
              </w:rPr>
              <w:t>技术改造并扩大产能</w:t>
            </w:r>
            <w:r>
              <w:rPr>
                <w:rFonts w:hint="eastAsia" w:ascii="宋体" w:hAnsi="宋体"/>
                <w:sz w:val="24"/>
                <w:szCs w:val="24"/>
              </w:rPr>
              <w:t>，将</w:t>
            </w:r>
            <w:r>
              <w:rPr>
                <w:rFonts w:ascii="宋体" w:hAnsi="宋体"/>
                <w:sz w:val="24"/>
                <w:szCs w:val="24"/>
              </w:rPr>
              <w:t>原有</w:t>
            </w:r>
            <w:r>
              <w:rPr>
                <w:sz w:val="24"/>
                <w:szCs w:val="24"/>
              </w:rPr>
              <w:t>一条生产线进行技术改造，使年产量达到1.5万吨，并新增一条年产1.5万吨生产线，最终形成两条总产能3万吨/年的离心玻璃棉生产线。</w:t>
            </w:r>
            <w:r>
              <w:rPr>
                <w:rFonts w:hint="eastAsia"/>
                <w:color w:val="0000FF"/>
                <w:sz w:val="24"/>
                <w:szCs w:val="24"/>
              </w:rPr>
              <w:t>目前，本项目已建成，该项目未按规定进行建设项目环境影响评价，属未批先建并擅自投入生产。根据《河北省环保厅关于切实做好环评违规建设项目清理整治工作的通知》（冀环办【2016】76号）文件要求，切实依法做好环保违规项目清理整治工作，按照“完善一批、规范一批、淘汰一批”分类整治。按照廊坊市环境保护工作领导小组办公室《关于全省环保违规建设项目后续管理工作座谈会议精神及我市工作要求的通知》（廊环领办[2017]1号）要求，本项目属于清理整顿项目。企业已按照相关规定缴纳罚款。</w:t>
            </w:r>
          </w:p>
          <w:p>
            <w:pPr>
              <w:spacing w:line="360" w:lineRule="auto"/>
              <w:ind w:firstLine="480" w:firstLineChars="200"/>
              <w:rPr>
                <w:sz w:val="24"/>
              </w:rPr>
            </w:pPr>
            <w:r>
              <w:rPr>
                <w:rFonts w:hAnsi="宋体"/>
                <w:sz w:val="24"/>
                <w:szCs w:val="24"/>
              </w:rPr>
              <w:t>根据《中华人民共和国环境保护法》、</w:t>
            </w:r>
            <w:r>
              <w:rPr>
                <w:rFonts w:hAnsi="宋体"/>
                <w:kern w:val="0"/>
                <w:sz w:val="24"/>
              </w:rPr>
              <w:t>《中华人民共和国环境影响评价法》及</w:t>
            </w:r>
            <w:r>
              <w:rPr>
                <w:rFonts w:hAnsi="宋体"/>
                <w:sz w:val="24"/>
                <w:szCs w:val="24"/>
              </w:rPr>
              <w:t>《建设项目环境保护管理条例》以及其它有关建设项目环境保护管理的规定，本项目需进行环境影响评价。受建设单位的委托</w:t>
            </w:r>
            <w:r>
              <w:rPr>
                <w:rFonts w:hint="eastAsia"/>
                <w:sz w:val="24"/>
              </w:rPr>
              <w:t>，廊坊市绿杉环保技术服务有限公司承担</w:t>
            </w:r>
            <w:r>
              <w:rPr>
                <w:sz w:val="24"/>
              </w:rPr>
              <w:t>本项目的环境影响评价工作。</w:t>
            </w:r>
          </w:p>
          <w:p>
            <w:pPr>
              <w:spacing w:line="360" w:lineRule="auto"/>
              <w:rPr>
                <w:b/>
                <w:sz w:val="24"/>
                <w:szCs w:val="24"/>
              </w:rPr>
            </w:pPr>
            <w:r>
              <w:rPr>
                <w:b/>
                <w:sz w:val="24"/>
                <w:szCs w:val="24"/>
              </w:rPr>
              <w:t>二、产业政策、规划与选址合理性</w:t>
            </w:r>
          </w:p>
          <w:p>
            <w:pPr>
              <w:spacing w:line="360" w:lineRule="auto"/>
              <w:ind w:firstLine="480"/>
              <w:rPr>
                <w:b/>
                <w:sz w:val="24"/>
                <w:szCs w:val="24"/>
              </w:rPr>
            </w:pPr>
            <w:r>
              <w:rPr>
                <w:b/>
                <w:sz w:val="24"/>
                <w:szCs w:val="24"/>
              </w:rPr>
              <w:t>1. 产业政策</w:t>
            </w:r>
          </w:p>
          <w:p>
            <w:pPr>
              <w:adjustRightInd w:val="0"/>
              <w:snapToGrid w:val="0"/>
              <w:spacing w:line="360" w:lineRule="auto"/>
              <w:ind w:firstLine="480" w:firstLineChars="200"/>
              <w:rPr>
                <w:sz w:val="24"/>
                <w:szCs w:val="24"/>
              </w:rPr>
            </w:pPr>
            <w:r>
              <w:rPr>
                <w:rFonts w:hint="eastAsia"/>
                <w:sz w:val="24"/>
                <w:szCs w:val="24"/>
              </w:rPr>
              <w:t>根据国家发改委2013年第21号令颁布的《产业结构调整指导目录（2011年本）》（2013年修正）中规定，本项目建设内容均不属于其中淘汰和限制类，属允许类；</w:t>
            </w:r>
            <w:r>
              <w:rPr>
                <w:sz w:val="24"/>
                <w:szCs w:val="24"/>
              </w:rPr>
              <w:t>大城县发展改革局已为本项目出具了情况说明，本项目符合国家产业政策（见附件）</w:t>
            </w:r>
            <w:r>
              <w:rPr>
                <w:rFonts w:hint="eastAsia"/>
                <w:sz w:val="24"/>
                <w:szCs w:val="24"/>
              </w:rPr>
              <w:t>；本项目不属于</w:t>
            </w:r>
            <w:r>
              <w:rPr>
                <w:sz w:val="24"/>
                <w:szCs w:val="24"/>
              </w:rPr>
              <w:t>《河北省新增限制和淘汰类产业目录(2015年版)》限制</w:t>
            </w:r>
            <w:r>
              <w:rPr>
                <w:rFonts w:hint="eastAsia"/>
                <w:sz w:val="24"/>
                <w:szCs w:val="24"/>
              </w:rPr>
              <w:t>和</w:t>
            </w:r>
            <w:r>
              <w:rPr>
                <w:sz w:val="24"/>
                <w:szCs w:val="24"/>
              </w:rPr>
              <w:t>淘汰类</w:t>
            </w:r>
            <w:r>
              <w:rPr>
                <w:rFonts w:hint="eastAsia"/>
                <w:sz w:val="24"/>
                <w:szCs w:val="24"/>
              </w:rPr>
              <w:t>，扩建后本公司可年产</w:t>
            </w:r>
            <w:r>
              <w:rPr>
                <w:sz w:val="24"/>
                <w:szCs w:val="24"/>
              </w:rPr>
              <w:t>30000</w:t>
            </w:r>
            <w:r>
              <w:rPr>
                <w:rFonts w:hint="eastAsia"/>
                <w:sz w:val="24"/>
                <w:szCs w:val="24"/>
              </w:rPr>
              <w:t>吨优质玻璃棉制品。</w:t>
            </w:r>
          </w:p>
          <w:p>
            <w:pPr>
              <w:spacing w:line="360" w:lineRule="auto"/>
              <w:ind w:firstLine="480"/>
              <w:rPr>
                <w:b/>
                <w:sz w:val="24"/>
                <w:szCs w:val="24"/>
              </w:rPr>
            </w:pPr>
            <w:r>
              <w:rPr>
                <w:b/>
                <w:sz w:val="24"/>
                <w:szCs w:val="24"/>
              </w:rPr>
              <w:t>2. 选址和规划符合性</w:t>
            </w:r>
          </w:p>
          <w:p>
            <w:pPr>
              <w:spacing w:line="360" w:lineRule="auto"/>
              <w:ind w:firstLine="480" w:firstLineChars="200"/>
              <w:rPr>
                <w:sz w:val="24"/>
              </w:rPr>
            </w:pPr>
            <w:r>
              <w:rPr>
                <w:sz w:val="24"/>
              </w:rPr>
              <w:t>项目所在地位于</w:t>
            </w:r>
            <w:r>
              <w:rPr>
                <w:rFonts w:hint="eastAsia" w:hAnsi="宋体"/>
                <w:kern w:val="0"/>
                <w:sz w:val="24"/>
              </w:rPr>
              <w:t>大城县西留各庄村</w:t>
            </w:r>
            <w:r>
              <w:rPr>
                <w:rFonts w:hAnsi="宋体"/>
                <w:kern w:val="0"/>
                <w:sz w:val="24"/>
              </w:rPr>
              <w:t>，</w:t>
            </w:r>
            <w:r>
              <w:rPr>
                <w:sz w:val="24"/>
              </w:rPr>
              <w:t>留各庄化工保温建材工业聚集区内</w:t>
            </w:r>
            <w:r>
              <w:rPr>
                <w:rFonts w:hint="eastAsia"/>
                <w:sz w:val="24"/>
              </w:rPr>
              <w:t>。</w:t>
            </w:r>
            <w:r>
              <w:rPr>
                <w:sz w:val="24"/>
              </w:rPr>
              <w:t>中心坐标为东经116°29' 58.8408"，北纬38° 34'1.0194"，厂址</w:t>
            </w:r>
            <w:r>
              <w:rPr>
                <w:rFonts w:hint="eastAsia"/>
                <w:sz w:val="24"/>
              </w:rPr>
              <w:t>东、</w:t>
            </w:r>
            <w:r>
              <w:rPr>
                <w:sz w:val="24"/>
              </w:rPr>
              <w:t>南、西、</w:t>
            </w:r>
            <w:r>
              <w:rPr>
                <w:rFonts w:hint="eastAsia"/>
                <w:sz w:val="24"/>
              </w:rPr>
              <w:t>北</w:t>
            </w:r>
            <w:r>
              <w:rPr>
                <w:sz w:val="24"/>
              </w:rPr>
              <w:t>侧</w:t>
            </w:r>
            <w:r>
              <w:rPr>
                <w:rFonts w:hint="eastAsia"/>
                <w:sz w:val="24"/>
              </w:rPr>
              <w:t>均为道路</w:t>
            </w:r>
            <w:r>
              <w:rPr>
                <w:sz w:val="24"/>
              </w:rPr>
              <w:t>。</w:t>
            </w:r>
            <w:r>
              <w:rPr>
                <w:rFonts w:hint="eastAsia"/>
                <w:sz w:val="24"/>
              </w:rPr>
              <w:t>本次改扩建</w:t>
            </w:r>
            <w:r>
              <w:rPr>
                <w:sz w:val="24"/>
              </w:rPr>
              <w:t>工程在厂区内进行，不新增占地，大城县留各庄化工保温建材工业聚集区管理委员会出具了相关证明，详见附件</w:t>
            </w:r>
            <w:r>
              <w:rPr>
                <w:rFonts w:hint="eastAsia"/>
                <w:sz w:val="24"/>
              </w:rPr>
              <w:t>。</w:t>
            </w:r>
          </w:p>
          <w:p>
            <w:pPr>
              <w:spacing w:line="360" w:lineRule="auto"/>
              <w:ind w:firstLine="480" w:firstLineChars="200"/>
              <w:rPr>
                <w:rFonts w:ascii="宋体" w:hAnsi="宋体"/>
                <w:sz w:val="24"/>
                <w:szCs w:val="24"/>
              </w:rPr>
            </w:pPr>
            <w:r>
              <w:rPr>
                <w:rFonts w:hint="eastAsia"/>
                <w:sz w:val="24"/>
              </w:rPr>
              <w:t>项目</w:t>
            </w:r>
            <w:r>
              <w:rPr>
                <w:sz w:val="24"/>
              </w:rPr>
              <w:t>具体位置见附图1、四邻情况见附图2。</w:t>
            </w:r>
          </w:p>
          <w:p>
            <w:pPr>
              <w:spacing w:line="360" w:lineRule="auto"/>
              <w:rPr>
                <w:b/>
                <w:sz w:val="24"/>
                <w:szCs w:val="24"/>
              </w:rPr>
            </w:pPr>
            <w:r>
              <w:rPr>
                <w:b/>
                <w:sz w:val="24"/>
                <w:szCs w:val="24"/>
              </w:rPr>
              <w:t>三、</w:t>
            </w:r>
            <w:r>
              <w:rPr>
                <w:rFonts w:hint="eastAsia"/>
                <w:b/>
                <w:sz w:val="24"/>
                <w:szCs w:val="24"/>
              </w:rPr>
              <w:t>原有</w:t>
            </w:r>
            <w:r>
              <w:rPr>
                <w:rFonts w:hint="eastAsia"/>
                <w:b/>
                <w:color w:val="0000FF"/>
                <w:sz w:val="24"/>
                <w:szCs w:val="24"/>
              </w:rPr>
              <w:t>生产线</w:t>
            </w:r>
            <w:r>
              <w:rPr>
                <w:b/>
                <w:sz w:val="24"/>
                <w:szCs w:val="24"/>
              </w:rPr>
              <w:t>概况</w:t>
            </w:r>
          </w:p>
          <w:p>
            <w:pPr>
              <w:spacing w:line="360" w:lineRule="auto"/>
              <w:ind w:firstLine="480"/>
              <w:rPr>
                <w:b/>
                <w:sz w:val="24"/>
                <w:szCs w:val="24"/>
              </w:rPr>
            </w:pPr>
            <w:r>
              <w:rPr>
                <w:b/>
                <w:sz w:val="24"/>
                <w:szCs w:val="24"/>
              </w:rPr>
              <w:t>1. 建设地点、项目性质、规模</w:t>
            </w:r>
          </w:p>
          <w:p>
            <w:pPr>
              <w:spacing w:line="360" w:lineRule="auto"/>
              <w:ind w:firstLine="480" w:firstLineChars="200"/>
              <w:rPr>
                <w:sz w:val="24"/>
                <w:lang w:val="en-GB"/>
              </w:rPr>
            </w:pPr>
            <w:r>
              <w:rPr>
                <w:rFonts w:hint="eastAsia"/>
                <w:sz w:val="24"/>
                <w:lang w:val="en-GB"/>
              </w:rPr>
              <w:t>（1）</w:t>
            </w:r>
            <w:r>
              <w:rPr>
                <w:sz w:val="24"/>
                <w:lang w:val="en-GB"/>
              </w:rPr>
              <w:t>生产规模及产品方案：</w:t>
            </w:r>
            <w:r>
              <w:rPr>
                <w:rFonts w:hint="eastAsia"/>
                <w:color w:val="0000FF"/>
                <w:sz w:val="24"/>
                <w:lang w:val="en-GB"/>
              </w:rPr>
              <w:t>验收</w:t>
            </w:r>
            <w:r>
              <w:rPr>
                <w:color w:val="0000FF"/>
                <w:sz w:val="24"/>
                <w:lang w:val="en-GB"/>
              </w:rPr>
              <w:t>时</w:t>
            </w:r>
            <w:r>
              <w:rPr>
                <w:rFonts w:hint="eastAsia"/>
                <w:color w:val="0000FF"/>
                <w:sz w:val="24"/>
                <w:lang w:val="en-GB"/>
              </w:rPr>
              <w:t>年产</w:t>
            </w:r>
            <w:r>
              <w:rPr>
                <w:color w:val="0000FF"/>
                <w:sz w:val="24"/>
                <w:lang w:val="en-GB"/>
              </w:rPr>
              <w:t>离心玻璃棉6</w:t>
            </w:r>
            <w:r>
              <w:rPr>
                <w:rFonts w:hint="eastAsia"/>
                <w:color w:val="0000FF"/>
                <w:sz w:val="24"/>
                <w:lang w:val="en-GB"/>
              </w:rPr>
              <w:t>000吨，经升级改造</w:t>
            </w:r>
            <w:r>
              <w:rPr>
                <w:color w:val="0000FF"/>
                <w:sz w:val="24"/>
                <w:lang w:val="en-GB"/>
              </w:rPr>
              <w:t>后，产能达到</w:t>
            </w:r>
            <w:r>
              <w:rPr>
                <w:rFonts w:hint="eastAsia"/>
                <w:color w:val="0000FF"/>
                <w:sz w:val="24"/>
                <w:lang w:val="en-GB"/>
              </w:rPr>
              <w:t>15000吨</w:t>
            </w:r>
            <w:r>
              <w:rPr>
                <w:rFonts w:hint="eastAsia"/>
                <w:color w:val="0000FF"/>
                <w:sz w:val="24"/>
              </w:rPr>
              <w:t>；</w:t>
            </w:r>
          </w:p>
          <w:p>
            <w:pPr>
              <w:spacing w:line="360" w:lineRule="auto"/>
              <w:ind w:firstLine="480" w:firstLineChars="200"/>
              <w:rPr>
                <w:color w:val="0000FF"/>
                <w:sz w:val="24"/>
                <w:lang w:val="en-GB"/>
              </w:rPr>
            </w:pPr>
            <w:r>
              <w:rPr>
                <w:sz w:val="24"/>
                <w:lang w:val="en-GB"/>
              </w:rPr>
              <w:t>（2）项目总投资：</w:t>
            </w:r>
            <w:r>
              <w:rPr>
                <w:rFonts w:hint="eastAsia"/>
                <w:color w:val="0000FF"/>
                <w:sz w:val="24"/>
                <w:lang w:val="en-GB"/>
              </w:rPr>
              <w:t>经过</w:t>
            </w:r>
            <w:r>
              <w:rPr>
                <w:color w:val="0000FF"/>
                <w:sz w:val="24"/>
                <w:lang w:val="en-GB"/>
              </w:rPr>
              <w:t>近几年的技术改造，工程总投资为</w:t>
            </w:r>
            <w:r>
              <w:rPr>
                <w:rFonts w:hint="eastAsia"/>
                <w:color w:val="0000FF"/>
                <w:sz w:val="24"/>
                <w:lang w:val="en-GB"/>
              </w:rPr>
              <w:t>3</w:t>
            </w:r>
            <w:r>
              <w:rPr>
                <w:color w:val="0000FF"/>
                <w:sz w:val="24"/>
                <w:lang w:val="en-GB"/>
              </w:rPr>
              <w:t>300万元，其中环保投资为250万元</w:t>
            </w:r>
            <w:r>
              <w:rPr>
                <w:rFonts w:hint="eastAsia"/>
                <w:color w:val="0000FF"/>
                <w:sz w:val="24"/>
                <w:lang w:val="en-GB"/>
              </w:rPr>
              <w:t>；</w:t>
            </w:r>
          </w:p>
          <w:p>
            <w:pPr>
              <w:spacing w:line="360" w:lineRule="auto"/>
              <w:ind w:firstLine="480" w:firstLineChars="200"/>
              <w:rPr>
                <w:sz w:val="24"/>
              </w:rPr>
            </w:pPr>
            <w:r>
              <w:rPr>
                <w:sz w:val="24"/>
                <w:lang w:val="en-GB"/>
              </w:rPr>
              <w:t>（3）建设地点：</w:t>
            </w:r>
            <w:r>
              <w:rPr>
                <w:rFonts w:hint="eastAsia" w:hAnsi="宋体"/>
                <w:kern w:val="0"/>
                <w:sz w:val="24"/>
              </w:rPr>
              <w:t>大城县</w:t>
            </w:r>
            <w:r>
              <w:rPr>
                <w:sz w:val="24"/>
              </w:rPr>
              <w:t>留各庄化工保温建材工业聚集区</w:t>
            </w:r>
            <w:r>
              <w:rPr>
                <w:rFonts w:hint="eastAsia"/>
                <w:sz w:val="24"/>
              </w:rPr>
              <w:t>。</w:t>
            </w:r>
            <w:r>
              <w:rPr>
                <w:sz w:val="24"/>
              </w:rPr>
              <w:t>厂址</w:t>
            </w:r>
            <w:r>
              <w:rPr>
                <w:rFonts w:hint="eastAsia"/>
                <w:sz w:val="24"/>
              </w:rPr>
              <w:t>东、</w:t>
            </w:r>
            <w:r>
              <w:rPr>
                <w:sz w:val="24"/>
              </w:rPr>
              <w:t>南、西、</w:t>
            </w:r>
            <w:r>
              <w:rPr>
                <w:rFonts w:hint="eastAsia"/>
                <w:sz w:val="24"/>
              </w:rPr>
              <w:t>北</w:t>
            </w:r>
            <w:r>
              <w:rPr>
                <w:sz w:val="24"/>
              </w:rPr>
              <w:t>侧</w:t>
            </w:r>
            <w:r>
              <w:rPr>
                <w:rFonts w:hint="eastAsia"/>
                <w:sz w:val="24"/>
              </w:rPr>
              <w:t>均为道路；</w:t>
            </w:r>
          </w:p>
          <w:p>
            <w:pPr>
              <w:spacing w:line="360" w:lineRule="auto"/>
              <w:ind w:firstLine="480" w:firstLineChars="200"/>
              <w:rPr>
                <w:sz w:val="24"/>
              </w:rPr>
            </w:pPr>
            <w:r>
              <w:rPr>
                <w:sz w:val="24"/>
                <w:lang w:val="en-GB"/>
              </w:rPr>
              <w:t>（4）劳动定员和工作制度：</w:t>
            </w:r>
            <w:r>
              <w:rPr>
                <w:color w:val="0000FF"/>
                <w:sz w:val="24"/>
                <w:lang w:val="en-GB"/>
              </w:rPr>
              <w:t>本项目</w:t>
            </w:r>
            <w:r>
              <w:rPr>
                <w:color w:val="0000FF"/>
                <w:sz w:val="24"/>
              </w:rPr>
              <w:t>定员80人。</w:t>
            </w:r>
            <w:r>
              <w:rPr>
                <w:rFonts w:hint="eastAsia"/>
                <w:color w:val="0000FF"/>
                <w:sz w:val="24"/>
              </w:rPr>
              <w:t>其中管理、</w:t>
            </w:r>
            <w:r>
              <w:rPr>
                <w:color w:val="0000FF"/>
                <w:sz w:val="24"/>
              </w:rPr>
              <w:t>销售</w:t>
            </w:r>
            <w:r>
              <w:rPr>
                <w:rFonts w:hint="eastAsia"/>
                <w:color w:val="0000FF"/>
                <w:sz w:val="24"/>
              </w:rPr>
              <w:t>人员</w:t>
            </w:r>
            <w:r>
              <w:rPr>
                <w:color w:val="0000FF"/>
                <w:sz w:val="24"/>
              </w:rPr>
              <w:t>50</w:t>
            </w:r>
            <w:r>
              <w:rPr>
                <w:rFonts w:hint="eastAsia"/>
                <w:color w:val="0000FF"/>
                <w:sz w:val="24"/>
              </w:rPr>
              <w:t>人，生产</w:t>
            </w:r>
            <w:r>
              <w:rPr>
                <w:color w:val="0000FF"/>
                <w:sz w:val="24"/>
              </w:rPr>
              <w:t>人员3</w:t>
            </w:r>
            <w:r>
              <w:rPr>
                <w:rFonts w:hint="eastAsia"/>
                <w:color w:val="0000FF"/>
                <w:sz w:val="24"/>
              </w:rPr>
              <w:t>0人，</w:t>
            </w:r>
            <w:r>
              <w:rPr>
                <w:color w:val="0000FF"/>
                <w:sz w:val="24"/>
              </w:rPr>
              <w:t>年工作天数为300天。</w:t>
            </w:r>
          </w:p>
          <w:p>
            <w:pPr>
              <w:spacing w:line="360" w:lineRule="auto"/>
              <w:ind w:firstLine="480"/>
              <w:rPr>
                <w:b/>
                <w:sz w:val="24"/>
                <w:szCs w:val="24"/>
              </w:rPr>
            </w:pPr>
            <w:r>
              <w:rPr>
                <w:b/>
                <w:sz w:val="24"/>
                <w:szCs w:val="24"/>
              </w:rPr>
              <w:t xml:space="preserve">2. </w:t>
            </w:r>
            <w:r>
              <w:rPr>
                <w:rFonts w:hint="eastAsia"/>
                <w:b/>
                <w:sz w:val="24"/>
                <w:szCs w:val="24"/>
              </w:rPr>
              <w:t>原</w:t>
            </w:r>
            <w:r>
              <w:rPr>
                <w:rFonts w:hint="eastAsia"/>
                <w:b/>
                <w:color w:val="0000FF"/>
                <w:sz w:val="24"/>
                <w:szCs w:val="24"/>
              </w:rPr>
              <w:t>生产线</w:t>
            </w:r>
            <w:r>
              <w:rPr>
                <w:b/>
                <w:sz w:val="24"/>
                <w:szCs w:val="24"/>
              </w:rPr>
              <w:t>建设内容</w:t>
            </w:r>
          </w:p>
          <w:p>
            <w:pPr>
              <w:spacing w:line="360" w:lineRule="auto"/>
              <w:ind w:firstLine="480" w:firstLineChars="200"/>
              <w:rPr>
                <w:color w:val="0000FF"/>
                <w:sz w:val="24"/>
              </w:rPr>
            </w:pPr>
            <w:r>
              <w:rPr>
                <w:rFonts w:hint="eastAsia"/>
                <w:color w:val="0000FF"/>
                <w:sz w:val="24"/>
              </w:rPr>
              <w:t>根据2017年10月10日大城县国土资源局为本项目出具的地类审查报告（编号：201783</w:t>
            </w:r>
            <w:r>
              <w:rPr>
                <w:color w:val="0000FF"/>
                <w:sz w:val="24"/>
              </w:rPr>
              <w:t>0</w:t>
            </w:r>
            <w:r>
              <w:rPr>
                <w:rFonts w:hint="eastAsia"/>
                <w:color w:val="0000FF"/>
                <w:sz w:val="24"/>
              </w:rPr>
              <w:t>），</w:t>
            </w:r>
            <w:r>
              <w:rPr>
                <w:color w:val="0000FF"/>
                <w:sz w:val="24"/>
              </w:rPr>
              <w:t>总占地面积为19889.56</w:t>
            </w:r>
            <w:r>
              <w:rPr>
                <w:rFonts w:hint="eastAsia"/>
                <w:color w:val="0000FF"/>
                <w:sz w:val="24"/>
                <w:szCs w:val="24"/>
              </w:rPr>
              <w:t xml:space="preserve"> m</w:t>
            </w:r>
            <w:r>
              <w:rPr>
                <w:rFonts w:hint="eastAsia"/>
                <w:color w:val="0000FF"/>
                <w:sz w:val="24"/>
                <w:szCs w:val="24"/>
                <w:vertAlign w:val="superscript"/>
              </w:rPr>
              <w:t>2</w:t>
            </w:r>
            <w:r>
              <w:rPr>
                <w:color w:val="0000FF"/>
                <w:sz w:val="24"/>
              </w:rPr>
              <w:t>，</w:t>
            </w:r>
            <w:r>
              <w:rPr>
                <w:rFonts w:hint="eastAsia"/>
                <w:color w:val="0000FF"/>
                <w:sz w:val="24"/>
              </w:rPr>
              <w:t>在通过</w:t>
            </w:r>
            <w:r>
              <w:rPr>
                <w:color w:val="0000FF"/>
                <w:sz w:val="24"/>
              </w:rPr>
              <w:t>环保验收后</w:t>
            </w:r>
            <w:r>
              <w:rPr>
                <w:rFonts w:hint="eastAsia"/>
                <w:color w:val="0000FF"/>
                <w:sz w:val="24"/>
              </w:rPr>
              <w:t>，</w:t>
            </w:r>
            <w:r>
              <w:rPr>
                <w:color w:val="0000FF"/>
                <w:sz w:val="24"/>
              </w:rPr>
              <w:t>本项目将原有</w:t>
            </w:r>
            <w:r>
              <w:rPr>
                <w:rFonts w:hint="eastAsia"/>
                <w:color w:val="0000FF"/>
                <w:sz w:val="24"/>
              </w:rPr>
              <w:t>3500</w:t>
            </w:r>
            <w:r>
              <w:rPr>
                <w:rFonts w:hint="eastAsia"/>
                <w:color w:val="0000FF"/>
                <w:sz w:val="24"/>
                <w:szCs w:val="24"/>
              </w:rPr>
              <w:t xml:space="preserve"> m</w:t>
            </w:r>
            <w:r>
              <w:rPr>
                <w:rFonts w:hint="eastAsia"/>
                <w:color w:val="0000FF"/>
                <w:sz w:val="24"/>
                <w:szCs w:val="24"/>
                <w:vertAlign w:val="superscript"/>
              </w:rPr>
              <w:t>2</w:t>
            </w:r>
            <w:r>
              <w:rPr>
                <w:rFonts w:hint="eastAsia"/>
                <w:color w:val="0000FF"/>
                <w:sz w:val="24"/>
                <w:szCs w:val="24"/>
              </w:rPr>
              <w:t>库房</w:t>
            </w:r>
            <w:r>
              <w:rPr>
                <w:color w:val="0000FF"/>
                <w:sz w:val="24"/>
                <w:szCs w:val="24"/>
              </w:rPr>
              <w:t>扩建为</w:t>
            </w:r>
            <w:r>
              <w:rPr>
                <w:rFonts w:hint="eastAsia"/>
                <w:color w:val="0000FF"/>
                <w:sz w:val="24"/>
                <w:szCs w:val="24"/>
              </w:rPr>
              <w:t>6600 m</w:t>
            </w:r>
            <w:r>
              <w:rPr>
                <w:rFonts w:hint="eastAsia"/>
                <w:color w:val="0000FF"/>
                <w:sz w:val="24"/>
                <w:szCs w:val="24"/>
                <w:vertAlign w:val="superscript"/>
              </w:rPr>
              <w:t>2</w:t>
            </w:r>
            <w:r>
              <w:rPr>
                <w:rFonts w:hint="eastAsia"/>
                <w:color w:val="0000FF"/>
                <w:sz w:val="24"/>
                <w:szCs w:val="24"/>
              </w:rPr>
              <w:t>，其他辅助</w:t>
            </w:r>
            <w:r>
              <w:rPr>
                <w:color w:val="0000FF"/>
                <w:sz w:val="24"/>
                <w:szCs w:val="24"/>
              </w:rPr>
              <w:t>设施略有调整</w:t>
            </w:r>
            <w:r>
              <w:rPr>
                <w:rFonts w:hint="eastAsia"/>
                <w:color w:val="0000FF"/>
                <w:sz w:val="24"/>
              </w:rPr>
              <w:t>，变更</w:t>
            </w:r>
            <w:r>
              <w:rPr>
                <w:color w:val="0000FF"/>
                <w:sz w:val="24"/>
              </w:rPr>
              <w:t>情况详见表1。</w:t>
            </w:r>
          </w:p>
          <w:p>
            <w:pPr>
              <w:jc w:val="center"/>
              <w:rPr>
                <w:b/>
                <w:sz w:val="24"/>
                <w:szCs w:val="24"/>
              </w:rPr>
            </w:pPr>
            <w:r>
              <w:rPr>
                <w:b/>
                <w:sz w:val="24"/>
                <w:szCs w:val="24"/>
              </w:rPr>
              <w:t>表1  项目</w:t>
            </w:r>
            <w:r>
              <w:rPr>
                <w:rFonts w:hint="eastAsia"/>
                <w:b/>
                <w:sz w:val="24"/>
                <w:szCs w:val="24"/>
              </w:rPr>
              <w:t>建设内容</w:t>
            </w:r>
            <w:r>
              <w:rPr>
                <w:b/>
                <w:sz w:val="24"/>
                <w:szCs w:val="24"/>
              </w:rPr>
              <w:t>一览表</w:t>
            </w:r>
          </w:p>
          <w:tbl>
            <w:tblPr>
              <w:tblStyle w:val="28"/>
              <w:tblW w:w="86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985"/>
              <w:gridCol w:w="1981"/>
              <w:gridCol w:w="2555"/>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shd w:val="clear" w:color="auto" w:fill="auto"/>
                  <w:vAlign w:val="center"/>
                </w:tcPr>
                <w:p>
                  <w:pPr>
                    <w:jc w:val="center"/>
                    <w:rPr>
                      <w:szCs w:val="21"/>
                    </w:rPr>
                  </w:pPr>
                  <w:r>
                    <w:rPr>
                      <w:rFonts w:hint="eastAsia"/>
                      <w:szCs w:val="21"/>
                    </w:rPr>
                    <w:t>序号</w:t>
                  </w:r>
                </w:p>
              </w:tc>
              <w:tc>
                <w:tcPr>
                  <w:tcW w:w="1985" w:type="dxa"/>
                  <w:shd w:val="clear" w:color="auto" w:fill="auto"/>
                  <w:vAlign w:val="center"/>
                </w:tcPr>
                <w:p>
                  <w:pPr>
                    <w:jc w:val="center"/>
                    <w:rPr>
                      <w:szCs w:val="21"/>
                    </w:rPr>
                  </w:pPr>
                  <w:r>
                    <w:rPr>
                      <w:rFonts w:hint="eastAsia"/>
                      <w:szCs w:val="21"/>
                    </w:rPr>
                    <w:t>建筑</w:t>
                  </w:r>
                  <w:r>
                    <w:rPr>
                      <w:szCs w:val="21"/>
                    </w:rPr>
                    <w:t>名称</w:t>
                  </w:r>
                </w:p>
              </w:tc>
              <w:tc>
                <w:tcPr>
                  <w:tcW w:w="1981" w:type="dxa"/>
                  <w:shd w:val="clear" w:color="auto" w:fill="auto"/>
                  <w:vAlign w:val="center"/>
                </w:tcPr>
                <w:p>
                  <w:pPr>
                    <w:jc w:val="center"/>
                    <w:rPr>
                      <w:szCs w:val="21"/>
                    </w:rPr>
                  </w:pPr>
                  <w:r>
                    <w:rPr>
                      <w:rFonts w:hint="eastAsia"/>
                      <w:szCs w:val="21"/>
                    </w:rPr>
                    <w:t>原建筑</w:t>
                  </w:r>
                  <w:r>
                    <w:rPr>
                      <w:szCs w:val="21"/>
                    </w:rPr>
                    <w:t>面积</w:t>
                  </w:r>
                  <w:r>
                    <w:rPr>
                      <w:rFonts w:hint="eastAsia"/>
                      <w:szCs w:val="21"/>
                    </w:rPr>
                    <w:t>（m</w:t>
                  </w:r>
                  <w:r>
                    <w:rPr>
                      <w:rFonts w:hint="eastAsia"/>
                      <w:szCs w:val="21"/>
                      <w:vertAlign w:val="superscript"/>
                    </w:rPr>
                    <w:t>2</w:t>
                  </w:r>
                  <w:r>
                    <w:rPr>
                      <w:rFonts w:hint="eastAsia"/>
                      <w:szCs w:val="21"/>
                    </w:rPr>
                    <w:t>）</w:t>
                  </w:r>
                </w:p>
              </w:tc>
              <w:tc>
                <w:tcPr>
                  <w:tcW w:w="2555" w:type="dxa"/>
                  <w:vAlign w:val="center"/>
                </w:tcPr>
                <w:p>
                  <w:pPr>
                    <w:jc w:val="center"/>
                    <w:rPr>
                      <w:szCs w:val="21"/>
                    </w:rPr>
                  </w:pPr>
                  <w:r>
                    <w:rPr>
                      <w:rFonts w:hint="eastAsia"/>
                      <w:szCs w:val="21"/>
                    </w:rPr>
                    <w:t>现状建筑</w:t>
                  </w:r>
                  <w:r>
                    <w:rPr>
                      <w:szCs w:val="21"/>
                    </w:rPr>
                    <w:t>面积</w:t>
                  </w:r>
                  <w:r>
                    <w:rPr>
                      <w:rFonts w:hint="eastAsia"/>
                      <w:szCs w:val="21"/>
                    </w:rPr>
                    <w:t>（m</w:t>
                  </w:r>
                  <w:r>
                    <w:rPr>
                      <w:rFonts w:hint="eastAsia"/>
                      <w:szCs w:val="21"/>
                      <w:vertAlign w:val="superscript"/>
                    </w:rPr>
                    <w:t>2</w:t>
                  </w:r>
                  <w:r>
                    <w:rPr>
                      <w:rFonts w:hint="eastAsia"/>
                      <w:szCs w:val="21"/>
                    </w:rPr>
                    <w:t>）</w:t>
                  </w:r>
                </w:p>
              </w:tc>
              <w:tc>
                <w:tcPr>
                  <w:tcW w:w="1136" w:type="dxa"/>
                  <w:vAlign w:val="center"/>
                </w:tcPr>
                <w:p>
                  <w:pPr>
                    <w:jc w:val="center"/>
                    <w:rPr>
                      <w:szCs w:val="21"/>
                    </w:rPr>
                  </w:pPr>
                  <w:r>
                    <w:rPr>
                      <w:rFonts w:hint="eastAsia"/>
                      <w:szCs w:val="21"/>
                    </w:rPr>
                    <w:t>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shd w:val="clear" w:color="auto" w:fill="auto"/>
                  <w:vAlign w:val="center"/>
                </w:tcPr>
                <w:p>
                  <w:pPr>
                    <w:jc w:val="center"/>
                    <w:rPr>
                      <w:szCs w:val="21"/>
                    </w:rPr>
                  </w:pPr>
                  <w:r>
                    <w:rPr>
                      <w:rFonts w:hint="eastAsia"/>
                      <w:szCs w:val="21"/>
                    </w:rPr>
                    <w:t>1</w:t>
                  </w:r>
                </w:p>
              </w:tc>
              <w:tc>
                <w:tcPr>
                  <w:tcW w:w="1985" w:type="dxa"/>
                  <w:shd w:val="clear" w:color="auto" w:fill="auto"/>
                  <w:vAlign w:val="center"/>
                </w:tcPr>
                <w:p>
                  <w:pPr>
                    <w:jc w:val="center"/>
                    <w:rPr>
                      <w:szCs w:val="21"/>
                    </w:rPr>
                  </w:pPr>
                  <w:r>
                    <w:rPr>
                      <w:rFonts w:hint="eastAsia"/>
                      <w:szCs w:val="21"/>
                    </w:rPr>
                    <w:t>生产</w:t>
                  </w:r>
                  <w:r>
                    <w:rPr>
                      <w:szCs w:val="21"/>
                    </w:rPr>
                    <w:t>车间</w:t>
                  </w:r>
                </w:p>
              </w:tc>
              <w:tc>
                <w:tcPr>
                  <w:tcW w:w="1981" w:type="dxa"/>
                  <w:shd w:val="clear" w:color="auto" w:fill="auto"/>
                  <w:vAlign w:val="center"/>
                </w:tcPr>
                <w:p>
                  <w:pPr>
                    <w:jc w:val="center"/>
                    <w:rPr>
                      <w:color w:val="0000FF"/>
                      <w:szCs w:val="21"/>
                    </w:rPr>
                  </w:pPr>
                  <w:r>
                    <w:rPr>
                      <w:rFonts w:hint="eastAsia"/>
                      <w:color w:val="0000FF"/>
                      <w:szCs w:val="21"/>
                    </w:rPr>
                    <w:t>2800</w:t>
                  </w:r>
                </w:p>
              </w:tc>
              <w:tc>
                <w:tcPr>
                  <w:tcW w:w="2555" w:type="dxa"/>
                  <w:vAlign w:val="center"/>
                </w:tcPr>
                <w:p>
                  <w:pPr>
                    <w:jc w:val="center"/>
                    <w:rPr>
                      <w:color w:val="0000FF"/>
                      <w:szCs w:val="21"/>
                    </w:rPr>
                  </w:pPr>
                  <w:r>
                    <w:rPr>
                      <w:rFonts w:hint="eastAsia"/>
                      <w:color w:val="0000FF"/>
                      <w:szCs w:val="21"/>
                    </w:rPr>
                    <w:t>2800</w:t>
                  </w:r>
                </w:p>
              </w:tc>
              <w:tc>
                <w:tcPr>
                  <w:tcW w:w="1136" w:type="dxa"/>
                  <w:vAlign w:val="center"/>
                </w:tcPr>
                <w:p>
                  <w:pPr>
                    <w:jc w:val="center"/>
                    <w:rPr>
                      <w:color w:val="0000FF"/>
                      <w:szCs w:val="21"/>
                    </w:rPr>
                  </w:pPr>
                  <w:r>
                    <w:rPr>
                      <w:rFonts w:hint="eastAsia"/>
                      <w:color w:val="0000FF"/>
                      <w:szCs w:val="21"/>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shd w:val="clear" w:color="auto" w:fill="auto"/>
                  <w:vAlign w:val="center"/>
                </w:tcPr>
                <w:p>
                  <w:pPr>
                    <w:jc w:val="center"/>
                    <w:rPr>
                      <w:szCs w:val="21"/>
                    </w:rPr>
                  </w:pPr>
                  <w:r>
                    <w:rPr>
                      <w:rFonts w:hint="eastAsia"/>
                      <w:szCs w:val="21"/>
                    </w:rPr>
                    <w:t>2</w:t>
                  </w:r>
                </w:p>
              </w:tc>
              <w:tc>
                <w:tcPr>
                  <w:tcW w:w="1985" w:type="dxa"/>
                  <w:shd w:val="clear" w:color="auto" w:fill="auto"/>
                  <w:vAlign w:val="center"/>
                </w:tcPr>
                <w:p>
                  <w:pPr>
                    <w:jc w:val="center"/>
                    <w:rPr>
                      <w:szCs w:val="21"/>
                    </w:rPr>
                  </w:pPr>
                  <w:r>
                    <w:rPr>
                      <w:rFonts w:hint="eastAsia"/>
                      <w:szCs w:val="21"/>
                    </w:rPr>
                    <w:t>成品</w:t>
                  </w:r>
                  <w:r>
                    <w:rPr>
                      <w:szCs w:val="21"/>
                    </w:rPr>
                    <w:t>库房</w:t>
                  </w:r>
                </w:p>
              </w:tc>
              <w:tc>
                <w:tcPr>
                  <w:tcW w:w="1981" w:type="dxa"/>
                  <w:shd w:val="clear" w:color="auto" w:fill="auto"/>
                  <w:vAlign w:val="center"/>
                </w:tcPr>
                <w:p>
                  <w:pPr>
                    <w:jc w:val="center"/>
                    <w:rPr>
                      <w:color w:val="0000FF"/>
                      <w:szCs w:val="21"/>
                    </w:rPr>
                  </w:pPr>
                  <w:r>
                    <w:rPr>
                      <w:rFonts w:hint="eastAsia"/>
                      <w:color w:val="0000FF"/>
                      <w:szCs w:val="21"/>
                    </w:rPr>
                    <w:t>3500</w:t>
                  </w:r>
                </w:p>
              </w:tc>
              <w:tc>
                <w:tcPr>
                  <w:tcW w:w="2555" w:type="dxa"/>
                  <w:vAlign w:val="center"/>
                </w:tcPr>
                <w:p>
                  <w:pPr>
                    <w:jc w:val="center"/>
                    <w:rPr>
                      <w:color w:val="0000FF"/>
                      <w:szCs w:val="21"/>
                    </w:rPr>
                  </w:pPr>
                  <w:r>
                    <w:rPr>
                      <w:rFonts w:hint="eastAsia"/>
                      <w:color w:val="0000FF"/>
                      <w:szCs w:val="21"/>
                    </w:rPr>
                    <w:t>6600</w:t>
                  </w:r>
                </w:p>
              </w:tc>
              <w:tc>
                <w:tcPr>
                  <w:tcW w:w="1136" w:type="dxa"/>
                  <w:vAlign w:val="center"/>
                </w:tcPr>
                <w:p>
                  <w:pPr>
                    <w:jc w:val="center"/>
                    <w:rPr>
                      <w:color w:val="0000FF"/>
                      <w:szCs w:val="21"/>
                    </w:rPr>
                  </w:pPr>
                  <w:r>
                    <w:rPr>
                      <w:rFonts w:hint="eastAsia"/>
                      <w:color w:val="0000FF"/>
                      <w:szCs w:val="21"/>
                    </w:rPr>
                    <w:t>增大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shd w:val="clear" w:color="auto" w:fill="auto"/>
                  <w:vAlign w:val="center"/>
                </w:tcPr>
                <w:p>
                  <w:pPr>
                    <w:jc w:val="center"/>
                    <w:rPr>
                      <w:szCs w:val="21"/>
                    </w:rPr>
                  </w:pPr>
                  <w:r>
                    <w:rPr>
                      <w:rFonts w:hint="eastAsia"/>
                      <w:szCs w:val="21"/>
                    </w:rPr>
                    <w:t>3</w:t>
                  </w:r>
                </w:p>
              </w:tc>
              <w:tc>
                <w:tcPr>
                  <w:tcW w:w="1985" w:type="dxa"/>
                  <w:shd w:val="clear" w:color="auto" w:fill="auto"/>
                  <w:vAlign w:val="center"/>
                </w:tcPr>
                <w:p>
                  <w:pPr>
                    <w:jc w:val="center"/>
                    <w:rPr>
                      <w:szCs w:val="21"/>
                    </w:rPr>
                  </w:pPr>
                  <w:r>
                    <w:rPr>
                      <w:rFonts w:hint="eastAsia"/>
                      <w:szCs w:val="21"/>
                    </w:rPr>
                    <w:t>料场</w:t>
                  </w:r>
                </w:p>
              </w:tc>
              <w:tc>
                <w:tcPr>
                  <w:tcW w:w="1981" w:type="dxa"/>
                  <w:shd w:val="clear" w:color="auto" w:fill="auto"/>
                  <w:vAlign w:val="center"/>
                </w:tcPr>
                <w:p>
                  <w:pPr>
                    <w:jc w:val="center"/>
                    <w:rPr>
                      <w:color w:val="0000FF"/>
                      <w:szCs w:val="21"/>
                    </w:rPr>
                  </w:pPr>
                  <w:r>
                    <w:rPr>
                      <w:rFonts w:hint="eastAsia"/>
                      <w:color w:val="0000FF"/>
                      <w:szCs w:val="21"/>
                    </w:rPr>
                    <w:t>1800</w:t>
                  </w:r>
                </w:p>
              </w:tc>
              <w:tc>
                <w:tcPr>
                  <w:tcW w:w="2555" w:type="dxa"/>
                  <w:vAlign w:val="center"/>
                </w:tcPr>
                <w:p>
                  <w:pPr>
                    <w:jc w:val="center"/>
                    <w:rPr>
                      <w:color w:val="0000FF"/>
                      <w:szCs w:val="21"/>
                    </w:rPr>
                  </w:pPr>
                  <w:r>
                    <w:rPr>
                      <w:rFonts w:hint="eastAsia"/>
                      <w:color w:val="0000FF"/>
                      <w:szCs w:val="21"/>
                    </w:rPr>
                    <w:t>1800</w:t>
                  </w:r>
                </w:p>
              </w:tc>
              <w:tc>
                <w:tcPr>
                  <w:tcW w:w="1136" w:type="dxa"/>
                </w:tcPr>
                <w:p>
                  <w:pPr>
                    <w:jc w:val="center"/>
                    <w:rPr>
                      <w:color w:val="0000FF"/>
                    </w:rPr>
                  </w:pPr>
                  <w:r>
                    <w:rPr>
                      <w:rFonts w:hint="eastAsia"/>
                      <w:color w:val="0000FF"/>
                      <w:szCs w:val="21"/>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shd w:val="clear" w:color="auto" w:fill="auto"/>
                  <w:vAlign w:val="center"/>
                </w:tcPr>
                <w:p>
                  <w:pPr>
                    <w:jc w:val="center"/>
                    <w:rPr>
                      <w:szCs w:val="21"/>
                    </w:rPr>
                  </w:pPr>
                  <w:r>
                    <w:rPr>
                      <w:rFonts w:hint="eastAsia"/>
                      <w:szCs w:val="21"/>
                    </w:rPr>
                    <w:t>4</w:t>
                  </w:r>
                </w:p>
              </w:tc>
              <w:tc>
                <w:tcPr>
                  <w:tcW w:w="1985" w:type="dxa"/>
                  <w:shd w:val="clear" w:color="auto" w:fill="auto"/>
                  <w:vAlign w:val="center"/>
                </w:tcPr>
                <w:p>
                  <w:pPr>
                    <w:jc w:val="center"/>
                    <w:rPr>
                      <w:szCs w:val="21"/>
                    </w:rPr>
                  </w:pPr>
                  <w:r>
                    <w:rPr>
                      <w:rFonts w:hint="eastAsia"/>
                      <w:szCs w:val="21"/>
                    </w:rPr>
                    <w:t>配料车间</w:t>
                  </w:r>
                </w:p>
              </w:tc>
              <w:tc>
                <w:tcPr>
                  <w:tcW w:w="1981" w:type="dxa"/>
                  <w:shd w:val="clear" w:color="auto" w:fill="auto"/>
                  <w:vAlign w:val="center"/>
                </w:tcPr>
                <w:p>
                  <w:pPr>
                    <w:jc w:val="center"/>
                    <w:rPr>
                      <w:color w:val="0000FF"/>
                      <w:szCs w:val="21"/>
                    </w:rPr>
                  </w:pPr>
                  <w:r>
                    <w:rPr>
                      <w:rFonts w:hint="eastAsia"/>
                      <w:color w:val="0000FF"/>
                      <w:szCs w:val="21"/>
                    </w:rPr>
                    <w:t>1300</w:t>
                  </w:r>
                </w:p>
              </w:tc>
              <w:tc>
                <w:tcPr>
                  <w:tcW w:w="2555" w:type="dxa"/>
                  <w:vAlign w:val="center"/>
                </w:tcPr>
                <w:p>
                  <w:pPr>
                    <w:jc w:val="center"/>
                    <w:rPr>
                      <w:color w:val="0000FF"/>
                      <w:szCs w:val="21"/>
                    </w:rPr>
                  </w:pPr>
                  <w:r>
                    <w:rPr>
                      <w:rFonts w:hint="eastAsia"/>
                      <w:color w:val="0000FF"/>
                      <w:szCs w:val="21"/>
                    </w:rPr>
                    <w:t>1300</w:t>
                  </w:r>
                </w:p>
              </w:tc>
              <w:tc>
                <w:tcPr>
                  <w:tcW w:w="1136" w:type="dxa"/>
                </w:tcPr>
                <w:p>
                  <w:pPr>
                    <w:jc w:val="center"/>
                    <w:rPr>
                      <w:color w:val="0000FF"/>
                    </w:rPr>
                  </w:pPr>
                  <w:r>
                    <w:rPr>
                      <w:rFonts w:hint="eastAsia"/>
                      <w:color w:val="0000FF"/>
                      <w:szCs w:val="21"/>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shd w:val="clear" w:color="auto" w:fill="auto"/>
                  <w:vAlign w:val="center"/>
                </w:tcPr>
                <w:p>
                  <w:pPr>
                    <w:jc w:val="center"/>
                    <w:rPr>
                      <w:szCs w:val="21"/>
                    </w:rPr>
                  </w:pPr>
                  <w:r>
                    <w:rPr>
                      <w:rFonts w:hint="eastAsia"/>
                      <w:szCs w:val="21"/>
                    </w:rPr>
                    <w:t>5</w:t>
                  </w:r>
                </w:p>
              </w:tc>
              <w:tc>
                <w:tcPr>
                  <w:tcW w:w="1985" w:type="dxa"/>
                  <w:shd w:val="clear" w:color="auto" w:fill="auto"/>
                  <w:vAlign w:val="center"/>
                </w:tcPr>
                <w:p>
                  <w:pPr>
                    <w:jc w:val="center"/>
                    <w:rPr>
                      <w:szCs w:val="21"/>
                    </w:rPr>
                  </w:pPr>
                  <w:r>
                    <w:rPr>
                      <w:rFonts w:hint="eastAsia"/>
                      <w:szCs w:val="21"/>
                    </w:rPr>
                    <w:t>液化系统</w:t>
                  </w:r>
                </w:p>
              </w:tc>
              <w:tc>
                <w:tcPr>
                  <w:tcW w:w="1981" w:type="dxa"/>
                  <w:shd w:val="clear" w:color="auto" w:fill="auto"/>
                  <w:vAlign w:val="center"/>
                </w:tcPr>
                <w:p>
                  <w:pPr>
                    <w:jc w:val="center"/>
                    <w:rPr>
                      <w:color w:val="0000FF"/>
                      <w:szCs w:val="21"/>
                    </w:rPr>
                  </w:pPr>
                  <w:r>
                    <w:rPr>
                      <w:rFonts w:hint="eastAsia"/>
                      <w:color w:val="0000FF"/>
                      <w:szCs w:val="21"/>
                    </w:rPr>
                    <w:t>1000</w:t>
                  </w:r>
                </w:p>
              </w:tc>
              <w:tc>
                <w:tcPr>
                  <w:tcW w:w="2555" w:type="dxa"/>
                  <w:vAlign w:val="center"/>
                </w:tcPr>
                <w:p>
                  <w:pPr>
                    <w:jc w:val="center"/>
                    <w:rPr>
                      <w:color w:val="0000FF"/>
                      <w:szCs w:val="21"/>
                    </w:rPr>
                  </w:pPr>
                  <w:r>
                    <w:rPr>
                      <w:rFonts w:hint="eastAsia"/>
                      <w:color w:val="0000FF"/>
                      <w:szCs w:val="21"/>
                    </w:rPr>
                    <w:t>1000</w:t>
                  </w:r>
                </w:p>
              </w:tc>
              <w:tc>
                <w:tcPr>
                  <w:tcW w:w="1136" w:type="dxa"/>
                </w:tcPr>
                <w:p>
                  <w:pPr>
                    <w:jc w:val="center"/>
                    <w:rPr>
                      <w:color w:val="0000FF"/>
                    </w:rPr>
                  </w:pPr>
                  <w:r>
                    <w:rPr>
                      <w:rFonts w:hint="eastAsia"/>
                      <w:color w:val="0000FF"/>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shd w:val="clear" w:color="auto" w:fill="auto"/>
                  <w:vAlign w:val="center"/>
                </w:tcPr>
                <w:p>
                  <w:pPr>
                    <w:jc w:val="center"/>
                    <w:rPr>
                      <w:szCs w:val="21"/>
                    </w:rPr>
                  </w:pPr>
                  <w:r>
                    <w:rPr>
                      <w:rFonts w:hint="eastAsia"/>
                      <w:szCs w:val="21"/>
                    </w:rPr>
                    <w:t>6</w:t>
                  </w:r>
                </w:p>
              </w:tc>
              <w:tc>
                <w:tcPr>
                  <w:tcW w:w="1985" w:type="dxa"/>
                  <w:shd w:val="clear" w:color="auto" w:fill="auto"/>
                  <w:vAlign w:val="center"/>
                </w:tcPr>
                <w:p>
                  <w:pPr>
                    <w:jc w:val="center"/>
                    <w:rPr>
                      <w:szCs w:val="21"/>
                    </w:rPr>
                  </w:pPr>
                  <w:r>
                    <w:rPr>
                      <w:rFonts w:hint="eastAsia"/>
                      <w:szCs w:val="21"/>
                    </w:rPr>
                    <w:t>配电室</w:t>
                  </w:r>
                </w:p>
              </w:tc>
              <w:tc>
                <w:tcPr>
                  <w:tcW w:w="1981" w:type="dxa"/>
                  <w:shd w:val="clear" w:color="auto" w:fill="auto"/>
                  <w:vAlign w:val="center"/>
                </w:tcPr>
                <w:p>
                  <w:pPr>
                    <w:jc w:val="center"/>
                    <w:rPr>
                      <w:color w:val="0000FF"/>
                      <w:szCs w:val="21"/>
                    </w:rPr>
                  </w:pPr>
                  <w:r>
                    <w:rPr>
                      <w:rFonts w:hint="eastAsia"/>
                      <w:color w:val="0000FF"/>
                      <w:szCs w:val="21"/>
                    </w:rPr>
                    <w:t>700</w:t>
                  </w:r>
                </w:p>
              </w:tc>
              <w:tc>
                <w:tcPr>
                  <w:tcW w:w="2555" w:type="dxa"/>
                  <w:vAlign w:val="center"/>
                </w:tcPr>
                <w:p>
                  <w:pPr>
                    <w:jc w:val="center"/>
                    <w:rPr>
                      <w:color w:val="0000FF"/>
                      <w:szCs w:val="21"/>
                    </w:rPr>
                  </w:pPr>
                  <w:r>
                    <w:rPr>
                      <w:rFonts w:hint="eastAsia"/>
                      <w:color w:val="0000FF"/>
                      <w:szCs w:val="21"/>
                    </w:rPr>
                    <w:t>70</w:t>
                  </w:r>
                </w:p>
              </w:tc>
              <w:tc>
                <w:tcPr>
                  <w:tcW w:w="1136" w:type="dxa"/>
                  <w:vAlign w:val="center"/>
                </w:tcPr>
                <w:p>
                  <w:pPr>
                    <w:jc w:val="center"/>
                    <w:rPr>
                      <w:color w:val="0000FF"/>
                      <w:szCs w:val="21"/>
                    </w:rPr>
                  </w:pPr>
                  <w:r>
                    <w:rPr>
                      <w:rFonts w:hint="eastAsia"/>
                      <w:color w:val="0000FF"/>
                      <w:szCs w:val="21"/>
                    </w:rPr>
                    <w:t>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shd w:val="clear" w:color="auto" w:fill="auto"/>
                  <w:vAlign w:val="center"/>
                </w:tcPr>
                <w:p>
                  <w:pPr>
                    <w:jc w:val="center"/>
                    <w:rPr>
                      <w:szCs w:val="21"/>
                    </w:rPr>
                  </w:pPr>
                  <w:r>
                    <w:rPr>
                      <w:rFonts w:hint="eastAsia"/>
                      <w:szCs w:val="21"/>
                    </w:rPr>
                    <w:t>7</w:t>
                  </w:r>
                </w:p>
              </w:tc>
              <w:tc>
                <w:tcPr>
                  <w:tcW w:w="1985" w:type="dxa"/>
                  <w:shd w:val="clear" w:color="auto" w:fill="auto"/>
                  <w:vAlign w:val="center"/>
                </w:tcPr>
                <w:p>
                  <w:pPr>
                    <w:jc w:val="center"/>
                    <w:rPr>
                      <w:szCs w:val="21"/>
                    </w:rPr>
                  </w:pPr>
                  <w:r>
                    <w:rPr>
                      <w:rFonts w:hint="eastAsia"/>
                      <w:szCs w:val="21"/>
                    </w:rPr>
                    <w:t>宿舍</w:t>
                  </w:r>
                </w:p>
              </w:tc>
              <w:tc>
                <w:tcPr>
                  <w:tcW w:w="1981" w:type="dxa"/>
                  <w:shd w:val="clear" w:color="auto" w:fill="auto"/>
                  <w:vAlign w:val="center"/>
                </w:tcPr>
                <w:p>
                  <w:pPr>
                    <w:jc w:val="center"/>
                    <w:rPr>
                      <w:color w:val="0000FF"/>
                      <w:szCs w:val="21"/>
                    </w:rPr>
                  </w:pPr>
                  <w:r>
                    <w:rPr>
                      <w:rFonts w:hint="eastAsia"/>
                      <w:color w:val="0000FF"/>
                      <w:szCs w:val="21"/>
                    </w:rPr>
                    <w:t>300</w:t>
                  </w:r>
                </w:p>
              </w:tc>
              <w:tc>
                <w:tcPr>
                  <w:tcW w:w="2555" w:type="dxa"/>
                  <w:vAlign w:val="center"/>
                </w:tcPr>
                <w:p>
                  <w:pPr>
                    <w:jc w:val="center"/>
                    <w:rPr>
                      <w:color w:val="0000FF"/>
                      <w:szCs w:val="21"/>
                    </w:rPr>
                  </w:pPr>
                  <w:r>
                    <w:rPr>
                      <w:rFonts w:hint="eastAsia"/>
                      <w:color w:val="0000FF"/>
                      <w:szCs w:val="21"/>
                    </w:rPr>
                    <w:t>720</w:t>
                  </w:r>
                </w:p>
              </w:tc>
              <w:tc>
                <w:tcPr>
                  <w:tcW w:w="1136" w:type="dxa"/>
                  <w:vAlign w:val="center"/>
                </w:tcPr>
                <w:p>
                  <w:pPr>
                    <w:jc w:val="center"/>
                    <w:rPr>
                      <w:color w:val="0000FF"/>
                      <w:szCs w:val="21"/>
                    </w:rPr>
                  </w:pPr>
                  <w:r>
                    <w:rPr>
                      <w:rFonts w:hint="eastAsia"/>
                      <w:color w:val="0000FF"/>
                      <w:szCs w:val="21"/>
                    </w:rPr>
                    <w:t>增大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shd w:val="clear" w:color="auto" w:fill="auto"/>
                  <w:vAlign w:val="center"/>
                </w:tcPr>
                <w:p>
                  <w:pPr>
                    <w:jc w:val="center"/>
                    <w:rPr>
                      <w:szCs w:val="21"/>
                    </w:rPr>
                  </w:pPr>
                  <w:r>
                    <w:rPr>
                      <w:rFonts w:hint="eastAsia"/>
                      <w:szCs w:val="21"/>
                    </w:rPr>
                    <w:t>8</w:t>
                  </w:r>
                </w:p>
              </w:tc>
              <w:tc>
                <w:tcPr>
                  <w:tcW w:w="1985" w:type="dxa"/>
                  <w:shd w:val="clear" w:color="auto" w:fill="auto"/>
                  <w:vAlign w:val="center"/>
                </w:tcPr>
                <w:p>
                  <w:pPr>
                    <w:jc w:val="center"/>
                    <w:rPr>
                      <w:szCs w:val="21"/>
                    </w:rPr>
                  </w:pPr>
                  <w:r>
                    <w:rPr>
                      <w:rFonts w:hint="eastAsia"/>
                      <w:szCs w:val="21"/>
                    </w:rPr>
                    <w:t>餐厅</w:t>
                  </w:r>
                </w:p>
              </w:tc>
              <w:tc>
                <w:tcPr>
                  <w:tcW w:w="1981" w:type="dxa"/>
                  <w:shd w:val="clear" w:color="auto" w:fill="auto"/>
                  <w:vAlign w:val="center"/>
                </w:tcPr>
                <w:p>
                  <w:pPr>
                    <w:jc w:val="center"/>
                    <w:rPr>
                      <w:color w:val="0000FF"/>
                      <w:szCs w:val="21"/>
                    </w:rPr>
                  </w:pPr>
                  <w:r>
                    <w:rPr>
                      <w:color w:val="0000FF"/>
                      <w:szCs w:val="21"/>
                    </w:rPr>
                    <w:t>60</w:t>
                  </w:r>
                </w:p>
              </w:tc>
              <w:tc>
                <w:tcPr>
                  <w:tcW w:w="2555" w:type="dxa"/>
                  <w:vAlign w:val="center"/>
                </w:tcPr>
                <w:p>
                  <w:pPr>
                    <w:jc w:val="center"/>
                    <w:rPr>
                      <w:color w:val="0000FF"/>
                      <w:szCs w:val="21"/>
                    </w:rPr>
                  </w:pPr>
                  <w:r>
                    <w:rPr>
                      <w:rFonts w:hint="eastAsia"/>
                      <w:color w:val="0000FF"/>
                      <w:szCs w:val="21"/>
                    </w:rPr>
                    <w:t>60</w:t>
                  </w:r>
                </w:p>
              </w:tc>
              <w:tc>
                <w:tcPr>
                  <w:tcW w:w="1136" w:type="dxa"/>
                  <w:vAlign w:val="center"/>
                </w:tcPr>
                <w:p>
                  <w:pPr>
                    <w:jc w:val="center"/>
                    <w:rPr>
                      <w:color w:val="0000FF"/>
                      <w:szCs w:val="21"/>
                    </w:rPr>
                  </w:pPr>
                  <w:r>
                    <w:rPr>
                      <w:rFonts w:hint="eastAsia"/>
                      <w:color w:val="0000FF"/>
                      <w:szCs w:val="21"/>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shd w:val="clear" w:color="auto" w:fill="auto"/>
                  <w:vAlign w:val="center"/>
                </w:tcPr>
                <w:p>
                  <w:pPr>
                    <w:jc w:val="center"/>
                    <w:rPr>
                      <w:szCs w:val="21"/>
                    </w:rPr>
                  </w:pPr>
                  <w:r>
                    <w:rPr>
                      <w:szCs w:val="21"/>
                    </w:rPr>
                    <w:t>9</w:t>
                  </w:r>
                </w:p>
              </w:tc>
              <w:tc>
                <w:tcPr>
                  <w:tcW w:w="1985" w:type="dxa"/>
                  <w:shd w:val="clear" w:color="auto" w:fill="auto"/>
                  <w:vAlign w:val="center"/>
                </w:tcPr>
                <w:p>
                  <w:pPr>
                    <w:jc w:val="center"/>
                    <w:rPr>
                      <w:szCs w:val="21"/>
                    </w:rPr>
                  </w:pPr>
                  <w:r>
                    <w:rPr>
                      <w:rFonts w:hint="eastAsia"/>
                      <w:szCs w:val="21"/>
                    </w:rPr>
                    <w:t>空压站</w:t>
                  </w:r>
                </w:p>
              </w:tc>
              <w:tc>
                <w:tcPr>
                  <w:tcW w:w="1981" w:type="dxa"/>
                  <w:shd w:val="clear" w:color="auto" w:fill="auto"/>
                  <w:vAlign w:val="center"/>
                </w:tcPr>
                <w:p>
                  <w:pPr>
                    <w:jc w:val="center"/>
                    <w:rPr>
                      <w:color w:val="0000FF"/>
                      <w:szCs w:val="21"/>
                    </w:rPr>
                  </w:pPr>
                  <w:r>
                    <w:rPr>
                      <w:rFonts w:hint="eastAsia"/>
                      <w:color w:val="0000FF"/>
                      <w:szCs w:val="21"/>
                    </w:rPr>
                    <w:t>180</w:t>
                  </w:r>
                </w:p>
              </w:tc>
              <w:tc>
                <w:tcPr>
                  <w:tcW w:w="2555" w:type="dxa"/>
                  <w:vAlign w:val="center"/>
                </w:tcPr>
                <w:p>
                  <w:pPr>
                    <w:jc w:val="center"/>
                    <w:rPr>
                      <w:color w:val="0000FF"/>
                      <w:szCs w:val="21"/>
                    </w:rPr>
                  </w:pPr>
                  <w:r>
                    <w:rPr>
                      <w:rFonts w:hint="eastAsia"/>
                      <w:color w:val="0000FF"/>
                      <w:szCs w:val="21"/>
                    </w:rPr>
                    <w:t>180</w:t>
                  </w:r>
                </w:p>
              </w:tc>
              <w:tc>
                <w:tcPr>
                  <w:tcW w:w="1136" w:type="dxa"/>
                  <w:vAlign w:val="center"/>
                </w:tcPr>
                <w:p>
                  <w:pPr>
                    <w:jc w:val="center"/>
                    <w:rPr>
                      <w:color w:val="0000FF"/>
                      <w:szCs w:val="21"/>
                    </w:rPr>
                  </w:pPr>
                  <w:r>
                    <w:rPr>
                      <w:rFonts w:hint="eastAsia"/>
                      <w:color w:val="0000FF"/>
                      <w:szCs w:val="21"/>
                    </w:rPr>
                    <w:t>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shd w:val="clear" w:color="auto" w:fill="auto"/>
                  <w:vAlign w:val="center"/>
                </w:tcPr>
                <w:p>
                  <w:pPr>
                    <w:jc w:val="center"/>
                    <w:rPr>
                      <w:szCs w:val="21"/>
                    </w:rPr>
                  </w:pPr>
                  <w:r>
                    <w:rPr>
                      <w:szCs w:val="21"/>
                    </w:rPr>
                    <w:t>10</w:t>
                  </w:r>
                </w:p>
              </w:tc>
              <w:tc>
                <w:tcPr>
                  <w:tcW w:w="1985" w:type="dxa"/>
                  <w:shd w:val="clear" w:color="auto" w:fill="auto"/>
                  <w:vAlign w:val="center"/>
                </w:tcPr>
                <w:p>
                  <w:pPr>
                    <w:jc w:val="center"/>
                    <w:rPr>
                      <w:szCs w:val="21"/>
                    </w:rPr>
                  </w:pPr>
                  <w:r>
                    <w:rPr>
                      <w:rFonts w:hint="eastAsia"/>
                      <w:szCs w:val="21"/>
                    </w:rPr>
                    <w:t>循环</w:t>
                  </w:r>
                  <w:r>
                    <w:rPr>
                      <w:szCs w:val="21"/>
                    </w:rPr>
                    <w:t>水池</w:t>
                  </w:r>
                </w:p>
              </w:tc>
              <w:tc>
                <w:tcPr>
                  <w:tcW w:w="1981" w:type="dxa"/>
                  <w:shd w:val="clear" w:color="auto" w:fill="auto"/>
                  <w:vAlign w:val="center"/>
                </w:tcPr>
                <w:p>
                  <w:pPr>
                    <w:jc w:val="center"/>
                    <w:rPr>
                      <w:color w:val="0000FF"/>
                      <w:szCs w:val="21"/>
                    </w:rPr>
                  </w:pPr>
                  <w:r>
                    <w:rPr>
                      <w:rFonts w:hint="eastAsia"/>
                      <w:color w:val="0000FF"/>
                      <w:szCs w:val="21"/>
                    </w:rPr>
                    <w:t>450</w:t>
                  </w:r>
                </w:p>
              </w:tc>
              <w:tc>
                <w:tcPr>
                  <w:tcW w:w="2555" w:type="dxa"/>
                  <w:vAlign w:val="center"/>
                </w:tcPr>
                <w:p>
                  <w:pPr>
                    <w:jc w:val="center"/>
                    <w:rPr>
                      <w:color w:val="0000FF"/>
                      <w:szCs w:val="21"/>
                    </w:rPr>
                  </w:pPr>
                  <w:r>
                    <w:rPr>
                      <w:rFonts w:hint="eastAsia"/>
                      <w:color w:val="0000FF"/>
                      <w:szCs w:val="21"/>
                    </w:rPr>
                    <w:t>450</w:t>
                  </w:r>
                </w:p>
              </w:tc>
              <w:tc>
                <w:tcPr>
                  <w:tcW w:w="1136" w:type="dxa"/>
                  <w:vAlign w:val="center"/>
                </w:tcPr>
                <w:p>
                  <w:pPr>
                    <w:jc w:val="center"/>
                    <w:rPr>
                      <w:color w:val="0000FF"/>
                      <w:szCs w:val="21"/>
                    </w:rPr>
                  </w:pPr>
                  <w:r>
                    <w:rPr>
                      <w:rFonts w:hint="eastAsia"/>
                      <w:color w:val="0000FF"/>
                      <w:szCs w:val="21"/>
                    </w:rPr>
                    <w:t>不变</w:t>
                  </w:r>
                </w:p>
              </w:tc>
            </w:tr>
          </w:tbl>
          <w:p>
            <w:pPr>
              <w:spacing w:before="120" w:beforeLines="50" w:line="360" w:lineRule="auto"/>
              <w:ind w:firstLine="482" w:firstLineChars="200"/>
              <w:rPr>
                <w:b/>
                <w:sz w:val="24"/>
                <w:szCs w:val="24"/>
              </w:rPr>
            </w:pPr>
            <w:r>
              <w:rPr>
                <w:b/>
                <w:sz w:val="24"/>
                <w:szCs w:val="24"/>
              </w:rPr>
              <w:t xml:space="preserve">3. </w:t>
            </w:r>
            <w:r>
              <w:rPr>
                <w:rFonts w:hint="eastAsia"/>
                <w:b/>
                <w:sz w:val="24"/>
                <w:szCs w:val="24"/>
              </w:rPr>
              <w:t>原生产线</w:t>
            </w:r>
            <w:r>
              <w:rPr>
                <w:b/>
                <w:sz w:val="24"/>
                <w:szCs w:val="24"/>
              </w:rPr>
              <w:t>主要生产设备</w:t>
            </w:r>
          </w:p>
          <w:p>
            <w:pPr>
              <w:spacing w:line="360" w:lineRule="auto"/>
              <w:ind w:firstLine="480" w:firstLineChars="200"/>
              <w:rPr>
                <w:sz w:val="24"/>
              </w:rPr>
            </w:pPr>
            <w:r>
              <w:rPr>
                <w:rFonts w:hint="eastAsia"/>
                <w:sz w:val="24"/>
              </w:rPr>
              <w:t>原有生产线主要生产设备见表</w:t>
            </w:r>
            <w:r>
              <w:rPr>
                <w:sz w:val="24"/>
              </w:rPr>
              <w:t>2</w:t>
            </w:r>
            <w:r>
              <w:rPr>
                <w:rFonts w:hint="eastAsia"/>
                <w:sz w:val="24"/>
              </w:rPr>
              <w:t>：</w:t>
            </w:r>
          </w:p>
          <w:p>
            <w:pPr>
              <w:adjustRightInd w:val="0"/>
              <w:snapToGrid w:val="0"/>
              <w:jc w:val="center"/>
              <w:textAlignment w:val="baseline"/>
              <w:rPr>
                <w:b/>
                <w:kern w:val="0"/>
                <w:sz w:val="24"/>
                <w:szCs w:val="24"/>
              </w:rPr>
            </w:pPr>
            <w:r>
              <w:rPr>
                <w:b/>
                <w:kern w:val="0"/>
                <w:sz w:val="24"/>
                <w:szCs w:val="24"/>
              </w:rPr>
              <w:t>表2  主要生产设备表</w:t>
            </w:r>
          </w:p>
          <w:tbl>
            <w:tblPr>
              <w:tblStyle w:val="28"/>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814"/>
              <w:gridCol w:w="1446"/>
              <w:gridCol w:w="2410"/>
              <w:gridCol w:w="85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tcMar>
                    <w:left w:w="0" w:type="dxa"/>
                    <w:right w:w="0" w:type="dxa"/>
                  </w:tcMar>
                  <w:vAlign w:val="center"/>
                </w:tcPr>
                <w:p>
                  <w:pPr>
                    <w:widowControl/>
                    <w:jc w:val="center"/>
                    <w:rPr>
                      <w:kern w:val="0"/>
                      <w:szCs w:val="21"/>
                    </w:rPr>
                  </w:pPr>
                  <w:r>
                    <w:rPr>
                      <w:rFonts w:hAnsi="宋体"/>
                      <w:kern w:val="0"/>
                      <w:szCs w:val="21"/>
                    </w:rPr>
                    <w:t>序号</w:t>
                  </w:r>
                </w:p>
              </w:tc>
              <w:tc>
                <w:tcPr>
                  <w:tcW w:w="1814" w:type="dxa"/>
                  <w:shd w:val="clear" w:color="auto" w:fill="auto"/>
                  <w:tcMar>
                    <w:left w:w="0" w:type="dxa"/>
                    <w:right w:w="0" w:type="dxa"/>
                  </w:tcMar>
                  <w:vAlign w:val="center"/>
                </w:tcPr>
                <w:p>
                  <w:pPr>
                    <w:widowControl/>
                    <w:jc w:val="center"/>
                    <w:rPr>
                      <w:kern w:val="0"/>
                      <w:szCs w:val="21"/>
                    </w:rPr>
                  </w:pPr>
                  <w:r>
                    <w:rPr>
                      <w:rFonts w:hAnsi="宋体"/>
                      <w:kern w:val="0"/>
                      <w:szCs w:val="21"/>
                    </w:rPr>
                    <w:t>设备名称</w:t>
                  </w:r>
                </w:p>
              </w:tc>
              <w:tc>
                <w:tcPr>
                  <w:tcW w:w="1446" w:type="dxa"/>
                  <w:shd w:val="clear" w:color="auto" w:fill="auto"/>
                  <w:tcMar>
                    <w:left w:w="0" w:type="dxa"/>
                    <w:right w:w="0" w:type="dxa"/>
                  </w:tcMar>
                  <w:vAlign w:val="center"/>
                </w:tcPr>
                <w:p>
                  <w:pPr>
                    <w:widowControl/>
                    <w:jc w:val="center"/>
                    <w:rPr>
                      <w:kern w:val="0"/>
                      <w:szCs w:val="21"/>
                    </w:rPr>
                  </w:pPr>
                  <w:r>
                    <w:rPr>
                      <w:rFonts w:hAnsi="宋体"/>
                      <w:kern w:val="0"/>
                      <w:szCs w:val="21"/>
                    </w:rPr>
                    <w:t>规格型号</w:t>
                  </w:r>
                </w:p>
              </w:tc>
              <w:tc>
                <w:tcPr>
                  <w:tcW w:w="2410" w:type="dxa"/>
                  <w:shd w:val="clear" w:color="auto" w:fill="auto"/>
                  <w:tcMar>
                    <w:left w:w="0" w:type="dxa"/>
                    <w:right w:w="0" w:type="dxa"/>
                  </w:tcMar>
                  <w:vAlign w:val="center"/>
                </w:tcPr>
                <w:p>
                  <w:pPr>
                    <w:widowControl/>
                    <w:jc w:val="center"/>
                    <w:rPr>
                      <w:kern w:val="0"/>
                      <w:szCs w:val="21"/>
                    </w:rPr>
                  </w:pPr>
                  <w:r>
                    <w:rPr>
                      <w:rFonts w:hAnsi="宋体"/>
                      <w:kern w:val="0"/>
                      <w:szCs w:val="21"/>
                    </w:rPr>
                    <w:t>技术参数</w:t>
                  </w:r>
                </w:p>
              </w:tc>
              <w:tc>
                <w:tcPr>
                  <w:tcW w:w="850" w:type="dxa"/>
                  <w:shd w:val="clear" w:color="auto" w:fill="auto"/>
                  <w:tcMar>
                    <w:left w:w="0" w:type="dxa"/>
                    <w:right w:w="0" w:type="dxa"/>
                  </w:tcMar>
                  <w:vAlign w:val="center"/>
                </w:tcPr>
                <w:p>
                  <w:pPr>
                    <w:widowControl/>
                    <w:jc w:val="center"/>
                    <w:rPr>
                      <w:rFonts w:hAnsi="宋体"/>
                      <w:color w:val="0000FF"/>
                      <w:kern w:val="0"/>
                      <w:szCs w:val="21"/>
                    </w:rPr>
                  </w:pPr>
                  <w:r>
                    <w:rPr>
                      <w:rFonts w:hAnsi="宋体"/>
                      <w:color w:val="0000FF"/>
                      <w:kern w:val="0"/>
                      <w:szCs w:val="21"/>
                    </w:rPr>
                    <w:t>数量</w:t>
                  </w:r>
                </w:p>
                <w:p>
                  <w:pPr>
                    <w:widowControl/>
                    <w:jc w:val="center"/>
                    <w:rPr>
                      <w:color w:val="0000FF"/>
                      <w:kern w:val="0"/>
                      <w:szCs w:val="21"/>
                    </w:rPr>
                  </w:pPr>
                  <w:r>
                    <w:rPr>
                      <w:rFonts w:hint="eastAsia" w:hAnsi="宋体"/>
                      <w:color w:val="0000FF"/>
                      <w:kern w:val="0"/>
                      <w:szCs w:val="21"/>
                    </w:rPr>
                    <w:t>（台套）</w:t>
                  </w:r>
                </w:p>
              </w:tc>
              <w:tc>
                <w:tcPr>
                  <w:tcW w:w="1275" w:type="dxa"/>
                  <w:tcMar>
                    <w:left w:w="0" w:type="dxa"/>
                    <w:right w:w="0" w:type="dxa"/>
                  </w:tcMar>
                  <w:vAlign w:val="center"/>
                </w:tcPr>
                <w:p>
                  <w:pPr>
                    <w:widowControl/>
                    <w:jc w:val="center"/>
                    <w:rPr>
                      <w:rFonts w:hAnsi="宋体"/>
                      <w:color w:val="0000FF"/>
                      <w:kern w:val="0"/>
                      <w:szCs w:val="21"/>
                    </w:rPr>
                  </w:pPr>
                  <w:r>
                    <w:rPr>
                      <w:rFonts w:hint="eastAsia" w:hAnsi="宋体"/>
                      <w:color w:val="0000FF"/>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1</w:t>
                  </w:r>
                </w:p>
              </w:tc>
              <w:tc>
                <w:tcPr>
                  <w:tcW w:w="1814" w:type="dxa"/>
                  <w:shd w:val="clear" w:color="auto" w:fill="auto"/>
                  <w:vAlign w:val="center"/>
                </w:tcPr>
                <w:p>
                  <w:pPr>
                    <w:widowControl/>
                    <w:jc w:val="center"/>
                    <w:rPr>
                      <w:kern w:val="0"/>
                      <w:szCs w:val="21"/>
                    </w:rPr>
                  </w:pPr>
                  <w:r>
                    <w:rPr>
                      <w:rFonts w:hAnsi="宋体"/>
                      <w:kern w:val="0"/>
                      <w:szCs w:val="21"/>
                    </w:rPr>
                    <w:t>高效节能窑炉</w:t>
                  </w:r>
                </w:p>
              </w:tc>
              <w:tc>
                <w:tcPr>
                  <w:tcW w:w="1446" w:type="dxa"/>
                  <w:shd w:val="clear" w:color="auto" w:fill="auto"/>
                  <w:vAlign w:val="center"/>
                </w:tcPr>
                <w:p>
                  <w:pPr>
                    <w:widowControl/>
                    <w:jc w:val="center"/>
                    <w:rPr>
                      <w:kern w:val="0"/>
                      <w:szCs w:val="21"/>
                    </w:rPr>
                  </w:pPr>
                  <w:r>
                    <w:rPr>
                      <w:rFonts w:hint="eastAsia"/>
                      <w:kern w:val="0"/>
                      <w:szCs w:val="21"/>
                    </w:rPr>
                    <w:t>52m</w:t>
                  </w:r>
                  <w:r>
                    <w:rPr>
                      <w:kern w:val="0"/>
                      <w:szCs w:val="21"/>
                      <w:vertAlign w:val="superscript"/>
                    </w:rPr>
                    <w:t>2</w:t>
                  </w:r>
                </w:p>
              </w:tc>
              <w:tc>
                <w:tcPr>
                  <w:tcW w:w="2410" w:type="dxa"/>
                  <w:shd w:val="clear" w:color="auto" w:fill="auto"/>
                  <w:vAlign w:val="center"/>
                </w:tcPr>
                <w:p>
                  <w:pPr>
                    <w:widowControl/>
                    <w:jc w:val="center"/>
                    <w:rPr>
                      <w:kern w:val="0"/>
                      <w:szCs w:val="21"/>
                    </w:rPr>
                  </w:pPr>
                  <w:r>
                    <w:rPr>
                      <w:rFonts w:hAnsi="宋体"/>
                      <w:kern w:val="0"/>
                      <w:szCs w:val="21"/>
                    </w:rPr>
                    <w:t>熔化能力：</w:t>
                  </w:r>
                  <w:r>
                    <w:rPr>
                      <w:rFonts w:hint="eastAsia" w:hAnsi="宋体"/>
                      <w:kern w:val="0"/>
                      <w:szCs w:val="21"/>
                    </w:rPr>
                    <w:t>100t</w:t>
                  </w:r>
                  <w:r>
                    <w:rPr>
                      <w:rFonts w:hAnsi="宋体"/>
                      <w:kern w:val="0"/>
                      <w:szCs w:val="21"/>
                    </w:rPr>
                    <w:t>/d</w:t>
                  </w:r>
                </w:p>
              </w:tc>
              <w:tc>
                <w:tcPr>
                  <w:tcW w:w="850" w:type="dxa"/>
                  <w:shd w:val="clear" w:color="auto" w:fill="auto"/>
                  <w:vAlign w:val="center"/>
                </w:tcPr>
                <w:p>
                  <w:pPr>
                    <w:widowControl/>
                    <w:jc w:val="center"/>
                    <w:rPr>
                      <w:color w:val="0000FF"/>
                      <w:kern w:val="0"/>
                      <w:szCs w:val="21"/>
                    </w:rPr>
                  </w:pPr>
                  <w:r>
                    <w:rPr>
                      <w:rFonts w:hint="eastAsia"/>
                      <w:color w:val="0000FF"/>
                      <w:kern w:val="0"/>
                      <w:szCs w:val="21"/>
                    </w:rPr>
                    <w:t>1</w:t>
                  </w:r>
                </w:p>
              </w:tc>
              <w:tc>
                <w:tcPr>
                  <w:tcW w:w="1275" w:type="dxa"/>
                  <w:vAlign w:val="center"/>
                </w:tcPr>
                <w:p>
                  <w:pPr>
                    <w:widowControl/>
                    <w:jc w:val="center"/>
                    <w:rPr>
                      <w:color w:val="0000FF"/>
                      <w:kern w:val="0"/>
                      <w:szCs w:val="21"/>
                    </w:rPr>
                  </w:pPr>
                  <w:r>
                    <w:rPr>
                      <w:rFonts w:hint="eastAsia"/>
                      <w:color w:val="0000FF"/>
                      <w:kern w:val="0"/>
                      <w:szCs w:val="21"/>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rFonts w:hint="eastAsia"/>
                      <w:kern w:val="0"/>
                      <w:szCs w:val="21"/>
                    </w:rPr>
                    <w:t>2</w:t>
                  </w:r>
                </w:p>
              </w:tc>
              <w:tc>
                <w:tcPr>
                  <w:tcW w:w="1814" w:type="dxa"/>
                  <w:shd w:val="clear" w:color="auto" w:fill="auto"/>
                  <w:vAlign w:val="center"/>
                </w:tcPr>
                <w:p>
                  <w:pPr>
                    <w:widowControl/>
                    <w:jc w:val="center"/>
                    <w:rPr>
                      <w:kern w:val="0"/>
                      <w:szCs w:val="21"/>
                    </w:rPr>
                  </w:pPr>
                  <w:r>
                    <w:rPr>
                      <w:rFonts w:hAnsi="宋体"/>
                      <w:kern w:val="0"/>
                      <w:szCs w:val="21"/>
                    </w:rPr>
                    <w:t>离心机</w:t>
                  </w:r>
                </w:p>
              </w:tc>
              <w:tc>
                <w:tcPr>
                  <w:tcW w:w="1446" w:type="dxa"/>
                  <w:shd w:val="clear" w:color="auto" w:fill="auto"/>
                  <w:vAlign w:val="center"/>
                </w:tcPr>
                <w:p>
                  <w:pPr>
                    <w:widowControl/>
                    <w:jc w:val="center"/>
                    <w:rPr>
                      <w:kern w:val="0"/>
                      <w:szCs w:val="21"/>
                    </w:rPr>
                  </w:pPr>
                  <w:r>
                    <w:rPr>
                      <w:rFonts w:hint="eastAsia"/>
                      <w:kern w:val="0"/>
                      <w:szCs w:val="21"/>
                    </w:rPr>
                    <w:t>400型</w:t>
                  </w:r>
                </w:p>
              </w:tc>
              <w:tc>
                <w:tcPr>
                  <w:tcW w:w="2410" w:type="dxa"/>
                  <w:shd w:val="clear" w:color="auto" w:fill="auto"/>
                  <w:vAlign w:val="center"/>
                </w:tcPr>
                <w:p>
                  <w:pPr>
                    <w:widowControl/>
                    <w:jc w:val="center"/>
                    <w:rPr>
                      <w:kern w:val="0"/>
                      <w:szCs w:val="21"/>
                    </w:rPr>
                  </w:pPr>
                </w:p>
              </w:tc>
              <w:tc>
                <w:tcPr>
                  <w:tcW w:w="850" w:type="dxa"/>
                  <w:shd w:val="clear" w:color="auto" w:fill="auto"/>
                  <w:vAlign w:val="center"/>
                </w:tcPr>
                <w:p>
                  <w:pPr>
                    <w:widowControl/>
                    <w:jc w:val="center"/>
                    <w:rPr>
                      <w:color w:val="0000FF"/>
                      <w:kern w:val="0"/>
                      <w:szCs w:val="21"/>
                    </w:rPr>
                  </w:pPr>
                  <w:r>
                    <w:rPr>
                      <w:color w:val="0000FF"/>
                      <w:kern w:val="0"/>
                      <w:szCs w:val="21"/>
                    </w:rPr>
                    <w:t>5</w:t>
                  </w:r>
                </w:p>
              </w:tc>
              <w:tc>
                <w:tcPr>
                  <w:tcW w:w="1275" w:type="dxa"/>
                  <w:vAlign w:val="center"/>
                </w:tcPr>
                <w:p>
                  <w:pPr>
                    <w:widowControl/>
                    <w:jc w:val="center"/>
                    <w:rPr>
                      <w:color w:val="0000FF"/>
                      <w:kern w:val="0"/>
                      <w:szCs w:val="21"/>
                    </w:rPr>
                  </w:pPr>
                  <w:r>
                    <w:rPr>
                      <w:rFonts w:hint="eastAsia"/>
                      <w:color w:val="0000FF"/>
                      <w:kern w:val="0"/>
                      <w:szCs w:val="21"/>
                    </w:rPr>
                    <w:t>1台更换，其余新增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rFonts w:hint="eastAsia"/>
                      <w:kern w:val="0"/>
                      <w:szCs w:val="21"/>
                    </w:rPr>
                    <w:t>3</w:t>
                  </w:r>
                </w:p>
              </w:tc>
              <w:tc>
                <w:tcPr>
                  <w:tcW w:w="1814" w:type="dxa"/>
                  <w:shd w:val="clear" w:color="auto" w:fill="auto"/>
                  <w:vAlign w:val="center"/>
                </w:tcPr>
                <w:p>
                  <w:pPr>
                    <w:widowControl/>
                    <w:jc w:val="center"/>
                    <w:rPr>
                      <w:kern w:val="0"/>
                      <w:szCs w:val="21"/>
                    </w:rPr>
                  </w:pPr>
                  <w:r>
                    <w:rPr>
                      <w:rFonts w:hAnsi="宋体"/>
                      <w:kern w:val="0"/>
                      <w:szCs w:val="21"/>
                    </w:rPr>
                    <w:t>集棉机</w:t>
                  </w:r>
                </w:p>
              </w:tc>
              <w:tc>
                <w:tcPr>
                  <w:tcW w:w="1446" w:type="dxa"/>
                  <w:shd w:val="clear" w:color="auto" w:fill="auto"/>
                  <w:vAlign w:val="center"/>
                </w:tcPr>
                <w:p>
                  <w:pPr>
                    <w:widowControl/>
                    <w:jc w:val="center"/>
                    <w:rPr>
                      <w:kern w:val="0"/>
                      <w:szCs w:val="21"/>
                    </w:rPr>
                  </w:pPr>
                  <w:r>
                    <w:rPr>
                      <w:rFonts w:hint="eastAsia"/>
                      <w:kern w:val="0"/>
                      <w:szCs w:val="21"/>
                    </w:rPr>
                    <w:t>三风室</w:t>
                  </w:r>
                </w:p>
              </w:tc>
              <w:tc>
                <w:tcPr>
                  <w:tcW w:w="2410" w:type="dxa"/>
                  <w:shd w:val="clear" w:color="auto" w:fill="auto"/>
                  <w:vAlign w:val="center"/>
                </w:tcPr>
                <w:p>
                  <w:pPr>
                    <w:widowControl/>
                    <w:jc w:val="center"/>
                    <w:rPr>
                      <w:kern w:val="0"/>
                      <w:szCs w:val="21"/>
                    </w:rPr>
                  </w:pPr>
                  <w:r>
                    <w:rPr>
                      <w:rFonts w:hAnsi="宋体"/>
                      <w:kern w:val="0"/>
                      <w:szCs w:val="21"/>
                    </w:rPr>
                    <w:t>线速度：</w:t>
                  </w:r>
                  <w:r>
                    <w:rPr>
                      <w:rFonts w:hint="eastAsia" w:hAnsi="宋体"/>
                      <w:kern w:val="0"/>
                      <w:szCs w:val="21"/>
                    </w:rPr>
                    <w:t>55m/min</w:t>
                  </w:r>
                </w:p>
              </w:tc>
              <w:tc>
                <w:tcPr>
                  <w:tcW w:w="850" w:type="dxa"/>
                  <w:shd w:val="clear" w:color="auto" w:fill="auto"/>
                  <w:vAlign w:val="center"/>
                </w:tcPr>
                <w:p>
                  <w:pPr>
                    <w:widowControl/>
                    <w:jc w:val="center"/>
                    <w:rPr>
                      <w:color w:val="0000FF"/>
                      <w:kern w:val="0"/>
                      <w:szCs w:val="21"/>
                    </w:rPr>
                  </w:pPr>
                  <w:r>
                    <w:rPr>
                      <w:color w:val="0000FF"/>
                      <w:kern w:val="0"/>
                      <w:szCs w:val="21"/>
                    </w:rPr>
                    <w:t>1</w:t>
                  </w:r>
                </w:p>
              </w:tc>
              <w:tc>
                <w:tcPr>
                  <w:tcW w:w="1275" w:type="dxa"/>
                  <w:vAlign w:val="center"/>
                </w:tcPr>
                <w:p>
                  <w:pPr>
                    <w:widowControl/>
                    <w:jc w:val="center"/>
                    <w:rPr>
                      <w:color w:val="0000FF"/>
                      <w:kern w:val="0"/>
                      <w:szCs w:val="21"/>
                    </w:rPr>
                  </w:pPr>
                  <w:r>
                    <w:rPr>
                      <w:rFonts w:hint="eastAsia"/>
                      <w:color w:val="0000FF"/>
                      <w:kern w:val="0"/>
                      <w:szCs w:val="21"/>
                    </w:rPr>
                    <w:t>更换</w:t>
                  </w:r>
                  <w:r>
                    <w:rPr>
                      <w:color w:val="0000FF"/>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rFonts w:hint="eastAsia"/>
                      <w:kern w:val="0"/>
                      <w:szCs w:val="21"/>
                    </w:rPr>
                    <w:t>4</w:t>
                  </w:r>
                </w:p>
              </w:tc>
              <w:tc>
                <w:tcPr>
                  <w:tcW w:w="1814" w:type="dxa"/>
                  <w:shd w:val="clear" w:color="auto" w:fill="auto"/>
                  <w:vAlign w:val="center"/>
                </w:tcPr>
                <w:p>
                  <w:pPr>
                    <w:widowControl/>
                    <w:jc w:val="center"/>
                    <w:rPr>
                      <w:kern w:val="0"/>
                      <w:szCs w:val="21"/>
                    </w:rPr>
                  </w:pPr>
                  <w:r>
                    <w:rPr>
                      <w:rFonts w:hAnsi="宋体"/>
                      <w:kern w:val="0"/>
                      <w:szCs w:val="21"/>
                    </w:rPr>
                    <w:t>固化炉</w:t>
                  </w:r>
                </w:p>
              </w:tc>
              <w:tc>
                <w:tcPr>
                  <w:tcW w:w="1446" w:type="dxa"/>
                  <w:shd w:val="clear" w:color="auto" w:fill="auto"/>
                  <w:vAlign w:val="center"/>
                </w:tcPr>
                <w:p>
                  <w:pPr>
                    <w:widowControl/>
                    <w:jc w:val="center"/>
                    <w:rPr>
                      <w:kern w:val="0"/>
                      <w:szCs w:val="21"/>
                    </w:rPr>
                  </w:pPr>
                  <w:r>
                    <w:rPr>
                      <w:kern w:val="0"/>
                      <w:szCs w:val="21"/>
                    </w:rPr>
                    <w:t>25</w:t>
                  </w:r>
                  <w:r>
                    <w:rPr>
                      <w:rFonts w:hint="eastAsia"/>
                      <w:kern w:val="0"/>
                      <w:szCs w:val="21"/>
                    </w:rPr>
                    <w:t>m</w:t>
                  </w:r>
                </w:p>
              </w:tc>
              <w:tc>
                <w:tcPr>
                  <w:tcW w:w="2410" w:type="dxa"/>
                  <w:shd w:val="clear" w:color="auto" w:fill="auto"/>
                  <w:vAlign w:val="center"/>
                </w:tcPr>
                <w:p>
                  <w:pPr>
                    <w:widowControl/>
                    <w:jc w:val="center"/>
                    <w:rPr>
                      <w:kern w:val="0"/>
                      <w:szCs w:val="21"/>
                    </w:rPr>
                  </w:pPr>
                  <w:r>
                    <w:rPr>
                      <w:szCs w:val="21"/>
                      <w:shd w:val="clear" w:color="auto" w:fill="FFFFFF"/>
                    </w:rPr>
                    <w:t>线速度：55m/分</w:t>
                  </w:r>
                </w:p>
              </w:tc>
              <w:tc>
                <w:tcPr>
                  <w:tcW w:w="850" w:type="dxa"/>
                  <w:shd w:val="clear" w:color="auto" w:fill="auto"/>
                  <w:vAlign w:val="center"/>
                </w:tcPr>
                <w:p>
                  <w:pPr>
                    <w:widowControl/>
                    <w:jc w:val="center"/>
                    <w:rPr>
                      <w:color w:val="0000FF"/>
                      <w:kern w:val="0"/>
                      <w:szCs w:val="21"/>
                    </w:rPr>
                  </w:pPr>
                  <w:r>
                    <w:rPr>
                      <w:color w:val="0000FF"/>
                      <w:kern w:val="0"/>
                      <w:szCs w:val="21"/>
                    </w:rPr>
                    <w:t>1</w:t>
                  </w:r>
                </w:p>
              </w:tc>
              <w:tc>
                <w:tcPr>
                  <w:tcW w:w="1275" w:type="dxa"/>
                  <w:vAlign w:val="center"/>
                </w:tcPr>
                <w:p>
                  <w:pPr>
                    <w:widowControl/>
                    <w:jc w:val="center"/>
                    <w:rPr>
                      <w:color w:val="0000FF"/>
                      <w:kern w:val="0"/>
                      <w:szCs w:val="21"/>
                    </w:rPr>
                  </w:pPr>
                  <w:r>
                    <w:rPr>
                      <w:rFonts w:hint="eastAsia"/>
                      <w:color w:val="0000FF"/>
                      <w:kern w:val="0"/>
                      <w:szCs w:val="21"/>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vMerge w:val="restart"/>
                  <w:shd w:val="clear" w:color="auto" w:fill="auto"/>
                  <w:vAlign w:val="center"/>
                </w:tcPr>
                <w:p>
                  <w:pPr>
                    <w:widowControl/>
                    <w:jc w:val="center"/>
                    <w:rPr>
                      <w:kern w:val="0"/>
                      <w:szCs w:val="21"/>
                    </w:rPr>
                  </w:pPr>
                  <w:r>
                    <w:rPr>
                      <w:kern w:val="0"/>
                      <w:szCs w:val="21"/>
                    </w:rPr>
                    <w:t>5</w:t>
                  </w:r>
                </w:p>
              </w:tc>
              <w:tc>
                <w:tcPr>
                  <w:tcW w:w="1814" w:type="dxa"/>
                  <w:vMerge w:val="restart"/>
                  <w:shd w:val="clear" w:color="auto" w:fill="auto"/>
                  <w:vAlign w:val="center"/>
                </w:tcPr>
                <w:p>
                  <w:pPr>
                    <w:widowControl/>
                    <w:jc w:val="center"/>
                    <w:rPr>
                      <w:kern w:val="0"/>
                      <w:szCs w:val="21"/>
                    </w:rPr>
                  </w:pPr>
                  <w:r>
                    <w:rPr>
                      <w:rFonts w:hAnsi="宋体"/>
                      <w:kern w:val="0"/>
                      <w:szCs w:val="21"/>
                    </w:rPr>
                    <w:t>计量泵</w:t>
                  </w:r>
                </w:p>
              </w:tc>
              <w:tc>
                <w:tcPr>
                  <w:tcW w:w="1446" w:type="dxa"/>
                  <w:shd w:val="clear" w:color="auto" w:fill="auto"/>
                  <w:vAlign w:val="center"/>
                </w:tcPr>
                <w:p>
                  <w:pPr>
                    <w:widowControl/>
                    <w:jc w:val="center"/>
                    <w:rPr>
                      <w:kern w:val="0"/>
                      <w:szCs w:val="21"/>
                    </w:rPr>
                  </w:pPr>
                  <w:r>
                    <w:rPr>
                      <w:rFonts w:hint="eastAsia"/>
                      <w:kern w:val="0"/>
                      <w:szCs w:val="21"/>
                    </w:rPr>
                    <w:t>JYM-800/6.3-M3</w:t>
                  </w:r>
                </w:p>
              </w:tc>
              <w:tc>
                <w:tcPr>
                  <w:tcW w:w="2410" w:type="dxa"/>
                  <w:shd w:val="clear" w:color="auto" w:fill="auto"/>
                  <w:vAlign w:val="center"/>
                </w:tcPr>
                <w:p>
                  <w:pPr>
                    <w:widowControl/>
                    <w:jc w:val="center"/>
                    <w:rPr>
                      <w:kern w:val="0"/>
                      <w:szCs w:val="21"/>
                    </w:rPr>
                  </w:pPr>
                  <w:r>
                    <w:rPr>
                      <w:rFonts w:hAnsi="宋体"/>
                      <w:kern w:val="0"/>
                      <w:szCs w:val="21"/>
                    </w:rPr>
                    <w:t>压力：</w:t>
                  </w:r>
                  <w:r>
                    <w:rPr>
                      <w:rFonts w:hint="eastAsia" w:hAnsi="宋体"/>
                      <w:kern w:val="0"/>
                      <w:szCs w:val="21"/>
                    </w:rPr>
                    <w:t>6.3Mpa</w:t>
                  </w:r>
                </w:p>
              </w:tc>
              <w:tc>
                <w:tcPr>
                  <w:tcW w:w="850" w:type="dxa"/>
                  <w:shd w:val="clear" w:color="auto" w:fill="auto"/>
                  <w:vAlign w:val="center"/>
                </w:tcPr>
                <w:p>
                  <w:pPr>
                    <w:widowControl/>
                    <w:jc w:val="center"/>
                    <w:rPr>
                      <w:color w:val="0000FF"/>
                      <w:kern w:val="0"/>
                      <w:szCs w:val="21"/>
                    </w:rPr>
                  </w:pPr>
                  <w:r>
                    <w:rPr>
                      <w:color w:val="0000FF"/>
                      <w:kern w:val="0"/>
                      <w:szCs w:val="21"/>
                    </w:rPr>
                    <w:t>2</w:t>
                  </w:r>
                </w:p>
              </w:tc>
              <w:tc>
                <w:tcPr>
                  <w:tcW w:w="1275" w:type="dxa"/>
                  <w:vMerge w:val="restart"/>
                  <w:vAlign w:val="center"/>
                </w:tcPr>
                <w:p>
                  <w:pPr>
                    <w:widowControl/>
                    <w:jc w:val="center"/>
                    <w:rPr>
                      <w:color w:val="0000FF"/>
                      <w:kern w:val="0"/>
                      <w:szCs w:val="21"/>
                    </w:rPr>
                  </w:pPr>
                  <w:r>
                    <w:rPr>
                      <w:rFonts w:hint="eastAsia"/>
                      <w:color w:val="0000FF"/>
                      <w:kern w:val="0"/>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vMerge w:val="continue"/>
                  <w:shd w:val="clear" w:color="auto" w:fill="auto"/>
                  <w:vAlign w:val="center"/>
                </w:tcPr>
                <w:p>
                  <w:pPr>
                    <w:widowControl/>
                    <w:jc w:val="center"/>
                    <w:rPr>
                      <w:kern w:val="0"/>
                      <w:szCs w:val="21"/>
                    </w:rPr>
                  </w:pPr>
                </w:p>
              </w:tc>
              <w:tc>
                <w:tcPr>
                  <w:tcW w:w="1814" w:type="dxa"/>
                  <w:vMerge w:val="continue"/>
                  <w:shd w:val="clear" w:color="auto" w:fill="auto"/>
                  <w:vAlign w:val="center"/>
                </w:tcPr>
                <w:p>
                  <w:pPr>
                    <w:widowControl/>
                    <w:jc w:val="center"/>
                    <w:rPr>
                      <w:rFonts w:hAnsi="宋体"/>
                      <w:kern w:val="0"/>
                      <w:szCs w:val="21"/>
                    </w:rPr>
                  </w:pPr>
                </w:p>
              </w:tc>
              <w:tc>
                <w:tcPr>
                  <w:tcW w:w="1446" w:type="dxa"/>
                  <w:shd w:val="clear" w:color="auto" w:fill="auto"/>
                  <w:vAlign w:val="center"/>
                </w:tcPr>
                <w:p>
                  <w:pPr>
                    <w:widowControl/>
                    <w:jc w:val="center"/>
                    <w:rPr>
                      <w:kern w:val="0"/>
                      <w:szCs w:val="21"/>
                    </w:rPr>
                  </w:pPr>
                  <w:r>
                    <w:rPr>
                      <w:rFonts w:hint="eastAsia"/>
                      <w:kern w:val="0"/>
                      <w:szCs w:val="21"/>
                    </w:rPr>
                    <w:t>JYM-300/6.3-M3</w:t>
                  </w:r>
                </w:p>
              </w:tc>
              <w:tc>
                <w:tcPr>
                  <w:tcW w:w="2410" w:type="dxa"/>
                  <w:shd w:val="clear" w:color="auto" w:fill="auto"/>
                  <w:vAlign w:val="center"/>
                </w:tcPr>
                <w:p>
                  <w:pPr>
                    <w:widowControl/>
                    <w:jc w:val="center"/>
                    <w:rPr>
                      <w:rFonts w:hAnsi="宋体"/>
                      <w:kern w:val="0"/>
                      <w:szCs w:val="21"/>
                    </w:rPr>
                  </w:pPr>
                  <w:r>
                    <w:rPr>
                      <w:rFonts w:hAnsi="宋体"/>
                      <w:kern w:val="0"/>
                      <w:szCs w:val="21"/>
                    </w:rPr>
                    <w:t>压力：</w:t>
                  </w:r>
                  <w:r>
                    <w:rPr>
                      <w:rFonts w:hint="eastAsia" w:hAnsi="宋体"/>
                      <w:kern w:val="0"/>
                      <w:szCs w:val="21"/>
                    </w:rPr>
                    <w:t>6.3Mpa</w:t>
                  </w:r>
                </w:p>
              </w:tc>
              <w:tc>
                <w:tcPr>
                  <w:tcW w:w="850" w:type="dxa"/>
                  <w:shd w:val="clear" w:color="auto" w:fill="auto"/>
                  <w:vAlign w:val="center"/>
                </w:tcPr>
                <w:p>
                  <w:pPr>
                    <w:widowControl/>
                    <w:jc w:val="center"/>
                    <w:rPr>
                      <w:color w:val="0000FF"/>
                      <w:kern w:val="0"/>
                      <w:szCs w:val="21"/>
                    </w:rPr>
                  </w:pPr>
                  <w:r>
                    <w:rPr>
                      <w:color w:val="0000FF"/>
                      <w:kern w:val="0"/>
                      <w:szCs w:val="21"/>
                    </w:rPr>
                    <w:t>7</w:t>
                  </w:r>
                </w:p>
              </w:tc>
              <w:tc>
                <w:tcPr>
                  <w:tcW w:w="1275" w:type="dxa"/>
                  <w:vMerge w:val="continue"/>
                  <w:vAlign w:val="center"/>
                </w:tcPr>
                <w:p>
                  <w:pPr>
                    <w:widowControl/>
                    <w:jc w:val="center"/>
                    <w:rPr>
                      <w:color w:val="0000FF"/>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vMerge w:val="continue"/>
                  <w:shd w:val="clear" w:color="auto" w:fill="auto"/>
                  <w:vAlign w:val="center"/>
                </w:tcPr>
                <w:p>
                  <w:pPr>
                    <w:widowControl/>
                    <w:jc w:val="center"/>
                    <w:rPr>
                      <w:kern w:val="0"/>
                      <w:szCs w:val="21"/>
                    </w:rPr>
                  </w:pPr>
                </w:p>
              </w:tc>
              <w:tc>
                <w:tcPr>
                  <w:tcW w:w="1814" w:type="dxa"/>
                  <w:vMerge w:val="continue"/>
                  <w:shd w:val="clear" w:color="auto" w:fill="auto"/>
                  <w:vAlign w:val="center"/>
                </w:tcPr>
                <w:p>
                  <w:pPr>
                    <w:widowControl/>
                    <w:jc w:val="center"/>
                    <w:rPr>
                      <w:rFonts w:hAnsi="宋体"/>
                      <w:kern w:val="0"/>
                      <w:szCs w:val="21"/>
                    </w:rPr>
                  </w:pPr>
                </w:p>
              </w:tc>
              <w:tc>
                <w:tcPr>
                  <w:tcW w:w="1446" w:type="dxa"/>
                  <w:shd w:val="clear" w:color="auto" w:fill="auto"/>
                  <w:vAlign w:val="center"/>
                </w:tcPr>
                <w:p>
                  <w:pPr>
                    <w:widowControl/>
                    <w:jc w:val="center"/>
                    <w:rPr>
                      <w:kern w:val="0"/>
                      <w:szCs w:val="21"/>
                    </w:rPr>
                  </w:pPr>
                  <w:r>
                    <w:rPr>
                      <w:rFonts w:hint="eastAsia"/>
                      <w:kern w:val="0"/>
                      <w:szCs w:val="21"/>
                    </w:rPr>
                    <w:t>JYM-600/6.3-M3</w:t>
                  </w:r>
                </w:p>
              </w:tc>
              <w:tc>
                <w:tcPr>
                  <w:tcW w:w="2410" w:type="dxa"/>
                  <w:shd w:val="clear" w:color="auto" w:fill="auto"/>
                  <w:vAlign w:val="center"/>
                </w:tcPr>
                <w:p>
                  <w:pPr>
                    <w:widowControl/>
                    <w:jc w:val="center"/>
                    <w:rPr>
                      <w:rFonts w:hAnsi="宋体"/>
                      <w:kern w:val="0"/>
                      <w:szCs w:val="21"/>
                    </w:rPr>
                  </w:pPr>
                  <w:r>
                    <w:rPr>
                      <w:rFonts w:hAnsi="宋体"/>
                      <w:kern w:val="0"/>
                      <w:szCs w:val="21"/>
                    </w:rPr>
                    <w:t>压力：</w:t>
                  </w:r>
                  <w:r>
                    <w:rPr>
                      <w:rFonts w:hint="eastAsia" w:hAnsi="宋体"/>
                      <w:kern w:val="0"/>
                      <w:szCs w:val="21"/>
                    </w:rPr>
                    <w:t>6.3Mpa</w:t>
                  </w:r>
                </w:p>
              </w:tc>
              <w:tc>
                <w:tcPr>
                  <w:tcW w:w="850" w:type="dxa"/>
                  <w:shd w:val="clear" w:color="auto" w:fill="auto"/>
                  <w:vAlign w:val="center"/>
                </w:tcPr>
                <w:p>
                  <w:pPr>
                    <w:widowControl/>
                    <w:jc w:val="center"/>
                    <w:rPr>
                      <w:color w:val="0000FF"/>
                      <w:kern w:val="0"/>
                      <w:szCs w:val="21"/>
                    </w:rPr>
                  </w:pPr>
                  <w:r>
                    <w:rPr>
                      <w:color w:val="0000FF"/>
                      <w:kern w:val="0"/>
                      <w:szCs w:val="21"/>
                    </w:rPr>
                    <w:t>2</w:t>
                  </w:r>
                </w:p>
              </w:tc>
              <w:tc>
                <w:tcPr>
                  <w:tcW w:w="1275" w:type="dxa"/>
                  <w:vMerge w:val="continue"/>
                  <w:vAlign w:val="center"/>
                </w:tcPr>
                <w:p>
                  <w:pPr>
                    <w:widowControl/>
                    <w:jc w:val="center"/>
                    <w:rPr>
                      <w:color w:val="0000FF"/>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6</w:t>
                  </w:r>
                </w:p>
              </w:tc>
              <w:tc>
                <w:tcPr>
                  <w:tcW w:w="1814" w:type="dxa"/>
                  <w:shd w:val="clear" w:color="auto" w:fill="auto"/>
                  <w:vAlign w:val="center"/>
                </w:tcPr>
                <w:p>
                  <w:pPr>
                    <w:widowControl/>
                    <w:jc w:val="center"/>
                    <w:rPr>
                      <w:kern w:val="0"/>
                      <w:szCs w:val="21"/>
                    </w:rPr>
                  </w:pPr>
                  <w:r>
                    <w:rPr>
                      <w:rFonts w:hAnsi="宋体"/>
                      <w:kern w:val="0"/>
                      <w:szCs w:val="21"/>
                    </w:rPr>
                    <w:t>不锈钢罐</w:t>
                  </w:r>
                </w:p>
              </w:tc>
              <w:tc>
                <w:tcPr>
                  <w:tcW w:w="1446" w:type="dxa"/>
                  <w:shd w:val="clear" w:color="auto" w:fill="auto"/>
                  <w:vAlign w:val="center"/>
                </w:tcPr>
                <w:p>
                  <w:pPr>
                    <w:widowControl/>
                    <w:jc w:val="center"/>
                    <w:rPr>
                      <w:kern w:val="0"/>
                      <w:szCs w:val="21"/>
                    </w:rPr>
                  </w:pPr>
                  <w:r>
                    <w:rPr>
                      <w:rFonts w:hint="eastAsia"/>
                      <w:kern w:val="0"/>
                      <w:szCs w:val="21"/>
                    </w:rPr>
                    <w:t>非标</w:t>
                  </w:r>
                </w:p>
              </w:tc>
              <w:tc>
                <w:tcPr>
                  <w:tcW w:w="2410" w:type="dxa"/>
                  <w:shd w:val="clear" w:color="auto" w:fill="auto"/>
                  <w:vAlign w:val="center"/>
                </w:tcPr>
                <w:p>
                  <w:pPr>
                    <w:widowControl/>
                    <w:jc w:val="center"/>
                    <w:rPr>
                      <w:kern w:val="0"/>
                      <w:szCs w:val="21"/>
                    </w:rPr>
                  </w:pPr>
                </w:p>
              </w:tc>
              <w:tc>
                <w:tcPr>
                  <w:tcW w:w="850" w:type="dxa"/>
                  <w:shd w:val="clear" w:color="auto" w:fill="auto"/>
                  <w:vAlign w:val="center"/>
                </w:tcPr>
                <w:p>
                  <w:pPr>
                    <w:widowControl/>
                    <w:jc w:val="center"/>
                    <w:rPr>
                      <w:color w:val="0000FF"/>
                      <w:kern w:val="0"/>
                      <w:szCs w:val="21"/>
                    </w:rPr>
                  </w:pPr>
                  <w:r>
                    <w:rPr>
                      <w:rFonts w:hint="eastAsia"/>
                      <w:color w:val="0000FF"/>
                      <w:kern w:val="0"/>
                      <w:szCs w:val="21"/>
                    </w:rPr>
                    <w:t>1</w:t>
                  </w:r>
                </w:p>
              </w:tc>
              <w:tc>
                <w:tcPr>
                  <w:tcW w:w="1275" w:type="dxa"/>
                  <w:vAlign w:val="center"/>
                </w:tcPr>
                <w:p>
                  <w:pPr>
                    <w:widowControl/>
                    <w:jc w:val="center"/>
                    <w:rPr>
                      <w:color w:val="0000FF"/>
                      <w:kern w:val="0"/>
                      <w:szCs w:val="21"/>
                    </w:rPr>
                  </w:pPr>
                  <w:r>
                    <w:rPr>
                      <w:rFonts w:hint="eastAsia"/>
                      <w:color w:val="0000FF"/>
                      <w:kern w:val="0"/>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7</w:t>
                  </w:r>
                </w:p>
              </w:tc>
              <w:tc>
                <w:tcPr>
                  <w:tcW w:w="1814" w:type="dxa"/>
                  <w:shd w:val="clear" w:color="auto" w:fill="auto"/>
                  <w:vAlign w:val="center"/>
                </w:tcPr>
                <w:p>
                  <w:pPr>
                    <w:widowControl/>
                    <w:jc w:val="center"/>
                    <w:rPr>
                      <w:kern w:val="0"/>
                      <w:szCs w:val="21"/>
                    </w:rPr>
                  </w:pPr>
                  <w:r>
                    <w:rPr>
                      <w:rFonts w:hAnsi="宋体"/>
                      <w:kern w:val="0"/>
                      <w:szCs w:val="21"/>
                    </w:rPr>
                    <w:t>热管换热器</w:t>
                  </w:r>
                </w:p>
              </w:tc>
              <w:tc>
                <w:tcPr>
                  <w:tcW w:w="1446" w:type="dxa"/>
                  <w:shd w:val="clear" w:color="auto" w:fill="auto"/>
                  <w:vAlign w:val="center"/>
                </w:tcPr>
                <w:p>
                  <w:pPr>
                    <w:widowControl/>
                    <w:jc w:val="center"/>
                    <w:rPr>
                      <w:kern w:val="0"/>
                      <w:szCs w:val="21"/>
                    </w:rPr>
                  </w:pPr>
                </w:p>
              </w:tc>
              <w:tc>
                <w:tcPr>
                  <w:tcW w:w="2410" w:type="dxa"/>
                  <w:shd w:val="clear" w:color="auto" w:fill="auto"/>
                  <w:vAlign w:val="center"/>
                </w:tcPr>
                <w:p>
                  <w:pPr>
                    <w:widowControl/>
                    <w:jc w:val="center"/>
                    <w:rPr>
                      <w:kern w:val="0"/>
                      <w:szCs w:val="21"/>
                    </w:rPr>
                  </w:pPr>
                </w:p>
              </w:tc>
              <w:tc>
                <w:tcPr>
                  <w:tcW w:w="850" w:type="dxa"/>
                  <w:shd w:val="clear" w:color="auto" w:fill="auto"/>
                  <w:vAlign w:val="center"/>
                </w:tcPr>
                <w:p>
                  <w:pPr>
                    <w:widowControl/>
                    <w:jc w:val="center"/>
                    <w:rPr>
                      <w:color w:val="0000FF"/>
                      <w:kern w:val="0"/>
                      <w:szCs w:val="21"/>
                    </w:rPr>
                  </w:pPr>
                  <w:r>
                    <w:rPr>
                      <w:rFonts w:hint="eastAsia"/>
                      <w:color w:val="0000FF"/>
                      <w:kern w:val="0"/>
                      <w:szCs w:val="21"/>
                    </w:rPr>
                    <w:t>1</w:t>
                  </w:r>
                </w:p>
              </w:tc>
              <w:tc>
                <w:tcPr>
                  <w:tcW w:w="1275" w:type="dxa"/>
                  <w:vAlign w:val="center"/>
                </w:tcPr>
                <w:p>
                  <w:pPr>
                    <w:widowControl/>
                    <w:jc w:val="center"/>
                    <w:rPr>
                      <w:color w:val="0000FF"/>
                      <w:kern w:val="0"/>
                      <w:szCs w:val="21"/>
                    </w:rPr>
                  </w:pPr>
                  <w:r>
                    <w:rPr>
                      <w:rFonts w:hint="eastAsia"/>
                      <w:color w:val="0000FF"/>
                      <w:kern w:val="0"/>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8</w:t>
                  </w:r>
                </w:p>
              </w:tc>
              <w:tc>
                <w:tcPr>
                  <w:tcW w:w="1814" w:type="dxa"/>
                  <w:shd w:val="clear" w:color="auto" w:fill="auto"/>
                  <w:vAlign w:val="center"/>
                </w:tcPr>
                <w:p>
                  <w:pPr>
                    <w:widowControl/>
                    <w:jc w:val="center"/>
                    <w:rPr>
                      <w:kern w:val="0"/>
                      <w:szCs w:val="21"/>
                    </w:rPr>
                  </w:pPr>
                  <w:r>
                    <w:rPr>
                      <w:rFonts w:hAnsi="宋体"/>
                      <w:kern w:val="0"/>
                      <w:szCs w:val="21"/>
                    </w:rPr>
                    <w:t>纵切机</w:t>
                  </w:r>
                </w:p>
              </w:tc>
              <w:tc>
                <w:tcPr>
                  <w:tcW w:w="1446" w:type="dxa"/>
                  <w:shd w:val="clear" w:color="auto" w:fill="auto"/>
                  <w:vAlign w:val="center"/>
                </w:tcPr>
                <w:p>
                  <w:pPr>
                    <w:widowControl/>
                    <w:jc w:val="center"/>
                    <w:rPr>
                      <w:kern w:val="0"/>
                      <w:szCs w:val="21"/>
                    </w:rPr>
                  </w:pPr>
                  <w:r>
                    <w:rPr>
                      <w:rFonts w:hAnsi="宋体"/>
                      <w:kern w:val="0"/>
                      <w:szCs w:val="21"/>
                    </w:rPr>
                    <w:t>非标</w:t>
                  </w:r>
                </w:p>
              </w:tc>
              <w:tc>
                <w:tcPr>
                  <w:tcW w:w="2410" w:type="dxa"/>
                  <w:shd w:val="clear" w:color="auto" w:fill="auto"/>
                  <w:vAlign w:val="center"/>
                </w:tcPr>
                <w:p>
                  <w:pPr>
                    <w:widowControl/>
                    <w:jc w:val="center"/>
                    <w:rPr>
                      <w:kern w:val="0"/>
                      <w:szCs w:val="21"/>
                    </w:rPr>
                  </w:pPr>
                  <w:r>
                    <w:rPr>
                      <w:rFonts w:hAnsi="宋体"/>
                      <w:kern w:val="0"/>
                      <w:szCs w:val="21"/>
                    </w:rPr>
                    <w:t>锯齿直径：</w:t>
                  </w:r>
                  <w:r>
                    <w:rPr>
                      <w:rFonts w:hint="eastAsia" w:hAnsi="宋体"/>
                      <w:kern w:val="0"/>
                      <w:szCs w:val="21"/>
                    </w:rPr>
                    <w:t>600mm</w:t>
                  </w:r>
                  <w:r>
                    <w:rPr>
                      <w:kern w:val="0"/>
                      <w:szCs w:val="21"/>
                    </w:rPr>
                    <w:t xml:space="preserve">  </w:t>
                  </w:r>
                  <w:r>
                    <w:rPr>
                      <w:kern w:val="0"/>
                      <w:szCs w:val="21"/>
                    </w:rPr>
                    <w:br w:type="textWrapping"/>
                  </w:r>
                  <w:r>
                    <w:rPr>
                      <w:rFonts w:hAnsi="宋体"/>
                      <w:kern w:val="0"/>
                      <w:szCs w:val="21"/>
                    </w:rPr>
                    <w:t>切割厚度：</w:t>
                  </w:r>
                  <w:r>
                    <w:rPr>
                      <w:rFonts w:hint="eastAsia" w:hAnsi="宋体"/>
                      <w:kern w:val="0"/>
                      <w:szCs w:val="21"/>
                    </w:rPr>
                    <w:t>200mm</w:t>
                  </w:r>
                </w:p>
              </w:tc>
              <w:tc>
                <w:tcPr>
                  <w:tcW w:w="850" w:type="dxa"/>
                  <w:shd w:val="clear" w:color="auto" w:fill="auto"/>
                  <w:vAlign w:val="center"/>
                </w:tcPr>
                <w:p>
                  <w:pPr>
                    <w:widowControl/>
                    <w:jc w:val="center"/>
                    <w:rPr>
                      <w:color w:val="0000FF"/>
                      <w:kern w:val="0"/>
                      <w:szCs w:val="21"/>
                    </w:rPr>
                  </w:pPr>
                  <w:r>
                    <w:rPr>
                      <w:color w:val="0000FF"/>
                      <w:kern w:val="0"/>
                      <w:szCs w:val="21"/>
                    </w:rPr>
                    <w:t>2</w:t>
                  </w:r>
                </w:p>
              </w:tc>
              <w:tc>
                <w:tcPr>
                  <w:tcW w:w="1275" w:type="dxa"/>
                  <w:vAlign w:val="center"/>
                </w:tcPr>
                <w:p>
                  <w:pPr>
                    <w:widowControl/>
                    <w:jc w:val="center"/>
                    <w:rPr>
                      <w:color w:val="0000FF"/>
                      <w:kern w:val="0"/>
                      <w:szCs w:val="21"/>
                    </w:rPr>
                  </w:pPr>
                  <w:r>
                    <w:rPr>
                      <w:rFonts w:hint="eastAsia"/>
                      <w:color w:val="0000FF"/>
                      <w:kern w:val="0"/>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9</w:t>
                  </w:r>
                </w:p>
              </w:tc>
              <w:tc>
                <w:tcPr>
                  <w:tcW w:w="1814" w:type="dxa"/>
                  <w:shd w:val="clear" w:color="auto" w:fill="auto"/>
                  <w:vAlign w:val="center"/>
                </w:tcPr>
                <w:p>
                  <w:pPr>
                    <w:widowControl/>
                    <w:jc w:val="center"/>
                    <w:rPr>
                      <w:kern w:val="0"/>
                      <w:szCs w:val="21"/>
                    </w:rPr>
                  </w:pPr>
                  <w:r>
                    <w:rPr>
                      <w:rFonts w:hAnsi="宋体"/>
                      <w:kern w:val="0"/>
                      <w:szCs w:val="21"/>
                    </w:rPr>
                    <w:t>气动离合器横切机</w:t>
                  </w:r>
                </w:p>
              </w:tc>
              <w:tc>
                <w:tcPr>
                  <w:tcW w:w="1446" w:type="dxa"/>
                  <w:shd w:val="clear" w:color="auto" w:fill="auto"/>
                  <w:vAlign w:val="center"/>
                </w:tcPr>
                <w:p>
                  <w:pPr>
                    <w:widowControl/>
                    <w:jc w:val="center"/>
                    <w:rPr>
                      <w:kern w:val="0"/>
                      <w:szCs w:val="21"/>
                    </w:rPr>
                  </w:pPr>
                  <w:r>
                    <w:rPr>
                      <w:rFonts w:hAnsi="宋体"/>
                      <w:kern w:val="0"/>
                      <w:szCs w:val="21"/>
                    </w:rPr>
                    <w:t>非标</w:t>
                  </w:r>
                </w:p>
              </w:tc>
              <w:tc>
                <w:tcPr>
                  <w:tcW w:w="2410" w:type="dxa"/>
                  <w:shd w:val="clear" w:color="auto" w:fill="auto"/>
                  <w:vAlign w:val="center"/>
                </w:tcPr>
                <w:p>
                  <w:pPr>
                    <w:widowControl/>
                    <w:jc w:val="center"/>
                    <w:rPr>
                      <w:kern w:val="0"/>
                      <w:szCs w:val="21"/>
                    </w:rPr>
                  </w:pPr>
                  <w:r>
                    <w:rPr>
                      <w:rFonts w:hAnsi="宋体"/>
                      <w:kern w:val="0"/>
                      <w:szCs w:val="21"/>
                    </w:rPr>
                    <w:t>切割厚度：</w:t>
                  </w:r>
                  <w:r>
                    <w:rPr>
                      <w:rFonts w:hint="eastAsia" w:hAnsi="宋体"/>
                      <w:kern w:val="0"/>
                      <w:szCs w:val="21"/>
                    </w:rPr>
                    <w:t>200mm</w:t>
                  </w:r>
                  <w:r>
                    <w:rPr>
                      <w:kern w:val="0"/>
                      <w:szCs w:val="21"/>
                    </w:rPr>
                    <w:t xml:space="preserve"> </w:t>
                  </w:r>
                  <w:r>
                    <w:rPr>
                      <w:kern w:val="0"/>
                      <w:szCs w:val="21"/>
                    </w:rPr>
                    <w:br w:type="textWrapping"/>
                  </w:r>
                  <w:r>
                    <w:rPr>
                      <w:rFonts w:hAnsi="宋体"/>
                      <w:kern w:val="0"/>
                      <w:szCs w:val="21"/>
                    </w:rPr>
                    <w:t>宽度：</w:t>
                  </w:r>
                  <w:r>
                    <w:rPr>
                      <w:rFonts w:hint="eastAsia" w:hAnsi="宋体"/>
                      <w:kern w:val="0"/>
                      <w:szCs w:val="21"/>
                    </w:rPr>
                    <w:t>1.6m</w:t>
                  </w:r>
                </w:p>
              </w:tc>
              <w:tc>
                <w:tcPr>
                  <w:tcW w:w="850" w:type="dxa"/>
                  <w:shd w:val="clear" w:color="auto" w:fill="auto"/>
                  <w:vAlign w:val="center"/>
                </w:tcPr>
                <w:p>
                  <w:pPr>
                    <w:widowControl/>
                    <w:jc w:val="center"/>
                    <w:rPr>
                      <w:color w:val="0000FF"/>
                      <w:kern w:val="0"/>
                      <w:szCs w:val="21"/>
                    </w:rPr>
                  </w:pPr>
                  <w:r>
                    <w:rPr>
                      <w:color w:val="0000FF"/>
                      <w:kern w:val="0"/>
                      <w:szCs w:val="21"/>
                    </w:rPr>
                    <w:t>2</w:t>
                  </w:r>
                </w:p>
              </w:tc>
              <w:tc>
                <w:tcPr>
                  <w:tcW w:w="1275" w:type="dxa"/>
                  <w:vAlign w:val="center"/>
                </w:tcPr>
                <w:p>
                  <w:pPr>
                    <w:widowControl/>
                    <w:jc w:val="center"/>
                    <w:rPr>
                      <w:color w:val="0000FF"/>
                      <w:kern w:val="0"/>
                      <w:szCs w:val="21"/>
                    </w:rPr>
                  </w:pPr>
                  <w:r>
                    <w:rPr>
                      <w:rFonts w:hint="eastAsia"/>
                      <w:color w:val="0000FF"/>
                      <w:kern w:val="0"/>
                      <w:szCs w:val="21"/>
                    </w:rPr>
                    <w:t>1台</w:t>
                  </w:r>
                  <w:r>
                    <w:rPr>
                      <w:color w:val="0000FF"/>
                      <w:kern w:val="0"/>
                      <w:szCs w:val="21"/>
                    </w:rPr>
                    <w:t>更换，1</w:t>
                  </w:r>
                  <w:r>
                    <w:rPr>
                      <w:rFonts w:hint="eastAsia"/>
                      <w:color w:val="0000FF"/>
                      <w:kern w:val="0"/>
                      <w:szCs w:val="21"/>
                    </w:rPr>
                    <w:t>台</w:t>
                  </w:r>
                  <w:r>
                    <w:rPr>
                      <w:color w:val="0000FF"/>
                      <w:kern w:val="0"/>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10</w:t>
                  </w:r>
                </w:p>
              </w:tc>
              <w:tc>
                <w:tcPr>
                  <w:tcW w:w="1814" w:type="dxa"/>
                  <w:shd w:val="clear" w:color="auto" w:fill="auto"/>
                  <w:vAlign w:val="center"/>
                </w:tcPr>
                <w:p>
                  <w:pPr>
                    <w:widowControl/>
                    <w:jc w:val="center"/>
                    <w:rPr>
                      <w:kern w:val="0"/>
                      <w:szCs w:val="21"/>
                    </w:rPr>
                  </w:pPr>
                  <w:r>
                    <w:rPr>
                      <w:rFonts w:hAnsi="宋体"/>
                      <w:kern w:val="0"/>
                      <w:szCs w:val="21"/>
                    </w:rPr>
                    <w:t>卷曲包装机</w:t>
                  </w:r>
                </w:p>
              </w:tc>
              <w:tc>
                <w:tcPr>
                  <w:tcW w:w="1446" w:type="dxa"/>
                  <w:shd w:val="clear" w:color="auto" w:fill="auto"/>
                  <w:vAlign w:val="center"/>
                </w:tcPr>
                <w:p>
                  <w:pPr>
                    <w:widowControl/>
                    <w:jc w:val="center"/>
                    <w:rPr>
                      <w:kern w:val="0"/>
                      <w:szCs w:val="21"/>
                    </w:rPr>
                  </w:pPr>
                  <w:r>
                    <w:rPr>
                      <w:rFonts w:hAnsi="宋体"/>
                      <w:kern w:val="0"/>
                      <w:szCs w:val="21"/>
                    </w:rPr>
                    <w:t>非标</w:t>
                  </w:r>
                </w:p>
              </w:tc>
              <w:tc>
                <w:tcPr>
                  <w:tcW w:w="2410" w:type="dxa"/>
                  <w:shd w:val="clear" w:color="auto" w:fill="auto"/>
                  <w:vAlign w:val="center"/>
                </w:tcPr>
                <w:p>
                  <w:pPr>
                    <w:widowControl/>
                    <w:jc w:val="center"/>
                    <w:rPr>
                      <w:kern w:val="0"/>
                      <w:szCs w:val="21"/>
                    </w:rPr>
                  </w:pPr>
                  <w:r>
                    <w:rPr>
                      <w:rFonts w:hAnsi="宋体"/>
                      <w:kern w:val="0"/>
                      <w:szCs w:val="21"/>
                    </w:rPr>
                    <w:t>压缩比：</w:t>
                  </w:r>
                  <w:r>
                    <w:rPr>
                      <w:kern w:val="0"/>
                      <w:szCs w:val="21"/>
                    </w:rPr>
                    <w:t xml:space="preserve"> </w:t>
                  </w:r>
                  <w:r>
                    <w:rPr>
                      <w:rFonts w:hint="eastAsia"/>
                      <w:kern w:val="0"/>
                      <w:szCs w:val="21"/>
                    </w:rPr>
                    <w:t>1:6</w:t>
                  </w:r>
                  <w:r>
                    <w:rPr>
                      <w:kern w:val="0"/>
                      <w:szCs w:val="21"/>
                    </w:rPr>
                    <w:br w:type="textWrapping"/>
                  </w:r>
                  <w:r>
                    <w:rPr>
                      <w:rFonts w:hAnsi="宋体"/>
                      <w:kern w:val="0"/>
                      <w:szCs w:val="21"/>
                    </w:rPr>
                    <w:t>最大收卷直径：</w:t>
                  </w:r>
                  <w:r>
                    <w:rPr>
                      <w:rFonts w:hint="eastAsia" w:hAnsi="宋体"/>
                      <w:kern w:val="0"/>
                      <w:szCs w:val="21"/>
                    </w:rPr>
                    <w:t>800mm</w:t>
                  </w:r>
                </w:p>
              </w:tc>
              <w:tc>
                <w:tcPr>
                  <w:tcW w:w="850" w:type="dxa"/>
                  <w:shd w:val="clear" w:color="auto" w:fill="auto"/>
                  <w:vAlign w:val="center"/>
                </w:tcPr>
                <w:p>
                  <w:pPr>
                    <w:widowControl/>
                    <w:jc w:val="center"/>
                    <w:rPr>
                      <w:color w:val="0000FF"/>
                      <w:kern w:val="0"/>
                      <w:szCs w:val="21"/>
                    </w:rPr>
                  </w:pPr>
                  <w:r>
                    <w:rPr>
                      <w:color w:val="0000FF"/>
                      <w:kern w:val="0"/>
                      <w:szCs w:val="21"/>
                    </w:rPr>
                    <w:t>2</w:t>
                  </w:r>
                </w:p>
              </w:tc>
              <w:tc>
                <w:tcPr>
                  <w:tcW w:w="1275" w:type="dxa"/>
                  <w:vAlign w:val="center"/>
                </w:tcPr>
                <w:p>
                  <w:pPr>
                    <w:widowControl/>
                    <w:jc w:val="center"/>
                    <w:rPr>
                      <w:color w:val="0000FF"/>
                      <w:kern w:val="0"/>
                      <w:szCs w:val="21"/>
                    </w:rPr>
                  </w:pPr>
                  <w:r>
                    <w:rPr>
                      <w:rFonts w:hint="eastAsia"/>
                      <w:color w:val="0000FF"/>
                      <w:kern w:val="0"/>
                      <w:szCs w:val="21"/>
                    </w:rPr>
                    <w:t>1台</w:t>
                  </w:r>
                  <w:r>
                    <w:rPr>
                      <w:color w:val="0000FF"/>
                      <w:kern w:val="0"/>
                      <w:szCs w:val="21"/>
                    </w:rPr>
                    <w:t>更换，1</w:t>
                  </w:r>
                  <w:r>
                    <w:rPr>
                      <w:rFonts w:hint="eastAsia"/>
                      <w:color w:val="0000FF"/>
                      <w:kern w:val="0"/>
                      <w:szCs w:val="21"/>
                    </w:rPr>
                    <w:t>台</w:t>
                  </w:r>
                  <w:r>
                    <w:rPr>
                      <w:color w:val="0000FF"/>
                      <w:kern w:val="0"/>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11</w:t>
                  </w:r>
                </w:p>
              </w:tc>
              <w:tc>
                <w:tcPr>
                  <w:tcW w:w="1814" w:type="dxa"/>
                  <w:shd w:val="clear" w:color="auto" w:fill="auto"/>
                  <w:vAlign w:val="center"/>
                </w:tcPr>
                <w:p>
                  <w:pPr>
                    <w:widowControl/>
                    <w:jc w:val="center"/>
                    <w:rPr>
                      <w:kern w:val="0"/>
                      <w:szCs w:val="21"/>
                    </w:rPr>
                  </w:pPr>
                  <w:r>
                    <w:rPr>
                      <w:rFonts w:hAnsi="宋体"/>
                      <w:kern w:val="0"/>
                      <w:szCs w:val="21"/>
                    </w:rPr>
                    <w:t>原料自动配料系统</w:t>
                  </w:r>
                </w:p>
              </w:tc>
              <w:tc>
                <w:tcPr>
                  <w:tcW w:w="1446" w:type="dxa"/>
                  <w:shd w:val="clear" w:color="auto" w:fill="auto"/>
                  <w:vAlign w:val="center"/>
                </w:tcPr>
                <w:p>
                  <w:pPr>
                    <w:widowControl/>
                    <w:jc w:val="center"/>
                    <w:rPr>
                      <w:kern w:val="0"/>
                      <w:szCs w:val="21"/>
                    </w:rPr>
                  </w:pPr>
                  <w:r>
                    <w:rPr>
                      <w:rFonts w:hAnsi="宋体"/>
                      <w:kern w:val="0"/>
                      <w:szCs w:val="21"/>
                    </w:rPr>
                    <w:t>非标</w:t>
                  </w:r>
                </w:p>
              </w:tc>
              <w:tc>
                <w:tcPr>
                  <w:tcW w:w="2410" w:type="dxa"/>
                  <w:shd w:val="clear" w:color="auto" w:fill="auto"/>
                  <w:vAlign w:val="center"/>
                </w:tcPr>
                <w:p>
                  <w:pPr>
                    <w:widowControl/>
                    <w:jc w:val="center"/>
                    <w:rPr>
                      <w:kern w:val="0"/>
                      <w:szCs w:val="21"/>
                    </w:rPr>
                  </w:pPr>
                  <w:r>
                    <w:rPr>
                      <w:rFonts w:hint="eastAsia" w:hAnsi="宋体"/>
                      <w:kern w:val="0"/>
                      <w:szCs w:val="21"/>
                    </w:rPr>
                    <w:t xml:space="preserve">  </w:t>
                  </w:r>
                  <w:r>
                    <w:rPr>
                      <w:rFonts w:hAnsi="宋体"/>
                      <w:kern w:val="0"/>
                      <w:szCs w:val="21"/>
                    </w:rPr>
                    <w:t>仓配料能力：</w:t>
                  </w:r>
                  <w:r>
                    <w:rPr>
                      <w:rFonts w:hint="eastAsia" w:hAnsi="宋体"/>
                      <w:kern w:val="0"/>
                      <w:szCs w:val="21"/>
                    </w:rPr>
                    <w:t>120T</w:t>
                  </w:r>
                </w:p>
              </w:tc>
              <w:tc>
                <w:tcPr>
                  <w:tcW w:w="850" w:type="dxa"/>
                  <w:shd w:val="clear" w:color="auto" w:fill="auto"/>
                  <w:vAlign w:val="center"/>
                </w:tcPr>
                <w:p>
                  <w:pPr>
                    <w:widowControl/>
                    <w:jc w:val="center"/>
                    <w:rPr>
                      <w:color w:val="0000FF"/>
                      <w:kern w:val="0"/>
                      <w:szCs w:val="21"/>
                    </w:rPr>
                  </w:pPr>
                  <w:r>
                    <w:rPr>
                      <w:rFonts w:hint="eastAsia"/>
                      <w:color w:val="0000FF"/>
                      <w:kern w:val="0"/>
                      <w:szCs w:val="21"/>
                    </w:rPr>
                    <w:t>1</w:t>
                  </w:r>
                </w:p>
              </w:tc>
              <w:tc>
                <w:tcPr>
                  <w:tcW w:w="1275" w:type="dxa"/>
                  <w:vAlign w:val="center"/>
                </w:tcPr>
                <w:p>
                  <w:pPr>
                    <w:widowControl/>
                    <w:jc w:val="center"/>
                    <w:rPr>
                      <w:color w:val="0000FF"/>
                      <w:kern w:val="0"/>
                      <w:szCs w:val="21"/>
                    </w:rPr>
                  </w:pPr>
                  <w:r>
                    <w:rPr>
                      <w:rFonts w:hint="eastAsia"/>
                      <w:color w:val="0000FF"/>
                      <w:kern w:val="0"/>
                      <w:szCs w:val="21"/>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12</w:t>
                  </w:r>
                </w:p>
              </w:tc>
              <w:tc>
                <w:tcPr>
                  <w:tcW w:w="1814" w:type="dxa"/>
                  <w:shd w:val="clear" w:color="auto" w:fill="auto"/>
                  <w:vAlign w:val="center"/>
                </w:tcPr>
                <w:p>
                  <w:pPr>
                    <w:widowControl/>
                    <w:jc w:val="center"/>
                    <w:rPr>
                      <w:kern w:val="0"/>
                      <w:szCs w:val="21"/>
                    </w:rPr>
                  </w:pPr>
                  <w:r>
                    <w:rPr>
                      <w:rFonts w:hAnsi="宋体"/>
                      <w:kern w:val="0"/>
                      <w:szCs w:val="21"/>
                    </w:rPr>
                    <w:t>输送机</w:t>
                  </w:r>
                </w:p>
              </w:tc>
              <w:tc>
                <w:tcPr>
                  <w:tcW w:w="1446" w:type="dxa"/>
                  <w:shd w:val="clear" w:color="auto" w:fill="auto"/>
                  <w:vAlign w:val="center"/>
                </w:tcPr>
                <w:p>
                  <w:pPr>
                    <w:widowControl/>
                    <w:jc w:val="center"/>
                    <w:rPr>
                      <w:kern w:val="0"/>
                      <w:szCs w:val="21"/>
                    </w:rPr>
                  </w:pPr>
                  <w:r>
                    <w:rPr>
                      <w:rFonts w:hAnsi="宋体"/>
                      <w:kern w:val="0"/>
                      <w:szCs w:val="21"/>
                    </w:rPr>
                    <w:t>非标</w:t>
                  </w:r>
                </w:p>
              </w:tc>
              <w:tc>
                <w:tcPr>
                  <w:tcW w:w="2410" w:type="dxa"/>
                  <w:shd w:val="clear" w:color="auto" w:fill="auto"/>
                  <w:vAlign w:val="center"/>
                </w:tcPr>
                <w:p>
                  <w:pPr>
                    <w:widowControl/>
                    <w:jc w:val="center"/>
                    <w:rPr>
                      <w:kern w:val="0"/>
                      <w:szCs w:val="21"/>
                    </w:rPr>
                  </w:pPr>
                  <w:r>
                    <w:rPr>
                      <w:rFonts w:hAnsi="宋体"/>
                      <w:kern w:val="0"/>
                      <w:szCs w:val="21"/>
                    </w:rPr>
                    <w:t>输送线速：</w:t>
                  </w:r>
                  <w:r>
                    <w:rPr>
                      <w:rFonts w:hint="eastAsia" w:hAnsi="宋体"/>
                      <w:kern w:val="0"/>
                      <w:szCs w:val="21"/>
                    </w:rPr>
                    <w:t>5m/min</w:t>
                  </w:r>
                  <w:r>
                    <w:rPr>
                      <w:kern w:val="0"/>
                      <w:szCs w:val="21"/>
                    </w:rPr>
                    <w:t xml:space="preserve">  </w:t>
                  </w:r>
                  <w:r>
                    <w:rPr>
                      <w:kern w:val="0"/>
                      <w:szCs w:val="21"/>
                    </w:rPr>
                    <w:br w:type="textWrapping"/>
                  </w:r>
                  <w:r>
                    <w:rPr>
                      <w:rFonts w:hAnsi="宋体"/>
                      <w:kern w:val="0"/>
                      <w:szCs w:val="21"/>
                    </w:rPr>
                    <w:t>输送带宽度：</w:t>
                  </w:r>
                  <w:r>
                    <w:rPr>
                      <w:rFonts w:hint="eastAsia" w:hAnsi="宋体"/>
                      <w:kern w:val="0"/>
                      <w:szCs w:val="21"/>
                    </w:rPr>
                    <w:t>1500mm</w:t>
                  </w:r>
                </w:p>
              </w:tc>
              <w:tc>
                <w:tcPr>
                  <w:tcW w:w="850" w:type="dxa"/>
                  <w:shd w:val="clear" w:color="auto" w:fill="auto"/>
                  <w:vAlign w:val="center"/>
                </w:tcPr>
                <w:p>
                  <w:pPr>
                    <w:widowControl/>
                    <w:jc w:val="center"/>
                    <w:rPr>
                      <w:color w:val="0000FF"/>
                      <w:kern w:val="0"/>
                      <w:szCs w:val="21"/>
                    </w:rPr>
                  </w:pPr>
                  <w:r>
                    <w:rPr>
                      <w:color w:val="0000FF"/>
                      <w:kern w:val="0"/>
                      <w:szCs w:val="21"/>
                    </w:rPr>
                    <w:t>8</w:t>
                  </w:r>
                </w:p>
              </w:tc>
              <w:tc>
                <w:tcPr>
                  <w:tcW w:w="1275" w:type="dxa"/>
                  <w:vAlign w:val="center"/>
                </w:tcPr>
                <w:p>
                  <w:pPr>
                    <w:widowControl/>
                    <w:jc w:val="center"/>
                    <w:rPr>
                      <w:color w:val="0000FF"/>
                      <w:kern w:val="0"/>
                      <w:szCs w:val="21"/>
                    </w:rPr>
                  </w:pPr>
                  <w:r>
                    <w:rPr>
                      <w:rFonts w:hint="eastAsia"/>
                      <w:color w:val="0000FF"/>
                      <w:kern w:val="0"/>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13</w:t>
                  </w:r>
                </w:p>
              </w:tc>
              <w:tc>
                <w:tcPr>
                  <w:tcW w:w="1814" w:type="dxa"/>
                  <w:shd w:val="clear" w:color="auto" w:fill="auto"/>
                  <w:vAlign w:val="center"/>
                </w:tcPr>
                <w:p>
                  <w:pPr>
                    <w:widowControl/>
                    <w:jc w:val="center"/>
                    <w:rPr>
                      <w:kern w:val="0"/>
                      <w:szCs w:val="21"/>
                    </w:rPr>
                  </w:pPr>
                  <w:r>
                    <w:rPr>
                      <w:rFonts w:hAnsi="宋体"/>
                      <w:kern w:val="0"/>
                      <w:szCs w:val="21"/>
                    </w:rPr>
                    <w:t>水循环系统</w:t>
                  </w:r>
                </w:p>
              </w:tc>
              <w:tc>
                <w:tcPr>
                  <w:tcW w:w="1446" w:type="dxa"/>
                  <w:shd w:val="clear" w:color="auto" w:fill="auto"/>
                  <w:vAlign w:val="center"/>
                </w:tcPr>
                <w:p>
                  <w:pPr>
                    <w:widowControl/>
                    <w:jc w:val="center"/>
                    <w:rPr>
                      <w:kern w:val="0"/>
                      <w:szCs w:val="21"/>
                    </w:rPr>
                  </w:pPr>
                  <w:r>
                    <w:rPr>
                      <w:rFonts w:hAnsi="宋体"/>
                      <w:kern w:val="0"/>
                      <w:szCs w:val="21"/>
                    </w:rPr>
                    <w:t>水池约</w:t>
                  </w:r>
                  <w:r>
                    <w:rPr>
                      <w:rFonts w:hint="eastAsia" w:hAnsi="宋体"/>
                      <w:kern w:val="0"/>
                      <w:szCs w:val="21"/>
                    </w:rPr>
                    <w:t>300</w:t>
                  </w:r>
                  <w:r>
                    <w:rPr>
                      <w:kern w:val="0"/>
                      <w:szCs w:val="21"/>
                    </w:rPr>
                    <w:t>m³</w:t>
                  </w:r>
                </w:p>
              </w:tc>
              <w:tc>
                <w:tcPr>
                  <w:tcW w:w="2410" w:type="dxa"/>
                  <w:shd w:val="clear" w:color="auto" w:fill="auto"/>
                  <w:vAlign w:val="center"/>
                </w:tcPr>
                <w:p>
                  <w:pPr>
                    <w:widowControl/>
                    <w:jc w:val="center"/>
                    <w:rPr>
                      <w:kern w:val="0"/>
                      <w:szCs w:val="21"/>
                    </w:rPr>
                  </w:pPr>
                  <w:r>
                    <w:rPr>
                      <w:rFonts w:hAnsi="宋体"/>
                      <w:kern w:val="0"/>
                      <w:szCs w:val="21"/>
                    </w:rPr>
                    <w:t>循环能力：</w:t>
                  </w:r>
                  <w:r>
                    <w:rPr>
                      <w:kern w:val="0"/>
                      <w:szCs w:val="21"/>
                    </w:rPr>
                    <w:t xml:space="preserve"> </w:t>
                  </w:r>
                  <w:r>
                    <w:rPr>
                      <w:kern w:val="0"/>
                      <w:szCs w:val="21"/>
                    </w:rPr>
                    <w:br w:type="textWrapping"/>
                  </w:r>
                  <w:r>
                    <w:rPr>
                      <w:rFonts w:hAnsi="宋体"/>
                      <w:kern w:val="0"/>
                      <w:szCs w:val="21"/>
                    </w:rPr>
                    <w:t>冷却塔：</w:t>
                  </w:r>
                  <w:r>
                    <w:rPr>
                      <w:rFonts w:hint="eastAsia" w:hAnsi="宋体"/>
                      <w:kern w:val="0"/>
                      <w:szCs w:val="21"/>
                    </w:rPr>
                    <w:t>200T</w:t>
                  </w:r>
                  <w:r>
                    <w:rPr>
                      <w:rFonts w:hAnsi="宋体"/>
                      <w:kern w:val="0"/>
                      <w:szCs w:val="21"/>
                    </w:rPr>
                    <w:t>/h</w:t>
                  </w:r>
                </w:p>
              </w:tc>
              <w:tc>
                <w:tcPr>
                  <w:tcW w:w="850" w:type="dxa"/>
                  <w:shd w:val="clear" w:color="auto" w:fill="auto"/>
                  <w:vAlign w:val="center"/>
                </w:tcPr>
                <w:p>
                  <w:pPr>
                    <w:widowControl/>
                    <w:jc w:val="center"/>
                    <w:rPr>
                      <w:color w:val="0000FF"/>
                      <w:kern w:val="0"/>
                      <w:szCs w:val="21"/>
                    </w:rPr>
                  </w:pPr>
                  <w:r>
                    <w:rPr>
                      <w:rFonts w:hint="eastAsia"/>
                      <w:color w:val="0000FF"/>
                      <w:kern w:val="0"/>
                      <w:szCs w:val="21"/>
                    </w:rPr>
                    <w:t>1</w:t>
                  </w:r>
                </w:p>
              </w:tc>
              <w:tc>
                <w:tcPr>
                  <w:tcW w:w="1275" w:type="dxa"/>
                  <w:vAlign w:val="center"/>
                </w:tcPr>
                <w:p>
                  <w:pPr>
                    <w:widowControl/>
                    <w:jc w:val="center"/>
                    <w:rPr>
                      <w:color w:val="0000FF"/>
                      <w:kern w:val="0"/>
                      <w:szCs w:val="21"/>
                    </w:rPr>
                  </w:pPr>
                  <w:r>
                    <w:rPr>
                      <w:rFonts w:hint="eastAsia"/>
                      <w:color w:val="0000FF"/>
                      <w:kern w:val="0"/>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14</w:t>
                  </w:r>
                </w:p>
              </w:tc>
              <w:tc>
                <w:tcPr>
                  <w:tcW w:w="1814" w:type="dxa"/>
                  <w:shd w:val="clear" w:color="auto" w:fill="auto"/>
                  <w:vAlign w:val="center"/>
                </w:tcPr>
                <w:p>
                  <w:pPr>
                    <w:widowControl/>
                    <w:jc w:val="center"/>
                    <w:rPr>
                      <w:kern w:val="0"/>
                      <w:szCs w:val="21"/>
                    </w:rPr>
                  </w:pPr>
                  <w:r>
                    <w:rPr>
                      <w:rFonts w:hAnsi="宋体"/>
                      <w:kern w:val="0"/>
                      <w:szCs w:val="21"/>
                    </w:rPr>
                    <w:t>生产线电气自动控制系统</w:t>
                  </w:r>
                </w:p>
              </w:tc>
              <w:tc>
                <w:tcPr>
                  <w:tcW w:w="1446" w:type="dxa"/>
                  <w:shd w:val="clear" w:color="auto" w:fill="auto"/>
                  <w:vAlign w:val="center"/>
                </w:tcPr>
                <w:p>
                  <w:pPr>
                    <w:widowControl/>
                    <w:jc w:val="center"/>
                    <w:rPr>
                      <w:kern w:val="0"/>
                      <w:szCs w:val="21"/>
                    </w:rPr>
                  </w:pPr>
                </w:p>
              </w:tc>
              <w:tc>
                <w:tcPr>
                  <w:tcW w:w="2410" w:type="dxa"/>
                  <w:shd w:val="clear" w:color="auto" w:fill="auto"/>
                  <w:vAlign w:val="center"/>
                </w:tcPr>
                <w:p>
                  <w:pPr>
                    <w:widowControl/>
                    <w:jc w:val="center"/>
                    <w:rPr>
                      <w:kern w:val="0"/>
                      <w:szCs w:val="21"/>
                    </w:rPr>
                  </w:pPr>
                </w:p>
              </w:tc>
              <w:tc>
                <w:tcPr>
                  <w:tcW w:w="850" w:type="dxa"/>
                  <w:shd w:val="clear" w:color="auto" w:fill="auto"/>
                  <w:vAlign w:val="center"/>
                </w:tcPr>
                <w:p>
                  <w:pPr>
                    <w:widowControl/>
                    <w:jc w:val="center"/>
                    <w:rPr>
                      <w:color w:val="0000FF"/>
                      <w:kern w:val="0"/>
                      <w:szCs w:val="21"/>
                    </w:rPr>
                  </w:pPr>
                  <w:r>
                    <w:rPr>
                      <w:color w:val="0000FF"/>
                      <w:kern w:val="0"/>
                      <w:szCs w:val="21"/>
                    </w:rPr>
                    <w:t>1</w:t>
                  </w:r>
                </w:p>
              </w:tc>
              <w:tc>
                <w:tcPr>
                  <w:tcW w:w="1275" w:type="dxa"/>
                  <w:vAlign w:val="center"/>
                </w:tcPr>
                <w:p>
                  <w:pPr>
                    <w:widowControl/>
                    <w:jc w:val="center"/>
                    <w:rPr>
                      <w:color w:val="0000FF"/>
                      <w:kern w:val="0"/>
                      <w:szCs w:val="21"/>
                    </w:rPr>
                  </w:pPr>
                  <w:r>
                    <w:rPr>
                      <w:rFonts w:hint="eastAsia"/>
                      <w:color w:val="0000FF"/>
                      <w:kern w:val="0"/>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15</w:t>
                  </w:r>
                </w:p>
              </w:tc>
              <w:tc>
                <w:tcPr>
                  <w:tcW w:w="1814" w:type="dxa"/>
                  <w:shd w:val="clear" w:color="auto" w:fill="auto"/>
                  <w:vAlign w:val="center"/>
                </w:tcPr>
                <w:p>
                  <w:pPr>
                    <w:widowControl/>
                    <w:jc w:val="center"/>
                    <w:rPr>
                      <w:kern w:val="0"/>
                      <w:szCs w:val="21"/>
                    </w:rPr>
                  </w:pPr>
                  <w:r>
                    <w:rPr>
                      <w:rFonts w:hint="eastAsia" w:hAnsi="宋体"/>
                      <w:kern w:val="0"/>
                      <w:szCs w:val="21"/>
                    </w:rPr>
                    <w:t>两段式煤气炉</w:t>
                  </w:r>
                </w:p>
              </w:tc>
              <w:tc>
                <w:tcPr>
                  <w:tcW w:w="1446" w:type="dxa"/>
                  <w:shd w:val="clear" w:color="auto" w:fill="auto"/>
                  <w:vAlign w:val="center"/>
                </w:tcPr>
                <w:p>
                  <w:pPr>
                    <w:widowControl/>
                    <w:jc w:val="center"/>
                    <w:rPr>
                      <w:kern w:val="0"/>
                      <w:szCs w:val="21"/>
                    </w:rPr>
                  </w:pPr>
                  <w:r>
                    <w:rPr>
                      <w:kern w:val="0"/>
                      <w:szCs w:val="21"/>
                    </w:rPr>
                    <w:t>Φ3</w:t>
                  </w:r>
                  <w:r>
                    <w:rPr>
                      <w:rFonts w:hint="eastAsia"/>
                      <w:kern w:val="0"/>
                      <w:szCs w:val="21"/>
                    </w:rPr>
                    <w:t>00</w:t>
                  </w:r>
                  <w:r>
                    <w:rPr>
                      <w:kern w:val="0"/>
                      <w:szCs w:val="21"/>
                    </w:rPr>
                    <w:t>0</w:t>
                  </w:r>
                </w:p>
              </w:tc>
              <w:tc>
                <w:tcPr>
                  <w:tcW w:w="2410" w:type="dxa"/>
                  <w:shd w:val="clear" w:color="auto" w:fill="auto"/>
                  <w:vAlign w:val="center"/>
                </w:tcPr>
                <w:p>
                  <w:pPr>
                    <w:widowControl/>
                    <w:jc w:val="center"/>
                    <w:rPr>
                      <w:kern w:val="0"/>
                      <w:szCs w:val="21"/>
                    </w:rPr>
                  </w:pPr>
                </w:p>
              </w:tc>
              <w:tc>
                <w:tcPr>
                  <w:tcW w:w="850" w:type="dxa"/>
                  <w:shd w:val="clear" w:color="auto" w:fill="auto"/>
                  <w:vAlign w:val="center"/>
                </w:tcPr>
                <w:p>
                  <w:pPr>
                    <w:widowControl/>
                    <w:jc w:val="center"/>
                    <w:rPr>
                      <w:color w:val="0000FF"/>
                      <w:kern w:val="0"/>
                      <w:szCs w:val="21"/>
                    </w:rPr>
                  </w:pPr>
                  <w:r>
                    <w:rPr>
                      <w:rFonts w:hint="eastAsia"/>
                      <w:color w:val="0000FF"/>
                      <w:kern w:val="0"/>
                      <w:szCs w:val="21"/>
                    </w:rPr>
                    <w:t>1</w:t>
                  </w:r>
                </w:p>
              </w:tc>
              <w:tc>
                <w:tcPr>
                  <w:tcW w:w="1275" w:type="dxa"/>
                  <w:vAlign w:val="center"/>
                </w:tcPr>
                <w:p>
                  <w:pPr>
                    <w:widowControl/>
                    <w:jc w:val="center"/>
                    <w:rPr>
                      <w:color w:val="0000FF"/>
                      <w:kern w:val="0"/>
                      <w:szCs w:val="21"/>
                    </w:rPr>
                  </w:pPr>
                  <w:r>
                    <w:rPr>
                      <w:rFonts w:hint="eastAsia"/>
                      <w:color w:val="0000FF"/>
                      <w:kern w:val="0"/>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16</w:t>
                  </w:r>
                </w:p>
              </w:tc>
              <w:tc>
                <w:tcPr>
                  <w:tcW w:w="1814" w:type="dxa"/>
                  <w:shd w:val="clear" w:color="auto" w:fill="auto"/>
                  <w:vAlign w:val="center"/>
                </w:tcPr>
                <w:p>
                  <w:pPr>
                    <w:widowControl/>
                    <w:jc w:val="center"/>
                    <w:rPr>
                      <w:rFonts w:hAnsi="宋体"/>
                      <w:kern w:val="0"/>
                      <w:szCs w:val="21"/>
                    </w:rPr>
                  </w:pPr>
                  <w:r>
                    <w:rPr>
                      <w:rFonts w:hint="eastAsia" w:hAnsi="宋体"/>
                      <w:kern w:val="0"/>
                      <w:szCs w:val="21"/>
                    </w:rPr>
                    <w:t>天然气</w:t>
                  </w:r>
                  <w:r>
                    <w:rPr>
                      <w:rFonts w:hAnsi="宋体"/>
                      <w:kern w:val="0"/>
                      <w:szCs w:val="21"/>
                    </w:rPr>
                    <w:t>燃烧系统</w:t>
                  </w:r>
                </w:p>
              </w:tc>
              <w:tc>
                <w:tcPr>
                  <w:tcW w:w="1446" w:type="dxa"/>
                  <w:shd w:val="clear" w:color="auto" w:fill="auto"/>
                  <w:vAlign w:val="center"/>
                </w:tcPr>
                <w:p>
                  <w:pPr>
                    <w:widowControl/>
                    <w:jc w:val="center"/>
                    <w:rPr>
                      <w:kern w:val="0"/>
                      <w:szCs w:val="21"/>
                    </w:rPr>
                  </w:pPr>
                </w:p>
              </w:tc>
              <w:tc>
                <w:tcPr>
                  <w:tcW w:w="2410" w:type="dxa"/>
                  <w:shd w:val="clear" w:color="auto" w:fill="auto"/>
                  <w:vAlign w:val="center"/>
                </w:tcPr>
                <w:p>
                  <w:pPr>
                    <w:widowControl/>
                    <w:jc w:val="center"/>
                    <w:rPr>
                      <w:kern w:val="0"/>
                      <w:szCs w:val="21"/>
                    </w:rPr>
                  </w:pPr>
                </w:p>
              </w:tc>
              <w:tc>
                <w:tcPr>
                  <w:tcW w:w="850" w:type="dxa"/>
                  <w:shd w:val="clear" w:color="auto" w:fill="auto"/>
                  <w:vAlign w:val="center"/>
                </w:tcPr>
                <w:p>
                  <w:pPr>
                    <w:widowControl/>
                    <w:jc w:val="center"/>
                    <w:rPr>
                      <w:color w:val="0000FF"/>
                      <w:kern w:val="0"/>
                      <w:szCs w:val="21"/>
                    </w:rPr>
                  </w:pPr>
                  <w:r>
                    <w:rPr>
                      <w:rFonts w:hint="eastAsia"/>
                      <w:color w:val="0000FF"/>
                      <w:kern w:val="0"/>
                      <w:szCs w:val="21"/>
                    </w:rPr>
                    <w:t>1</w:t>
                  </w:r>
                </w:p>
              </w:tc>
              <w:tc>
                <w:tcPr>
                  <w:tcW w:w="1275" w:type="dxa"/>
                  <w:vAlign w:val="center"/>
                </w:tcPr>
                <w:p>
                  <w:pPr>
                    <w:widowControl/>
                    <w:jc w:val="center"/>
                    <w:rPr>
                      <w:color w:val="0000FF"/>
                      <w:kern w:val="0"/>
                      <w:szCs w:val="21"/>
                    </w:rPr>
                  </w:pPr>
                  <w:r>
                    <w:rPr>
                      <w:rFonts w:hint="eastAsia"/>
                      <w:color w:val="0000FF"/>
                      <w:kern w:val="0"/>
                      <w:szCs w:val="21"/>
                    </w:rPr>
                    <w:t>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rFonts w:hint="eastAsia"/>
                      <w:kern w:val="0"/>
                      <w:szCs w:val="21"/>
                    </w:rPr>
                    <w:t>17</w:t>
                  </w:r>
                </w:p>
              </w:tc>
              <w:tc>
                <w:tcPr>
                  <w:tcW w:w="1814" w:type="dxa"/>
                  <w:shd w:val="clear" w:color="auto" w:fill="auto"/>
                  <w:vAlign w:val="center"/>
                </w:tcPr>
                <w:p>
                  <w:pPr>
                    <w:widowControl/>
                    <w:jc w:val="center"/>
                    <w:rPr>
                      <w:rFonts w:hAnsi="宋体"/>
                      <w:color w:val="0000FF"/>
                      <w:kern w:val="0"/>
                      <w:szCs w:val="21"/>
                    </w:rPr>
                  </w:pPr>
                  <w:r>
                    <w:rPr>
                      <w:rFonts w:hint="eastAsia" w:hAnsi="宋体"/>
                      <w:color w:val="0000FF"/>
                      <w:kern w:val="0"/>
                      <w:szCs w:val="21"/>
                    </w:rPr>
                    <w:t>燃煤</w:t>
                  </w:r>
                  <w:r>
                    <w:rPr>
                      <w:rFonts w:hAnsi="宋体"/>
                      <w:color w:val="0000FF"/>
                      <w:kern w:val="0"/>
                      <w:szCs w:val="21"/>
                    </w:rPr>
                    <w:t>锅炉</w:t>
                  </w:r>
                </w:p>
              </w:tc>
              <w:tc>
                <w:tcPr>
                  <w:tcW w:w="1446" w:type="dxa"/>
                  <w:shd w:val="clear" w:color="auto" w:fill="auto"/>
                  <w:vAlign w:val="center"/>
                </w:tcPr>
                <w:p>
                  <w:pPr>
                    <w:widowControl/>
                    <w:jc w:val="center"/>
                    <w:rPr>
                      <w:color w:val="0000FF"/>
                      <w:kern w:val="0"/>
                      <w:szCs w:val="21"/>
                    </w:rPr>
                  </w:pPr>
                </w:p>
              </w:tc>
              <w:tc>
                <w:tcPr>
                  <w:tcW w:w="2410" w:type="dxa"/>
                  <w:shd w:val="clear" w:color="auto" w:fill="auto"/>
                  <w:vAlign w:val="center"/>
                </w:tcPr>
                <w:p>
                  <w:pPr>
                    <w:widowControl/>
                    <w:jc w:val="center"/>
                    <w:rPr>
                      <w:color w:val="0000FF"/>
                      <w:kern w:val="0"/>
                      <w:szCs w:val="21"/>
                    </w:rPr>
                  </w:pPr>
                </w:p>
              </w:tc>
              <w:tc>
                <w:tcPr>
                  <w:tcW w:w="850" w:type="dxa"/>
                  <w:shd w:val="clear" w:color="auto" w:fill="auto"/>
                  <w:vAlign w:val="center"/>
                </w:tcPr>
                <w:p>
                  <w:pPr>
                    <w:widowControl/>
                    <w:jc w:val="center"/>
                    <w:rPr>
                      <w:color w:val="0000FF"/>
                      <w:kern w:val="0"/>
                      <w:szCs w:val="21"/>
                    </w:rPr>
                  </w:pPr>
                  <w:r>
                    <w:rPr>
                      <w:rFonts w:hint="eastAsia"/>
                      <w:color w:val="0000FF"/>
                      <w:kern w:val="0"/>
                      <w:szCs w:val="21"/>
                    </w:rPr>
                    <w:t>1</w:t>
                  </w:r>
                </w:p>
              </w:tc>
              <w:tc>
                <w:tcPr>
                  <w:tcW w:w="1275" w:type="dxa"/>
                  <w:vAlign w:val="center"/>
                </w:tcPr>
                <w:p>
                  <w:pPr>
                    <w:widowControl/>
                    <w:jc w:val="center"/>
                    <w:rPr>
                      <w:color w:val="0000FF"/>
                      <w:kern w:val="0"/>
                      <w:szCs w:val="21"/>
                    </w:rPr>
                  </w:pPr>
                  <w:r>
                    <w:rPr>
                      <w:rFonts w:hint="eastAsia"/>
                      <w:color w:val="0000FF"/>
                      <w:kern w:val="0"/>
                      <w:szCs w:val="21"/>
                    </w:rPr>
                    <w:t>淘汰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rFonts w:hint="eastAsia"/>
                      <w:kern w:val="0"/>
                      <w:szCs w:val="21"/>
                    </w:rPr>
                    <w:t>18</w:t>
                  </w:r>
                </w:p>
              </w:tc>
              <w:tc>
                <w:tcPr>
                  <w:tcW w:w="1814" w:type="dxa"/>
                  <w:shd w:val="clear" w:color="auto" w:fill="auto"/>
                  <w:vAlign w:val="center"/>
                </w:tcPr>
                <w:p>
                  <w:pPr>
                    <w:widowControl/>
                    <w:jc w:val="center"/>
                    <w:rPr>
                      <w:rFonts w:hAnsi="宋体"/>
                      <w:kern w:val="0"/>
                      <w:szCs w:val="21"/>
                    </w:rPr>
                  </w:pPr>
                  <w:r>
                    <w:rPr>
                      <w:rFonts w:hint="eastAsia" w:hAnsi="宋体"/>
                      <w:kern w:val="0"/>
                      <w:szCs w:val="21"/>
                    </w:rPr>
                    <w:t>燃气</w:t>
                  </w:r>
                  <w:r>
                    <w:rPr>
                      <w:rFonts w:hAnsi="宋体"/>
                      <w:kern w:val="0"/>
                      <w:szCs w:val="21"/>
                    </w:rPr>
                    <w:t>锅炉</w:t>
                  </w:r>
                </w:p>
              </w:tc>
              <w:tc>
                <w:tcPr>
                  <w:tcW w:w="1446" w:type="dxa"/>
                  <w:shd w:val="clear" w:color="auto" w:fill="auto"/>
                  <w:vAlign w:val="center"/>
                </w:tcPr>
                <w:p>
                  <w:pPr>
                    <w:widowControl/>
                    <w:jc w:val="center"/>
                    <w:rPr>
                      <w:kern w:val="0"/>
                      <w:szCs w:val="21"/>
                    </w:rPr>
                  </w:pPr>
                  <w:r>
                    <w:rPr>
                      <w:kern w:val="0"/>
                      <w:szCs w:val="21"/>
                    </w:rPr>
                    <w:t>0.7</w:t>
                  </w:r>
                  <w:r>
                    <w:rPr>
                      <w:rFonts w:hint="eastAsia"/>
                      <w:kern w:val="0"/>
                      <w:szCs w:val="21"/>
                    </w:rPr>
                    <w:t>t/h</w:t>
                  </w:r>
                </w:p>
              </w:tc>
              <w:tc>
                <w:tcPr>
                  <w:tcW w:w="2410" w:type="dxa"/>
                  <w:shd w:val="clear" w:color="auto" w:fill="auto"/>
                  <w:vAlign w:val="center"/>
                </w:tcPr>
                <w:p>
                  <w:pPr>
                    <w:widowControl/>
                    <w:jc w:val="center"/>
                    <w:rPr>
                      <w:kern w:val="0"/>
                      <w:szCs w:val="21"/>
                    </w:rPr>
                  </w:pPr>
                </w:p>
              </w:tc>
              <w:tc>
                <w:tcPr>
                  <w:tcW w:w="850" w:type="dxa"/>
                  <w:shd w:val="clear" w:color="auto" w:fill="auto"/>
                  <w:vAlign w:val="center"/>
                </w:tcPr>
                <w:p>
                  <w:pPr>
                    <w:widowControl/>
                    <w:jc w:val="center"/>
                    <w:rPr>
                      <w:color w:val="0000FF"/>
                      <w:kern w:val="0"/>
                      <w:szCs w:val="21"/>
                    </w:rPr>
                  </w:pPr>
                  <w:r>
                    <w:rPr>
                      <w:rFonts w:hint="eastAsia"/>
                      <w:color w:val="0000FF"/>
                      <w:kern w:val="0"/>
                      <w:szCs w:val="21"/>
                    </w:rPr>
                    <w:t>1</w:t>
                  </w:r>
                </w:p>
              </w:tc>
              <w:tc>
                <w:tcPr>
                  <w:tcW w:w="1275" w:type="dxa"/>
                  <w:vAlign w:val="center"/>
                </w:tcPr>
                <w:p>
                  <w:pPr>
                    <w:widowControl/>
                    <w:jc w:val="center"/>
                    <w:rPr>
                      <w:color w:val="0000FF"/>
                      <w:kern w:val="0"/>
                      <w:szCs w:val="21"/>
                    </w:rPr>
                  </w:pPr>
                  <w:r>
                    <w:rPr>
                      <w:rFonts w:hint="eastAsia"/>
                      <w:color w:val="0000FF"/>
                      <w:kern w:val="0"/>
                      <w:szCs w:val="21"/>
                    </w:rPr>
                    <w:t>新增</w:t>
                  </w:r>
                </w:p>
              </w:tc>
            </w:tr>
          </w:tbl>
          <w:p>
            <w:pPr>
              <w:adjustRightInd w:val="0"/>
              <w:snapToGrid w:val="0"/>
              <w:jc w:val="center"/>
              <w:textAlignment w:val="baseline"/>
              <w:rPr>
                <w:b/>
                <w:kern w:val="0"/>
                <w:sz w:val="24"/>
                <w:szCs w:val="24"/>
              </w:rPr>
            </w:pPr>
          </w:p>
          <w:p>
            <w:pPr>
              <w:spacing w:before="120" w:beforeLines="50" w:line="360" w:lineRule="auto"/>
              <w:ind w:firstLine="482"/>
              <w:rPr>
                <w:rFonts w:ascii="宋体" w:hAnsi="宋体"/>
                <w:b/>
                <w:sz w:val="24"/>
                <w:szCs w:val="24"/>
              </w:rPr>
            </w:pPr>
            <w:r>
              <w:rPr>
                <w:rFonts w:ascii="宋体" w:hAnsi="宋体"/>
                <w:b/>
                <w:sz w:val="24"/>
                <w:szCs w:val="24"/>
              </w:rPr>
              <w:t>4.</w:t>
            </w:r>
            <w:r>
              <w:rPr>
                <w:rFonts w:hint="eastAsia" w:ascii="宋体" w:hAnsi="宋体"/>
                <w:b/>
                <w:sz w:val="24"/>
                <w:szCs w:val="24"/>
              </w:rPr>
              <w:t>原生产线</w:t>
            </w:r>
            <w:r>
              <w:rPr>
                <w:rFonts w:ascii="宋体" w:hAnsi="宋体"/>
                <w:b/>
                <w:sz w:val="24"/>
                <w:szCs w:val="24"/>
              </w:rPr>
              <w:t>平面布置</w:t>
            </w:r>
          </w:p>
          <w:p>
            <w:pPr>
              <w:spacing w:line="360" w:lineRule="auto"/>
              <w:ind w:firstLine="480" w:firstLineChars="200"/>
              <w:rPr>
                <w:sz w:val="24"/>
              </w:rPr>
            </w:pPr>
            <w:r>
              <w:rPr>
                <w:rFonts w:hint="eastAsia"/>
                <w:sz w:val="24"/>
              </w:rPr>
              <w:t>整个</w:t>
            </w:r>
            <w:r>
              <w:rPr>
                <w:sz w:val="24"/>
              </w:rPr>
              <w:t>厂区的布局安排注重办公、生产等不同</w:t>
            </w:r>
            <w:r>
              <w:rPr>
                <w:rFonts w:hint="eastAsia"/>
                <w:sz w:val="24"/>
              </w:rPr>
              <w:t>功能区</w:t>
            </w:r>
            <w:r>
              <w:rPr>
                <w:sz w:val="24"/>
              </w:rPr>
              <w:t>的相对独立和有机联系，做到没有交叉、干扰，流线畅通。办公室</w:t>
            </w:r>
            <w:r>
              <w:rPr>
                <w:rFonts w:hint="eastAsia"/>
                <w:sz w:val="24"/>
              </w:rPr>
              <w:t>和</w:t>
            </w:r>
            <w:r>
              <w:rPr>
                <w:sz w:val="24"/>
              </w:rPr>
              <w:t>宿舍构成生活区，与综合生产区、厂房和库房构成生产区分开，利于改善办公生活环境。厂区内</w:t>
            </w:r>
            <w:r>
              <w:rPr>
                <w:rFonts w:hint="eastAsia"/>
                <w:sz w:val="24"/>
              </w:rPr>
              <w:t>流线</w:t>
            </w:r>
            <w:r>
              <w:rPr>
                <w:sz w:val="24"/>
              </w:rPr>
              <w:t>简捷、流畅，布局合理。</w:t>
            </w:r>
          </w:p>
          <w:p>
            <w:pPr>
              <w:spacing w:line="360" w:lineRule="auto"/>
              <w:ind w:firstLine="482"/>
              <w:rPr>
                <w:b/>
                <w:sz w:val="24"/>
                <w:szCs w:val="24"/>
              </w:rPr>
            </w:pPr>
            <w:r>
              <w:rPr>
                <w:rFonts w:hint="eastAsia"/>
                <w:b/>
                <w:sz w:val="24"/>
                <w:szCs w:val="24"/>
              </w:rPr>
              <w:t>5</w:t>
            </w:r>
            <w:r>
              <w:rPr>
                <w:b/>
                <w:sz w:val="24"/>
                <w:szCs w:val="24"/>
              </w:rPr>
              <w:t xml:space="preserve">. </w:t>
            </w:r>
            <w:r>
              <w:rPr>
                <w:rFonts w:hint="eastAsia"/>
                <w:b/>
                <w:sz w:val="24"/>
                <w:szCs w:val="24"/>
              </w:rPr>
              <w:t>原生产线</w:t>
            </w:r>
            <w:r>
              <w:rPr>
                <w:rFonts w:hint="eastAsia" w:hAnsi="宋体"/>
                <w:b/>
                <w:sz w:val="24"/>
                <w:szCs w:val="24"/>
              </w:rPr>
              <w:t>原辅材料及</w:t>
            </w:r>
            <w:r>
              <w:rPr>
                <w:rFonts w:hAnsi="宋体"/>
                <w:b/>
                <w:sz w:val="24"/>
                <w:szCs w:val="24"/>
              </w:rPr>
              <w:t>能源消耗</w:t>
            </w:r>
          </w:p>
          <w:p>
            <w:pPr>
              <w:spacing w:line="360" w:lineRule="auto"/>
              <w:ind w:firstLine="482"/>
              <w:rPr>
                <w:sz w:val="24"/>
              </w:rPr>
            </w:pPr>
            <w:r>
              <w:rPr>
                <w:rFonts w:hint="eastAsia"/>
                <w:sz w:val="24"/>
              </w:rPr>
              <w:t>原有生产线</w:t>
            </w:r>
            <w:r>
              <w:rPr>
                <w:sz w:val="24"/>
              </w:rPr>
              <w:t>主要原辅材料</w:t>
            </w:r>
            <w:r>
              <w:rPr>
                <w:rFonts w:hint="eastAsia"/>
                <w:sz w:val="24"/>
              </w:rPr>
              <w:t>为</w:t>
            </w:r>
            <w:r>
              <w:rPr>
                <w:sz w:val="24"/>
              </w:rPr>
              <w:t>碎玻璃、石英砂、纯碱等</w:t>
            </w:r>
            <w:r>
              <w:rPr>
                <w:rFonts w:hint="eastAsia"/>
                <w:sz w:val="24"/>
              </w:rPr>
              <w:t>。</w:t>
            </w:r>
            <w:r>
              <w:rPr>
                <w:rFonts w:hint="eastAsia"/>
                <w:color w:val="0000FF"/>
                <w:sz w:val="24"/>
              </w:rPr>
              <w:t>技改后</w:t>
            </w:r>
            <w:r>
              <w:rPr>
                <w:color w:val="0000FF"/>
                <w:sz w:val="24"/>
              </w:rPr>
              <w:t>，产能提高</w:t>
            </w:r>
            <w:r>
              <w:rPr>
                <w:rFonts w:hint="eastAsia"/>
                <w:color w:val="0000FF"/>
                <w:sz w:val="24"/>
              </w:rPr>
              <w:t>，原辅料</w:t>
            </w:r>
            <w:r>
              <w:rPr>
                <w:color w:val="0000FF"/>
                <w:sz w:val="24"/>
              </w:rPr>
              <w:t>及能源消耗均有所增加，</w:t>
            </w:r>
            <w:r>
              <w:rPr>
                <w:rFonts w:hint="eastAsia"/>
                <w:sz w:val="24"/>
              </w:rPr>
              <w:t>详见</w:t>
            </w:r>
            <w:r>
              <w:rPr>
                <w:sz w:val="24"/>
              </w:rPr>
              <w:t>表3。</w:t>
            </w:r>
          </w:p>
          <w:p>
            <w:pPr>
              <w:jc w:val="center"/>
              <w:rPr>
                <w:b/>
                <w:sz w:val="24"/>
                <w:szCs w:val="24"/>
              </w:rPr>
            </w:pPr>
            <w:r>
              <w:rPr>
                <w:b/>
                <w:sz w:val="24"/>
                <w:szCs w:val="24"/>
              </w:rPr>
              <w:t>表3 原有项目生产消耗原辅材料及动力消耗表</w:t>
            </w:r>
          </w:p>
          <w:tbl>
            <w:tblPr>
              <w:tblStyle w:val="28"/>
              <w:tblW w:w="8673"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 w:type="dxa"/>
                <w:bottom w:w="0" w:type="dxa"/>
                <w:right w:w="10" w:type="dxa"/>
              </w:tblCellMar>
            </w:tblPr>
            <w:tblGrid>
              <w:gridCol w:w="1296"/>
              <w:gridCol w:w="1423"/>
              <w:gridCol w:w="2268"/>
              <w:gridCol w:w="2268"/>
              <w:gridCol w:w="141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 w:type="dxa"/>
                  <w:bottom w:w="0" w:type="dxa"/>
                  <w:right w:w="10" w:type="dxa"/>
                </w:tblCellMar>
              </w:tblPrEx>
              <w:trPr>
                <w:trHeight w:val="340" w:hRule="atLeast"/>
                <w:jc w:val="center"/>
              </w:trPr>
              <w:tc>
                <w:tcPr>
                  <w:tcW w:w="1296" w:type="dxa"/>
                  <w:vAlign w:val="center"/>
                </w:tcPr>
                <w:p>
                  <w:pPr>
                    <w:adjustRightInd w:val="0"/>
                    <w:snapToGrid w:val="0"/>
                    <w:jc w:val="center"/>
                    <w:rPr>
                      <w:szCs w:val="24"/>
                    </w:rPr>
                  </w:pPr>
                  <w:r>
                    <w:rPr>
                      <w:szCs w:val="24"/>
                    </w:rPr>
                    <w:t>序号</w:t>
                  </w:r>
                </w:p>
              </w:tc>
              <w:tc>
                <w:tcPr>
                  <w:tcW w:w="1423" w:type="dxa"/>
                  <w:vAlign w:val="center"/>
                </w:tcPr>
                <w:p>
                  <w:pPr>
                    <w:adjustRightInd w:val="0"/>
                    <w:snapToGrid w:val="0"/>
                    <w:jc w:val="center"/>
                    <w:rPr>
                      <w:szCs w:val="24"/>
                    </w:rPr>
                  </w:pPr>
                  <w:r>
                    <w:rPr>
                      <w:szCs w:val="24"/>
                    </w:rPr>
                    <w:t>名称</w:t>
                  </w:r>
                </w:p>
              </w:tc>
              <w:tc>
                <w:tcPr>
                  <w:tcW w:w="2268" w:type="dxa"/>
                  <w:vAlign w:val="center"/>
                </w:tcPr>
                <w:p>
                  <w:pPr>
                    <w:adjustRightInd w:val="0"/>
                    <w:snapToGrid w:val="0"/>
                    <w:jc w:val="center"/>
                    <w:rPr>
                      <w:szCs w:val="24"/>
                    </w:rPr>
                  </w:pPr>
                  <w:r>
                    <w:rPr>
                      <w:rFonts w:hint="eastAsia"/>
                      <w:kern w:val="0"/>
                      <w:szCs w:val="24"/>
                    </w:rPr>
                    <w:t>原</w:t>
                  </w:r>
                  <w:r>
                    <w:rPr>
                      <w:kern w:val="0"/>
                      <w:szCs w:val="24"/>
                    </w:rPr>
                    <w:t>年消耗量</w:t>
                  </w:r>
                </w:p>
              </w:tc>
              <w:tc>
                <w:tcPr>
                  <w:tcW w:w="2268" w:type="dxa"/>
                  <w:vAlign w:val="center"/>
                </w:tcPr>
                <w:p>
                  <w:pPr>
                    <w:adjustRightInd w:val="0"/>
                    <w:snapToGrid w:val="0"/>
                    <w:jc w:val="center"/>
                    <w:rPr>
                      <w:color w:val="0000FF"/>
                      <w:szCs w:val="24"/>
                    </w:rPr>
                  </w:pPr>
                  <w:r>
                    <w:rPr>
                      <w:rFonts w:hint="eastAsia"/>
                      <w:color w:val="0000FF"/>
                      <w:szCs w:val="24"/>
                    </w:rPr>
                    <w:t>现状年</w:t>
                  </w:r>
                  <w:r>
                    <w:rPr>
                      <w:color w:val="0000FF"/>
                      <w:szCs w:val="24"/>
                    </w:rPr>
                    <w:t>消耗量</w:t>
                  </w:r>
                </w:p>
              </w:tc>
              <w:tc>
                <w:tcPr>
                  <w:tcW w:w="1418" w:type="dxa"/>
                  <w:vAlign w:val="center"/>
                </w:tcPr>
                <w:p>
                  <w:pPr>
                    <w:adjustRightInd w:val="0"/>
                    <w:snapToGrid w:val="0"/>
                    <w:jc w:val="center"/>
                    <w:rPr>
                      <w:szCs w:val="24"/>
                    </w:rPr>
                  </w:pPr>
                  <w:r>
                    <w:rPr>
                      <w:szCs w:val="24"/>
                    </w:rPr>
                    <w:t>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 w:type="dxa"/>
                  <w:bottom w:w="0" w:type="dxa"/>
                  <w:right w:w="10" w:type="dxa"/>
                </w:tblCellMar>
              </w:tblPrEx>
              <w:trPr>
                <w:trHeight w:val="340" w:hRule="atLeast"/>
                <w:jc w:val="center"/>
              </w:trPr>
              <w:tc>
                <w:tcPr>
                  <w:tcW w:w="1296" w:type="dxa"/>
                  <w:vMerge w:val="restart"/>
                  <w:vAlign w:val="center"/>
                </w:tcPr>
                <w:p>
                  <w:pPr>
                    <w:adjustRightInd w:val="0"/>
                    <w:snapToGrid w:val="0"/>
                    <w:jc w:val="center"/>
                    <w:rPr>
                      <w:szCs w:val="24"/>
                    </w:rPr>
                  </w:pPr>
                  <w:r>
                    <w:rPr>
                      <w:rFonts w:hint="eastAsia"/>
                      <w:szCs w:val="24"/>
                    </w:rPr>
                    <w:t>原辅材料</w:t>
                  </w:r>
                </w:p>
              </w:tc>
              <w:tc>
                <w:tcPr>
                  <w:tcW w:w="1423" w:type="dxa"/>
                  <w:vAlign w:val="center"/>
                </w:tcPr>
                <w:p>
                  <w:pPr>
                    <w:adjustRightInd w:val="0"/>
                    <w:snapToGrid w:val="0"/>
                    <w:jc w:val="center"/>
                    <w:rPr>
                      <w:szCs w:val="24"/>
                    </w:rPr>
                  </w:pPr>
                  <w:r>
                    <w:rPr>
                      <w:rFonts w:hint="eastAsia"/>
                      <w:szCs w:val="24"/>
                    </w:rPr>
                    <w:t>纯碱</w:t>
                  </w:r>
                </w:p>
              </w:tc>
              <w:tc>
                <w:tcPr>
                  <w:tcW w:w="2268" w:type="dxa"/>
                  <w:vAlign w:val="center"/>
                </w:tcPr>
                <w:p>
                  <w:pPr>
                    <w:adjustRightInd w:val="0"/>
                    <w:snapToGrid w:val="0"/>
                    <w:jc w:val="center"/>
                    <w:rPr>
                      <w:szCs w:val="24"/>
                    </w:rPr>
                  </w:pPr>
                  <w:r>
                    <w:rPr>
                      <w:rFonts w:hint="eastAsia"/>
                      <w:szCs w:val="24"/>
                    </w:rPr>
                    <w:t>840</w:t>
                  </w:r>
                </w:p>
              </w:tc>
              <w:tc>
                <w:tcPr>
                  <w:tcW w:w="2268" w:type="dxa"/>
                  <w:vAlign w:val="center"/>
                </w:tcPr>
                <w:p>
                  <w:pPr>
                    <w:adjustRightInd w:val="0"/>
                    <w:snapToGrid w:val="0"/>
                    <w:jc w:val="center"/>
                    <w:rPr>
                      <w:color w:val="0000FF"/>
                      <w:szCs w:val="24"/>
                    </w:rPr>
                  </w:pPr>
                  <w:r>
                    <w:rPr>
                      <w:rFonts w:hint="eastAsia"/>
                      <w:color w:val="0000FF"/>
                      <w:szCs w:val="24"/>
                    </w:rPr>
                    <w:t>1200</w:t>
                  </w:r>
                </w:p>
              </w:tc>
              <w:tc>
                <w:tcPr>
                  <w:tcW w:w="1418" w:type="dxa"/>
                  <w:vAlign w:val="center"/>
                </w:tcPr>
                <w:p>
                  <w:pPr>
                    <w:adjustRightInd w:val="0"/>
                    <w:snapToGrid w:val="0"/>
                    <w:jc w:val="center"/>
                    <w:rPr>
                      <w:szCs w:val="24"/>
                    </w:rPr>
                  </w:pPr>
                  <w:r>
                    <w:rPr>
                      <w:rFonts w:hint="eastAsia"/>
                      <w:szCs w:val="24"/>
                    </w:rPr>
                    <w:t>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 w:type="dxa"/>
                  <w:bottom w:w="0" w:type="dxa"/>
                  <w:right w:w="10" w:type="dxa"/>
                </w:tblCellMar>
              </w:tblPrEx>
              <w:trPr>
                <w:trHeight w:val="340" w:hRule="atLeast"/>
                <w:jc w:val="center"/>
              </w:trPr>
              <w:tc>
                <w:tcPr>
                  <w:tcW w:w="1296" w:type="dxa"/>
                  <w:vMerge w:val="continue"/>
                  <w:vAlign w:val="center"/>
                </w:tcPr>
                <w:p>
                  <w:pPr>
                    <w:adjustRightInd w:val="0"/>
                    <w:snapToGrid w:val="0"/>
                    <w:jc w:val="center"/>
                    <w:rPr>
                      <w:szCs w:val="24"/>
                    </w:rPr>
                  </w:pPr>
                </w:p>
              </w:tc>
              <w:tc>
                <w:tcPr>
                  <w:tcW w:w="1423" w:type="dxa"/>
                  <w:vAlign w:val="center"/>
                </w:tcPr>
                <w:p>
                  <w:pPr>
                    <w:adjustRightInd w:val="0"/>
                    <w:snapToGrid w:val="0"/>
                    <w:jc w:val="center"/>
                    <w:rPr>
                      <w:szCs w:val="24"/>
                    </w:rPr>
                  </w:pPr>
                  <w:r>
                    <w:rPr>
                      <w:rFonts w:hint="eastAsia"/>
                      <w:szCs w:val="24"/>
                    </w:rPr>
                    <w:t>硼砂</w:t>
                  </w:r>
                </w:p>
              </w:tc>
              <w:tc>
                <w:tcPr>
                  <w:tcW w:w="2268" w:type="dxa"/>
                  <w:vAlign w:val="center"/>
                </w:tcPr>
                <w:p>
                  <w:pPr>
                    <w:adjustRightInd w:val="0"/>
                    <w:snapToGrid w:val="0"/>
                    <w:jc w:val="center"/>
                    <w:rPr>
                      <w:szCs w:val="24"/>
                    </w:rPr>
                  </w:pPr>
                  <w:r>
                    <w:rPr>
                      <w:szCs w:val="24"/>
                    </w:rPr>
                    <w:t>1200</w:t>
                  </w:r>
                </w:p>
              </w:tc>
              <w:tc>
                <w:tcPr>
                  <w:tcW w:w="2268" w:type="dxa"/>
                  <w:vAlign w:val="center"/>
                </w:tcPr>
                <w:p>
                  <w:pPr>
                    <w:adjustRightInd w:val="0"/>
                    <w:snapToGrid w:val="0"/>
                    <w:jc w:val="center"/>
                    <w:rPr>
                      <w:color w:val="0000FF"/>
                      <w:szCs w:val="24"/>
                    </w:rPr>
                  </w:pPr>
                  <w:r>
                    <w:rPr>
                      <w:rFonts w:hint="eastAsia"/>
                      <w:color w:val="0000FF"/>
                      <w:szCs w:val="24"/>
                    </w:rPr>
                    <w:t>3000</w:t>
                  </w:r>
                </w:p>
              </w:tc>
              <w:tc>
                <w:tcPr>
                  <w:tcW w:w="1418" w:type="dxa"/>
                  <w:vAlign w:val="center"/>
                </w:tcPr>
                <w:p>
                  <w:pPr>
                    <w:adjustRightInd w:val="0"/>
                    <w:snapToGrid w:val="0"/>
                    <w:jc w:val="center"/>
                    <w:rPr>
                      <w:szCs w:val="24"/>
                    </w:rPr>
                  </w:pPr>
                  <w:r>
                    <w:rPr>
                      <w:rFonts w:hint="eastAsia"/>
                      <w:szCs w:val="24"/>
                    </w:rPr>
                    <w:t>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 w:type="dxa"/>
                  <w:bottom w:w="0" w:type="dxa"/>
                  <w:right w:w="10" w:type="dxa"/>
                </w:tblCellMar>
              </w:tblPrEx>
              <w:trPr>
                <w:trHeight w:val="340" w:hRule="atLeast"/>
                <w:jc w:val="center"/>
              </w:trPr>
              <w:tc>
                <w:tcPr>
                  <w:tcW w:w="1296" w:type="dxa"/>
                  <w:vMerge w:val="continue"/>
                  <w:vAlign w:val="center"/>
                </w:tcPr>
                <w:p>
                  <w:pPr>
                    <w:adjustRightInd w:val="0"/>
                    <w:snapToGrid w:val="0"/>
                    <w:jc w:val="center"/>
                    <w:rPr>
                      <w:szCs w:val="24"/>
                    </w:rPr>
                  </w:pPr>
                </w:p>
              </w:tc>
              <w:tc>
                <w:tcPr>
                  <w:tcW w:w="1423" w:type="dxa"/>
                  <w:vAlign w:val="center"/>
                </w:tcPr>
                <w:p>
                  <w:pPr>
                    <w:adjustRightInd w:val="0"/>
                    <w:snapToGrid w:val="0"/>
                    <w:jc w:val="center"/>
                    <w:rPr>
                      <w:szCs w:val="24"/>
                    </w:rPr>
                  </w:pPr>
                  <w:r>
                    <w:rPr>
                      <w:rFonts w:hint="eastAsia"/>
                      <w:szCs w:val="24"/>
                    </w:rPr>
                    <w:t>石英砂</w:t>
                  </w:r>
                </w:p>
              </w:tc>
              <w:tc>
                <w:tcPr>
                  <w:tcW w:w="2268" w:type="dxa"/>
                  <w:vAlign w:val="center"/>
                </w:tcPr>
                <w:p>
                  <w:pPr>
                    <w:adjustRightInd w:val="0"/>
                    <w:snapToGrid w:val="0"/>
                    <w:jc w:val="center"/>
                    <w:rPr>
                      <w:szCs w:val="24"/>
                    </w:rPr>
                  </w:pPr>
                  <w:r>
                    <w:rPr>
                      <w:szCs w:val="24"/>
                    </w:rPr>
                    <w:t>1560</w:t>
                  </w:r>
                </w:p>
              </w:tc>
              <w:tc>
                <w:tcPr>
                  <w:tcW w:w="2268" w:type="dxa"/>
                  <w:vAlign w:val="center"/>
                </w:tcPr>
                <w:p>
                  <w:pPr>
                    <w:adjustRightInd w:val="0"/>
                    <w:snapToGrid w:val="0"/>
                    <w:jc w:val="center"/>
                    <w:rPr>
                      <w:color w:val="0000FF"/>
                      <w:szCs w:val="24"/>
                    </w:rPr>
                  </w:pPr>
                  <w:r>
                    <w:rPr>
                      <w:rFonts w:hint="eastAsia"/>
                      <w:color w:val="0000FF"/>
                      <w:szCs w:val="24"/>
                    </w:rPr>
                    <w:t>3900</w:t>
                  </w:r>
                </w:p>
              </w:tc>
              <w:tc>
                <w:tcPr>
                  <w:tcW w:w="1418" w:type="dxa"/>
                  <w:vAlign w:val="center"/>
                </w:tcPr>
                <w:p>
                  <w:pPr>
                    <w:adjustRightInd w:val="0"/>
                    <w:snapToGrid w:val="0"/>
                    <w:jc w:val="center"/>
                    <w:rPr>
                      <w:szCs w:val="24"/>
                    </w:rPr>
                  </w:pPr>
                  <w:r>
                    <w:rPr>
                      <w:rFonts w:hint="eastAsia"/>
                      <w:szCs w:val="24"/>
                    </w:rPr>
                    <w:t>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 w:type="dxa"/>
                  <w:bottom w:w="0" w:type="dxa"/>
                  <w:right w:w="10" w:type="dxa"/>
                </w:tblCellMar>
              </w:tblPrEx>
              <w:trPr>
                <w:trHeight w:val="340" w:hRule="atLeast"/>
                <w:jc w:val="center"/>
              </w:trPr>
              <w:tc>
                <w:tcPr>
                  <w:tcW w:w="1296" w:type="dxa"/>
                  <w:vMerge w:val="continue"/>
                  <w:vAlign w:val="center"/>
                </w:tcPr>
                <w:p>
                  <w:pPr>
                    <w:adjustRightInd w:val="0"/>
                    <w:snapToGrid w:val="0"/>
                    <w:jc w:val="center"/>
                    <w:rPr>
                      <w:szCs w:val="24"/>
                    </w:rPr>
                  </w:pPr>
                </w:p>
              </w:tc>
              <w:tc>
                <w:tcPr>
                  <w:tcW w:w="1423" w:type="dxa"/>
                  <w:vAlign w:val="center"/>
                </w:tcPr>
                <w:p>
                  <w:pPr>
                    <w:adjustRightInd w:val="0"/>
                    <w:snapToGrid w:val="0"/>
                    <w:jc w:val="center"/>
                    <w:rPr>
                      <w:szCs w:val="24"/>
                    </w:rPr>
                  </w:pPr>
                  <w:r>
                    <w:rPr>
                      <w:rFonts w:hint="eastAsia"/>
                      <w:szCs w:val="24"/>
                    </w:rPr>
                    <w:t>碎玻璃</w:t>
                  </w:r>
                </w:p>
              </w:tc>
              <w:tc>
                <w:tcPr>
                  <w:tcW w:w="2268" w:type="dxa"/>
                  <w:vAlign w:val="center"/>
                </w:tcPr>
                <w:p>
                  <w:pPr>
                    <w:adjustRightInd w:val="0"/>
                    <w:snapToGrid w:val="0"/>
                    <w:jc w:val="center"/>
                    <w:rPr>
                      <w:szCs w:val="24"/>
                    </w:rPr>
                  </w:pPr>
                  <w:r>
                    <w:rPr>
                      <w:szCs w:val="24"/>
                    </w:rPr>
                    <w:t>2400</w:t>
                  </w:r>
                </w:p>
              </w:tc>
              <w:tc>
                <w:tcPr>
                  <w:tcW w:w="2268" w:type="dxa"/>
                  <w:vAlign w:val="center"/>
                </w:tcPr>
                <w:p>
                  <w:pPr>
                    <w:adjustRightInd w:val="0"/>
                    <w:snapToGrid w:val="0"/>
                    <w:jc w:val="center"/>
                    <w:rPr>
                      <w:color w:val="0000FF"/>
                      <w:szCs w:val="24"/>
                    </w:rPr>
                  </w:pPr>
                  <w:r>
                    <w:rPr>
                      <w:rFonts w:hint="eastAsia"/>
                      <w:color w:val="0000FF"/>
                      <w:szCs w:val="24"/>
                    </w:rPr>
                    <w:t>6000</w:t>
                  </w:r>
                </w:p>
              </w:tc>
              <w:tc>
                <w:tcPr>
                  <w:tcW w:w="1418" w:type="dxa"/>
                  <w:vAlign w:val="center"/>
                </w:tcPr>
                <w:p>
                  <w:pPr>
                    <w:adjustRightInd w:val="0"/>
                    <w:snapToGrid w:val="0"/>
                    <w:jc w:val="center"/>
                    <w:rPr>
                      <w:szCs w:val="24"/>
                    </w:rPr>
                  </w:pPr>
                  <w:r>
                    <w:rPr>
                      <w:rFonts w:hint="eastAsia"/>
                      <w:szCs w:val="24"/>
                    </w:rPr>
                    <w:t>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 w:type="dxa"/>
                  <w:bottom w:w="0" w:type="dxa"/>
                  <w:right w:w="10" w:type="dxa"/>
                </w:tblCellMar>
              </w:tblPrEx>
              <w:trPr>
                <w:trHeight w:val="340" w:hRule="atLeast"/>
                <w:jc w:val="center"/>
              </w:trPr>
              <w:tc>
                <w:tcPr>
                  <w:tcW w:w="1296" w:type="dxa"/>
                  <w:vMerge w:val="restart"/>
                  <w:vAlign w:val="center"/>
                </w:tcPr>
                <w:p>
                  <w:pPr>
                    <w:adjustRightInd w:val="0"/>
                    <w:snapToGrid w:val="0"/>
                    <w:jc w:val="center"/>
                    <w:rPr>
                      <w:kern w:val="0"/>
                      <w:szCs w:val="24"/>
                    </w:rPr>
                  </w:pPr>
                  <w:r>
                    <w:rPr>
                      <w:rFonts w:hint="eastAsia"/>
                      <w:kern w:val="0"/>
                      <w:szCs w:val="24"/>
                    </w:rPr>
                    <w:t>能源</w:t>
                  </w:r>
                </w:p>
              </w:tc>
              <w:tc>
                <w:tcPr>
                  <w:tcW w:w="1423" w:type="dxa"/>
                  <w:vAlign w:val="center"/>
                </w:tcPr>
                <w:p>
                  <w:pPr>
                    <w:widowControl/>
                    <w:adjustRightInd w:val="0"/>
                    <w:snapToGrid w:val="0"/>
                    <w:jc w:val="center"/>
                    <w:rPr>
                      <w:kern w:val="0"/>
                      <w:szCs w:val="24"/>
                    </w:rPr>
                  </w:pPr>
                  <w:r>
                    <w:rPr>
                      <w:kern w:val="0"/>
                      <w:szCs w:val="24"/>
                    </w:rPr>
                    <w:t>新鲜水</w:t>
                  </w:r>
                </w:p>
              </w:tc>
              <w:tc>
                <w:tcPr>
                  <w:tcW w:w="2268" w:type="dxa"/>
                  <w:vAlign w:val="center"/>
                </w:tcPr>
                <w:p>
                  <w:pPr>
                    <w:widowControl/>
                    <w:adjustRightInd w:val="0"/>
                    <w:snapToGrid w:val="0"/>
                    <w:jc w:val="center"/>
                    <w:rPr>
                      <w:kern w:val="0"/>
                      <w:szCs w:val="24"/>
                      <w:highlight w:val="yellow"/>
                    </w:rPr>
                  </w:pPr>
                  <w:r>
                    <w:rPr>
                      <w:kern w:val="0"/>
                      <w:szCs w:val="24"/>
                    </w:rPr>
                    <w:t>2600</w:t>
                  </w:r>
                </w:p>
              </w:tc>
              <w:tc>
                <w:tcPr>
                  <w:tcW w:w="2268" w:type="dxa"/>
                  <w:vAlign w:val="center"/>
                </w:tcPr>
                <w:p>
                  <w:pPr>
                    <w:widowControl/>
                    <w:adjustRightInd w:val="0"/>
                    <w:snapToGrid w:val="0"/>
                    <w:jc w:val="center"/>
                    <w:rPr>
                      <w:color w:val="0000FF"/>
                      <w:kern w:val="0"/>
                      <w:szCs w:val="24"/>
                    </w:rPr>
                  </w:pPr>
                  <w:r>
                    <w:rPr>
                      <w:rFonts w:hint="eastAsia"/>
                      <w:color w:val="0000FF"/>
                      <w:kern w:val="0"/>
                      <w:szCs w:val="24"/>
                    </w:rPr>
                    <w:t>3300</w:t>
                  </w:r>
                </w:p>
              </w:tc>
              <w:tc>
                <w:tcPr>
                  <w:tcW w:w="1418" w:type="dxa"/>
                  <w:vAlign w:val="center"/>
                </w:tcPr>
                <w:p>
                  <w:pPr>
                    <w:widowControl/>
                    <w:adjustRightInd w:val="0"/>
                    <w:snapToGrid w:val="0"/>
                    <w:jc w:val="center"/>
                    <w:rPr>
                      <w:kern w:val="0"/>
                      <w:szCs w:val="24"/>
                    </w:rPr>
                  </w:pPr>
                  <w:r>
                    <w:rPr>
                      <w:kern w:val="0"/>
                      <w:szCs w:val="24"/>
                    </w:rPr>
                    <w:t>m</w:t>
                  </w:r>
                  <w:r>
                    <w:rPr>
                      <w:kern w:val="0"/>
                      <w:szCs w:val="24"/>
                      <w:vertAlign w:val="superscript"/>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 w:type="dxa"/>
                  <w:bottom w:w="0" w:type="dxa"/>
                  <w:right w:w="10" w:type="dxa"/>
                </w:tblCellMar>
              </w:tblPrEx>
              <w:trPr>
                <w:trHeight w:val="340" w:hRule="atLeast"/>
                <w:jc w:val="center"/>
              </w:trPr>
              <w:tc>
                <w:tcPr>
                  <w:tcW w:w="1296" w:type="dxa"/>
                  <w:vMerge w:val="continue"/>
                  <w:vAlign w:val="center"/>
                </w:tcPr>
                <w:p>
                  <w:pPr>
                    <w:adjustRightInd w:val="0"/>
                    <w:snapToGrid w:val="0"/>
                    <w:jc w:val="center"/>
                    <w:rPr>
                      <w:kern w:val="0"/>
                      <w:szCs w:val="24"/>
                    </w:rPr>
                  </w:pPr>
                </w:p>
              </w:tc>
              <w:tc>
                <w:tcPr>
                  <w:tcW w:w="1423" w:type="dxa"/>
                  <w:vAlign w:val="center"/>
                </w:tcPr>
                <w:p>
                  <w:pPr>
                    <w:widowControl/>
                    <w:adjustRightInd w:val="0"/>
                    <w:snapToGrid w:val="0"/>
                    <w:jc w:val="center"/>
                    <w:rPr>
                      <w:kern w:val="0"/>
                      <w:szCs w:val="24"/>
                    </w:rPr>
                  </w:pPr>
                  <w:r>
                    <w:rPr>
                      <w:kern w:val="0"/>
                      <w:szCs w:val="24"/>
                    </w:rPr>
                    <w:t>电</w:t>
                  </w:r>
                </w:p>
              </w:tc>
              <w:tc>
                <w:tcPr>
                  <w:tcW w:w="2268" w:type="dxa"/>
                  <w:vAlign w:val="center"/>
                </w:tcPr>
                <w:p>
                  <w:pPr>
                    <w:widowControl/>
                    <w:adjustRightInd w:val="0"/>
                    <w:snapToGrid w:val="0"/>
                    <w:jc w:val="center"/>
                    <w:rPr>
                      <w:kern w:val="0"/>
                      <w:szCs w:val="24"/>
                      <w:highlight w:val="yellow"/>
                    </w:rPr>
                  </w:pPr>
                  <w:r>
                    <w:rPr>
                      <w:szCs w:val="24"/>
                    </w:rPr>
                    <w:t>100</w:t>
                  </w:r>
                </w:p>
              </w:tc>
              <w:tc>
                <w:tcPr>
                  <w:tcW w:w="2268" w:type="dxa"/>
                  <w:vAlign w:val="center"/>
                </w:tcPr>
                <w:p>
                  <w:pPr>
                    <w:widowControl/>
                    <w:adjustRightInd w:val="0"/>
                    <w:snapToGrid w:val="0"/>
                    <w:jc w:val="center"/>
                    <w:rPr>
                      <w:color w:val="0000FF"/>
                      <w:szCs w:val="24"/>
                    </w:rPr>
                  </w:pPr>
                  <w:r>
                    <w:rPr>
                      <w:rFonts w:hint="eastAsia"/>
                      <w:color w:val="0000FF"/>
                      <w:szCs w:val="24"/>
                    </w:rPr>
                    <w:t>500</w:t>
                  </w:r>
                </w:p>
              </w:tc>
              <w:tc>
                <w:tcPr>
                  <w:tcW w:w="1418" w:type="dxa"/>
                  <w:vAlign w:val="center"/>
                </w:tcPr>
                <w:p>
                  <w:pPr>
                    <w:widowControl/>
                    <w:adjustRightInd w:val="0"/>
                    <w:snapToGrid w:val="0"/>
                    <w:jc w:val="center"/>
                    <w:rPr>
                      <w:kern w:val="0"/>
                      <w:szCs w:val="24"/>
                    </w:rPr>
                  </w:pPr>
                  <w:r>
                    <w:rPr>
                      <w:szCs w:val="24"/>
                    </w:rPr>
                    <w:t>万</w:t>
                  </w:r>
                  <w:r>
                    <w:rPr>
                      <w:kern w:val="0"/>
                      <w:szCs w:val="24"/>
                    </w:rPr>
                    <w:t>kWh</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 w:type="dxa"/>
                  <w:bottom w:w="0" w:type="dxa"/>
                  <w:right w:w="10" w:type="dxa"/>
                </w:tblCellMar>
              </w:tblPrEx>
              <w:trPr>
                <w:trHeight w:val="340" w:hRule="atLeast"/>
                <w:jc w:val="center"/>
              </w:trPr>
              <w:tc>
                <w:tcPr>
                  <w:tcW w:w="1296" w:type="dxa"/>
                  <w:vMerge w:val="continue"/>
                  <w:vAlign w:val="center"/>
                </w:tcPr>
                <w:p>
                  <w:pPr>
                    <w:adjustRightInd w:val="0"/>
                    <w:snapToGrid w:val="0"/>
                    <w:jc w:val="center"/>
                    <w:rPr>
                      <w:kern w:val="0"/>
                      <w:szCs w:val="24"/>
                    </w:rPr>
                  </w:pPr>
                </w:p>
              </w:tc>
              <w:tc>
                <w:tcPr>
                  <w:tcW w:w="1423" w:type="dxa"/>
                  <w:vAlign w:val="center"/>
                </w:tcPr>
                <w:p>
                  <w:pPr>
                    <w:widowControl/>
                    <w:adjustRightInd w:val="0"/>
                    <w:snapToGrid w:val="0"/>
                    <w:jc w:val="center"/>
                    <w:rPr>
                      <w:kern w:val="0"/>
                      <w:szCs w:val="24"/>
                    </w:rPr>
                  </w:pPr>
                  <w:r>
                    <w:rPr>
                      <w:kern w:val="0"/>
                      <w:szCs w:val="24"/>
                    </w:rPr>
                    <w:t>天然气</w:t>
                  </w:r>
                </w:p>
              </w:tc>
              <w:tc>
                <w:tcPr>
                  <w:tcW w:w="2268" w:type="dxa"/>
                  <w:vAlign w:val="center"/>
                </w:tcPr>
                <w:p>
                  <w:pPr>
                    <w:widowControl/>
                    <w:adjustRightInd w:val="0"/>
                    <w:snapToGrid w:val="0"/>
                    <w:jc w:val="center"/>
                    <w:rPr>
                      <w:szCs w:val="24"/>
                    </w:rPr>
                  </w:pPr>
                  <w:r>
                    <w:rPr>
                      <w:szCs w:val="24"/>
                    </w:rPr>
                    <w:t>33</w:t>
                  </w:r>
                </w:p>
              </w:tc>
              <w:tc>
                <w:tcPr>
                  <w:tcW w:w="2268" w:type="dxa"/>
                  <w:vAlign w:val="center"/>
                </w:tcPr>
                <w:p>
                  <w:pPr>
                    <w:widowControl/>
                    <w:adjustRightInd w:val="0"/>
                    <w:snapToGrid w:val="0"/>
                    <w:jc w:val="center"/>
                    <w:rPr>
                      <w:color w:val="0000FF"/>
                      <w:szCs w:val="24"/>
                    </w:rPr>
                  </w:pPr>
                  <w:r>
                    <w:rPr>
                      <w:rFonts w:hint="eastAsia"/>
                      <w:color w:val="0000FF"/>
                      <w:szCs w:val="24"/>
                    </w:rPr>
                    <w:t>60</w:t>
                  </w:r>
                </w:p>
              </w:tc>
              <w:tc>
                <w:tcPr>
                  <w:tcW w:w="1418" w:type="dxa"/>
                  <w:vAlign w:val="center"/>
                </w:tcPr>
                <w:p>
                  <w:pPr>
                    <w:widowControl/>
                    <w:adjustRightInd w:val="0"/>
                    <w:snapToGrid w:val="0"/>
                    <w:jc w:val="center"/>
                    <w:rPr>
                      <w:szCs w:val="24"/>
                      <w:vertAlign w:val="superscript"/>
                    </w:rPr>
                  </w:pPr>
                  <w:r>
                    <w:rPr>
                      <w:szCs w:val="24"/>
                    </w:rPr>
                    <w:t>万m</w:t>
                  </w:r>
                  <w:r>
                    <w:rPr>
                      <w:szCs w:val="24"/>
                      <w:vertAlign w:val="superscript"/>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 w:type="dxa"/>
                  <w:bottom w:w="0" w:type="dxa"/>
                  <w:right w:w="10" w:type="dxa"/>
                </w:tblCellMar>
              </w:tblPrEx>
              <w:trPr>
                <w:trHeight w:val="340" w:hRule="atLeast"/>
                <w:jc w:val="center"/>
              </w:trPr>
              <w:tc>
                <w:tcPr>
                  <w:tcW w:w="1296" w:type="dxa"/>
                  <w:vMerge w:val="continue"/>
                  <w:vAlign w:val="center"/>
                </w:tcPr>
                <w:p>
                  <w:pPr>
                    <w:widowControl/>
                    <w:adjustRightInd w:val="0"/>
                    <w:snapToGrid w:val="0"/>
                    <w:jc w:val="center"/>
                    <w:rPr>
                      <w:kern w:val="0"/>
                      <w:szCs w:val="24"/>
                    </w:rPr>
                  </w:pPr>
                </w:p>
              </w:tc>
              <w:tc>
                <w:tcPr>
                  <w:tcW w:w="1423" w:type="dxa"/>
                  <w:vAlign w:val="center"/>
                </w:tcPr>
                <w:p>
                  <w:pPr>
                    <w:widowControl/>
                    <w:adjustRightInd w:val="0"/>
                    <w:snapToGrid w:val="0"/>
                    <w:jc w:val="center"/>
                    <w:rPr>
                      <w:kern w:val="0"/>
                      <w:szCs w:val="24"/>
                    </w:rPr>
                  </w:pPr>
                  <w:r>
                    <w:rPr>
                      <w:rFonts w:hint="eastAsia"/>
                      <w:kern w:val="0"/>
                      <w:szCs w:val="24"/>
                    </w:rPr>
                    <w:t>煤</w:t>
                  </w:r>
                </w:p>
              </w:tc>
              <w:tc>
                <w:tcPr>
                  <w:tcW w:w="2268" w:type="dxa"/>
                  <w:vAlign w:val="center"/>
                </w:tcPr>
                <w:p>
                  <w:pPr>
                    <w:widowControl/>
                    <w:adjustRightInd w:val="0"/>
                    <w:snapToGrid w:val="0"/>
                    <w:jc w:val="center"/>
                    <w:rPr>
                      <w:szCs w:val="24"/>
                    </w:rPr>
                  </w:pPr>
                  <w:r>
                    <w:rPr>
                      <w:szCs w:val="24"/>
                    </w:rPr>
                    <w:t>480</w:t>
                  </w:r>
                </w:p>
              </w:tc>
              <w:tc>
                <w:tcPr>
                  <w:tcW w:w="2268" w:type="dxa"/>
                  <w:vAlign w:val="center"/>
                </w:tcPr>
                <w:p>
                  <w:pPr>
                    <w:widowControl/>
                    <w:adjustRightInd w:val="0"/>
                    <w:snapToGrid w:val="0"/>
                    <w:jc w:val="center"/>
                    <w:rPr>
                      <w:color w:val="0000FF"/>
                      <w:szCs w:val="24"/>
                    </w:rPr>
                  </w:pPr>
                  <w:r>
                    <w:rPr>
                      <w:rFonts w:hint="eastAsia"/>
                      <w:color w:val="0000FF"/>
                      <w:szCs w:val="24"/>
                    </w:rPr>
                    <w:t>1250</w:t>
                  </w:r>
                </w:p>
              </w:tc>
              <w:tc>
                <w:tcPr>
                  <w:tcW w:w="1418" w:type="dxa"/>
                  <w:vAlign w:val="center"/>
                </w:tcPr>
                <w:p>
                  <w:pPr>
                    <w:widowControl/>
                    <w:adjustRightInd w:val="0"/>
                    <w:snapToGrid w:val="0"/>
                    <w:jc w:val="center"/>
                    <w:rPr>
                      <w:szCs w:val="24"/>
                    </w:rPr>
                  </w:pPr>
                  <w:r>
                    <w:rPr>
                      <w:rFonts w:hint="eastAsia"/>
                      <w:szCs w:val="24"/>
                    </w:rPr>
                    <w:t>吨</w:t>
                  </w:r>
                </w:p>
              </w:tc>
            </w:tr>
          </w:tbl>
          <w:p>
            <w:pPr>
              <w:spacing w:before="120" w:beforeLines="50" w:line="360" w:lineRule="auto"/>
              <w:ind w:firstLine="482"/>
              <w:rPr>
                <w:b/>
                <w:sz w:val="24"/>
                <w:szCs w:val="24"/>
              </w:rPr>
            </w:pPr>
            <w:r>
              <w:rPr>
                <w:rFonts w:hint="eastAsia"/>
                <w:b/>
                <w:sz w:val="24"/>
                <w:szCs w:val="24"/>
              </w:rPr>
              <w:t>6</w:t>
            </w:r>
            <w:r>
              <w:rPr>
                <w:b/>
                <w:sz w:val="24"/>
                <w:szCs w:val="24"/>
              </w:rPr>
              <w:t xml:space="preserve">. </w:t>
            </w:r>
            <w:r>
              <w:rPr>
                <w:rFonts w:hint="eastAsia"/>
                <w:b/>
                <w:sz w:val="24"/>
                <w:szCs w:val="24"/>
              </w:rPr>
              <w:t>原生产线</w:t>
            </w:r>
            <w:r>
              <w:rPr>
                <w:rFonts w:hAnsi="宋体"/>
                <w:b/>
                <w:sz w:val="24"/>
                <w:szCs w:val="24"/>
              </w:rPr>
              <w:t>公用工程</w:t>
            </w:r>
          </w:p>
          <w:p>
            <w:pPr>
              <w:spacing w:line="360" w:lineRule="auto"/>
              <w:ind w:firstLine="510"/>
              <w:rPr>
                <w:sz w:val="24"/>
              </w:rPr>
            </w:pPr>
            <w:r>
              <w:rPr>
                <w:sz w:val="24"/>
              </w:rPr>
              <w:t>（1）给</w:t>
            </w:r>
            <w:r>
              <w:rPr>
                <w:rFonts w:hint="eastAsia"/>
                <w:sz w:val="24"/>
              </w:rPr>
              <w:t>排</w:t>
            </w:r>
            <w:r>
              <w:rPr>
                <w:sz w:val="24"/>
              </w:rPr>
              <w:t>水</w:t>
            </w:r>
          </w:p>
          <w:p>
            <w:pPr>
              <w:adjustRightInd w:val="0"/>
              <w:spacing w:line="360" w:lineRule="auto"/>
              <w:ind w:firstLine="480" w:firstLineChars="200"/>
              <w:rPr>
                <w:sz w:val="24"/>
              </w:rPr>
            </w:pPr>
            <w:r>
              <w:rPr>
                <w:sz w:val="24"/>
              </w:rPr>
              <w:t>生产、生活用水由村镇自来水管网供给，能够满足其生产生活用水要求。项目生产用水主要为</w:t>
            </w:r>
            <w:r>
              <w:rPr>
                <w:rFonts w:hint="eastAsia"/>
                <w:sz w:val="24"/>
              </w:rPr>
              <w:t>循环</w:t>
            </w:r>
            <w:r>
              <w:rPr>
                <w:sz w:val="24"/>
              </w:rPr>
              <w:t>补充水，</w:t>
            </w:r>
            <w:r>
              <w:rPr>
                <w:color w:val="0000FF"/>
                <w:sz w:val="24"/>
              </w:rPr>
              <w:t>用水量为2700m</w:t>
            </w:r>
            <w:r>
              <w:rPr>
                <w:color w:val="0000FF"/>
                <w:sz w:val="24"/>
                <w:vertAlign w:val="superscript"/>
              </w:rPr>
              <w:t>3</w:t>
            </w:r>
            <w:r>
              <w:rPr>
                <w:color w:val="0000FF"/>
                <w:sz w:val="24"/>
              </w:rPr>
              <w:t>/a</w:t>
            </w:r>
            <w:r>
              <w:rPr>
                <w:rFonts w:hint="eastAsia"/>
                <w:color w:val="0000FF"/>
                <w:sz w:val="24"/>
              </w:rPr>
              <w:t>；生活</w:t>
            </w:r>
            <w:r>
              <w:rPr>
                <w:color w:val="0000FF"/>
                <w:sz w:val="24"/>
              </w:rPr>
              <w:t>用水为</w:t>
            </w:r>
            <w:r>
              <w:rPr>
                <w:rFonts w:hint="eastAsia"/>
                <w:color w:val="0000FF"/>
                <w:sz w:val="24"/>
              </w:rPr>
              <w:t>600</w:t>
            </w:r>
            <w:r>
              <w:rPr>
                <w:color w:val="0000FF"/>
                <w:sz w:val="24"/>
              </w:rPr>
              <w:t xml:space="preserve"> m</w:t>
            </w:r>
            <w:r>
              <w:rPr>
                <w:color w:val="0000FF"/>
                <w:sz w:val="24"/>
                <w:vertAlign w:val="superscript"/>
              </w:rPr>
              <w:t>3</w:t>
            </w:r>
            <w:r>
              <w:rPr>
                <w:color w:val="0000FF"/>
                <w:sz w:val="24"/>
              </w:rPr>
              <w:t>/a</w:t>
            </w:r>
            <w:r>
              <w:rPr>
                <w:rFonts w:hint="eastAsia"/>
                <w:color w:val="0000FF"/>
                <w:sz w:val="24"/>
              </w:rPr>
              <w:t>。</w:t>
            </w:r>
            <w:r>
              <w:rPr>
                <w:color w:val="0000FF"/>
                <w:sz w:val="24"/>
              </w:rPr>
              <w:t>外排</w:t>
            </w:r>
            <w:r>
              <w:rPr>
                <w:rFonts w:hint="eastAsia"/>
                <w:color w:val="0000FF"/>
                <w:sz w:val="24"/>
              </w:rPr>
              <w:t>污水</w:t>
            </w:r>
            <w:r>
              <w:rPr>
                <w:color w:val="0000FF"/>
                <w:sz w:val="24"/>
              </w:rPr>
              <w:t>主要为生活污水，排放量为</w:t>
            </w:r>
            <w:r>
              <w:rPr>
                <w:rFonts w:hint="eastAsia"/>
                <w:color w:val="0000FF"/>
                <w:sz w:val="24"/>
              </w:rPr>
              <w:t>480</w:t>
            </w:r>
            <w:r>
              <w:rPr>
                <w:color w:val="0000FF"/>
                <w:sz w:val="24"/>
              </w:rPr>
              <w:t xml:space="preserve"> m</w:t>
            </w:r>
            <w:r>
              <w:rPr>
                <w:color w:val="0000FF"/>
                <w:sz w:val="24"/>
                <w:vertAlign w:val="superscript"/>
              </w:rPr>
              <w:t>3</w:t>
            </w:r>
            <w:r>
              <w:rPr>
                <w:color w:val="0000FF"/>
                <w:sz w:val="24"/>
              </w:rPr>
              <w:t>/a</w:t>
            </w:r>
            <w:r>
              <w:rPr>
                <w:rFonts w:hint="eastAsia"/>
                <w:color w:val="0000FF"/>
                <w:sz w:val="24"/>
              </w:rPr>
              <w:t>。</w:t>
            </w:r>
          </w:p>
          <w:p>
            <w:pPr>
              <w:adjustRightInd w:val="0"/>
              <w:spacing w:line="360" w:lineRule="auto"/>
              <w:ind w:firstLine="360" w:firstLineChars="150"/>
              <w:rPr>
                <w:sz w:val="24"/>
              </w:rPr>
            </w:pPr>
            <w:r>
              <w:rPr>
                <w:sz w:val="24"/>
              </w:rPr>
              <w:t>（2）供电</w:t>
            </w:r>
          </w:p>
          <w:p>
            <w:pPr>
              <w:spacing w:line="360" w:lineRule="auto"/>
              <w:ind w:right="-28" w:firstLine="600" w:firstLineChars="250"/>
              <w:rPr>
                <w:sz w:val="24"/>
              </w:rPr>
            </w:pPr>
            <w:r>
              <w:rPr>
                <w:rFonts w:hint="eastAsia"/>
                <w:sz w:val="24"/>
              </w:rPr>
              <w:t>现状</w:t>
            </w:r>
            <w:r>
              <w:rPr>
                <w:sz w:val="24"/>
              </w:rPr>
              <w:t>年用电量</w:t>
            </w:r>
            <w:r>
              <w:rPr>
                <w:color w:val="0000FF"/>
                <w:sz w:val="24"/>
              </w:rPr>
              <w:t>约500万kWh</w:t>
            </w:r>
            <w:r>
              <w:rPr>
                <w:sz w:val="24"/>
              </w:rPr>
              <w:t>，电源引自</w:t>
            </w:r>
            <w:r>
              <w:rPr>
                <w:rFonts w:hint="eastAsia"/>
                <w:sz w:val="24"/>
              </w:rPr>
              <w:t>留各庄镇变电站</w:t>
            </w:r>
            <w:r>
              <w:rPr>
                <w:sz w:val="24"/>
              </w:rPr>
              <w:t>，完全能够保证本项目生产、生活用电。</w:t>
            </w:r>
          </w:p>
          <w:p>
            <w:pPr>
              <w:spacing w:line="360" w:lineRule="auto"/>
              <w:ind w:firstLine="480" w:firstLineChars="200"/>
              <w:rPr>
                <w:sz w:val="24"/>
              </w:rPr>
            </w:pPr>
            <w:r>
              <w:rPr>
                <w:rFonts w:hint="eastAsia"/>
                <w:sz w:val="24"/>
              </w:rPr>
              <w:t>（3）</w:t>
            </w:r>
            <w:r>
              <w:rPr>
                <w:sz w:val="24"/>
              </w:rPr>
              <w:t>供热</w:t>
            </w:r>
          </w:p>
          <w:p>
            <w:pPr>
              <w:spacing w:line="360" w:lineRule="auto"/>
              <w:ind w:right="-28" w:firstLine="480" w:firstLineChars="200"/>
              <w:rPr>
                <w:color w:val="0000FF"/>
                <w:sz w:val="24"/>
              </w:rPr>
            </w:pPr>
            <w:r>
              <w:rPr>
                <w:rFonts w:hint="eastAsia"/>
                <w:color w:val="0000FF"/>
                <w:sz w:val="24"/>
              </w:rPr>
              <w:t>原有</w:t>
            </w:r>
            <w:r>
              <w:rPr>
                <w:color w:val="0000FF"/>
                <w:sz w:val="24"/>
              </w:rPr>
              <w:t>项目玻璃炉窑</w:t>
            </w:r>
            <w:r>
              <w:rPr>
                <w:rFonts w:hint="eastAsia"/>
                <w:color w:val="0000FF"/>
                <w:sz w:val="24"/>
              </w:rPr>
              <w:t>采用</w:t>
            </w:r>
            <w:r>
              <w:rPr>
                <w:color w:val="0000FF"/>
                <w:sz w:val="24"/>
              </w:rPr>
              <w:t>煤气</w:t>
            </w:r>
            <w:r>
              <w:rPr>
                <w:rFonts w:hint="eastAsia"/>
                <w:color w:val="0000FF"/>
                <w:sz w:val="24"/>
              </w:rPr>
              <w:t>作为</w:t>
            </w:r>
            <w:r>
              <w:rPr>
                <w:color w:val="0000FF"/>
                <w:sz w:val="24"/>
              </w:rPr>
              <w:t>能源，</w:t>
            </w:r>
            <w:r>
              <w:rPr>
                <w:rFonts w:hint="eastAsia"/>
                <w:color w:val="0000FF"/>
                <w:sz w:val="24"/>
              </w:rPr>
              <w:t>固化炉</w:t>
            </w:r>
            <w:r>
              <w:rPr>
                <w:color w:val="0000FF"/>
                <w:sz w:val="24"/>
              </w:rPr>
              <w:t>和锅炉采用天然气作能源，</w:t>
            </w:r>
            <w:r>
              <w:rPr>
                <w:rFonts w:hint="eastAsia"/>
                <w:color w:val="0000FF"/>
                <w:sz w:val="24"/>
              </w:rPr>
              <w:t>气源为华北油田</w:t>
            </w:r>
            <w:r>
              <w:rPr>
                <w:color w:val="0000FF"/>
                <w:sz w:val="24"/>
              </w:rPr>
              <w:t>气井，年用气量约</w:t>
            </w:r>
            <w:r>
              <w:rPr>
                <w:rFonts w:hint="eastAsia"/>
                <w:color w:val="0000FF"/>
                <w:sz w:val="24"/>
              </w:rPr>
              <w:t>33万</w:t>
            </w:r>
            <w:r>
              <w:rPr>
                <w:color w:val="0000FF"/>
                <w:sz w:val="24"/>
              </w:rPr>
              <w:t>立方米</w:t>
            </w:r>
            <w:r>
              <w:rPr>
                <w:rFonts w:hint="eastAsia"/>
                <w:color w:val="0000FF"/>
                <w:sz w:val="24"/>
              </w:rPr>
              <w:t>。</w:t>
            </w:r>
          </w:p>
          <w:p>
            <w:pPr>
              <w:spacing w:line="360" w:lineRule="auto"/>
              <w:rPr>
                <w:b/>
                <w:sz w:val="28"/>
                <w:szCs w:val="28"/>
              </w:rPr>
            </w:pPr>
            <w:r>
              <w:rPr>
                <w:rFonts w:hint="eastAsia"/>
                <w:b/>
                <w:sz w:val="28"/>
                <w:szCs w:val="28"/>
              </w:rPr>
              <w:t>四</w:t>
            </w:r>
            <w:r>
              <w:rPr>
                <w:b/>
                <w:sz w:val="28"/>
                <w:szCs w:val="28"/>
              </w:rPr>
              <w:t>、</w:t>
            </w:r>
            <w:r>
              <w:rPr>
                <w:rFonts w:hint="eastAsia"/>
                <w:b/>
                <w:sz w:val="28"/>
                <w:szCs w:val="28"/>
              </w:rPr>
              <w:t>本次扩建</w:t>
            </w:r>
            <w:r>
              <w:rPr>
                <w:b/>
                <w:sz w:val="28"/>
                <w:szCs w:val="28"/>
              </w:rPr>
              <w:t>项目概况</w:t>
            </w:r>
          </w:p>
          <w:p>
            <w:pPr>
              <w:spacing w:line="360" w:lineRule="auto"/>
              <w:ind w:firstLine="480"/>
              <w:rPr>
                <w:b/>
                <w:sz w:val="24"/>
                <w:szCs w:val="24"/>
              </w:rPr>
            </w:pPr>
            <w:r>
              <w:rPr>
                <w:b/>
                <w:sz w:val="24"/>
                <w:szCs w:val="24"/>
              </w:rPr>
              <w:t>1. 建设地点、项目性质、规模</w:t>
            </w:r>
          </w:p>
          <w:p>
            <w:pPr>
              <w:spacing w:line="360" w:lineRule="auto"/>
              <w:ind w:firstLine="480" w:firstLineChars="200"/>
              <w:rPr>
                <w:color w:val="0000FF"/>
                <w:sz w:val="24"/>
                <w:lang w:val="en-GB"/>
              </w:rPr>
            </w:pPr>
            <w:r>
              <w:rPr>
                <w:sz w:val="24"/>
                <w:lang w:val="en-GB"/>
              </w:rPr>
              <w:t>（1）</w:t>
            </w:r>
            <w:r>
              <w:rPr>
                <w:color w:val="0000FF"/>
                <w:sz w:val="24"/>
                <w:lang w:val="en-GB"/>
              </w:rPr>
              <w:t>生产规模及产品方案</w:t>
            </w:r>
            <w:r>
              <w:rPr>
                <w:rFonts w:hint="eastAsia"/>
                <w:color w:val="0000FF"/>
                <w:sz w:val="24"/>
                <w:lang w:val="en-GB"/>
              </w:rPr>
              <w:t>：</w:t>
            </w:r>
            <w:r>
              <w:rPr>
                <w:color w:val="0000FF"/>
                <w:sz w:val="24"/>
                <w:lang w:val="en-GB"/>
              </w:rPr>
              <w:t>本次扩建工程新增</w:t>
            </w:r>
            <w:r>
              <w:rPr>
                <w:color w:val="0000FF"/>
                <w:sz w:val="24"/>
                <w:szCs w:val="24"/>
              </w:rPr>
              <w:t>一条年产1.5万吨生产线，最终</w:t>
            </w:r>
            <w:r>
              <w:rPr>
                <w:rFonts w:hint="eastAsia"/>
                <w:color w:val="0000FF"/>
                <w:sz w:val="24"/>
                <w:szCs w:val="24"/>
              </w:rPr>
              <w:t>全厂</w:t>
            </w:r>
            <w:r>
              <w:rPr>
                <w:color w:val="0000FF"/>
                <w:sz w:val="24"/>
                <w:szCs w:val="24"/>
              </w:rPr>
              <w:t>形成两条总产能3万吨/年的离心玻璃棉生产线。</w:t>
            </w:r>
          </w:p>
          <w:p>
            <w:pPr>
              <w:spacing w:line="360" w:lineRule="auto"/>
              <w:ind w:firstLine="480" w:firstLineChars="200"/>
              <w:rPr>
                <w:sz w:val="24"/>
                <w:lang w:val="en-GB"/>
              </w:rPr>
            </w:pPr>
            <w:r>
              <w:rPr>
                <w:sz w:val="24"/>
                <w:lang w:val="en-GB"/>
              </w:rPr>
              <w:t>（2）项目总投资：</w:t>
            </w:r>
            <w:r>
              <w:rPr>
                <w:color w:val="0000FF"/>
                <w:sz w:val="24"/>
                <w:lang w:val="en-GB"/>
              </w:rPr>
              <w:t>工程总投资为3467万元，其中环保投资为25</w:t>
            </w:r>
            <w:r>
              <w:rPr>
                <w:rFonts w:hint="eastAsia"/>
                <w:color w:val="0000FF"/>
                <w:sz w:val="24"/>
                <w:lang w:val="en-GB"/>
              </w:rPr>
              <w:t>0</w:t>
            </w:r>
            <w:r>
              <w:rPr>
                <w:color w:val="0000FF"/>
                <w:sz w:val="24"/>
                <w:lang w:val="en-GB"/>
              </w:rPr>
              <w:t>万元。</w:t>
            </w:r>
          </w:p>
          <w:p>
            <w:pPr>
              <w:spacing w:line="360" w:lineRule="auto"/>
              <w:ind w:firstLine="480" w:firstLineChars="200"/>
              <w:rPr>
                <w:sz w:val="24"/>
              </w:rPr>
            </w:pPr>
            <w:r>
              <w:rPr>
                <w:sz w:val="24"/>
                <w:lang w:val="en-GB"/>
              </w:rPr>
              <w:t>（3）建设地点：</w:t>
            </w:r>
            <w:r>
              <w:rPr>
                <w:rFonts w:hint="eastAsia" w:hAnsi="宋体"/>
                <w:kern w:val="0"/>
                <w:sz w:val="24"/>
              </w:rPr>
              <w:t>大城县西留各庄村</w:t>
            </w:r>
            <w:r>
              <w:rPr>
                <w:rFonts w:hAnsi="宋体"/>
                <w:kern w:val="0"/>
                <w:sz w:val="24"/>
              </w:rPr>
              <w:t>，</w:t>
            </w:r>
            <w:r>
              <w:rPr>
                <w:sz w:val="24"/>
              </w:rPr>
              <w:t>留各庄化工保温建材工业聚集区</w:t>
            </w:r>
            <w:r>
              <w:rPr>
                <w:rFonts w:hint="eastAsia"/>
                <w:sz w:val="24"/>
              </w:rPr>
              <w:t>。厂址</w:t>
            </w:r>
            <w:r>
              <w:rPr>
                <w:sz w:val="24"/>
              </w:rPr>
              <w:t>中心坐标为东经116° 29' 58.8408"，北纬38° 34' 1.0194"</w:t>
            </w:r>
            <w:r>
              <w:rPr>
                <w:rFonts w:hint="eastAsia"/>
                <w:sz w:val="24"/>
              </w:rPr>
              <w:t>，东、</w:t>
            </w:r>
            <w:r>
              <w:rPr>
                <w:sz w:val="24"/>
              </w:rPr>
              <w:t>南、西、</w:t>
            </w:r>
            <w:r>
              <w:rPr>
                <w:rFonts w:hint="eastAsia"/>
                <w:sz w:val="24"/>
              </w:rPr>
              <w:t>北</w:t>
            </w:r>
            <w:r>
              <w:rPr>
                <w:sz w:val="24"/>
              </w:rPr>
              <w:t>侧</w:t>
            </w:r>
            <w:r>
              <w:rPr>
                <w:rFonts w:hint="eastAsia"/>
                <w:sz w:val="24"/>
              </w:rPr>
              <w:t>均为道路</w:t>
            </w:r>
            <w:r>
              <w:rPr>
                <w:sz w:val="24"/>
              </w:rPr>
              <w:t>。</w:t>
            </w:r>
          </w:p>
          <w:p>
            <w:pPr>
              <w:spacing w:line="360" w:lineRule="auto"/>
              <w:ind w:firstLine="480" w:firstLineChars="200"/>
              <w:rPr>
                <w:sz w:val="24"/>
              </w:rPr>
            </w:pPr>
            <w:r>
              <w:rPr>
                <w:sz w:val="24"/>
                <w:lang w:val="en-GB"/>
              </w:rPr>
              <w:t>（4）劳动定员和工作制度：</w:t>
            </w:r>
            <w:r>
              <w:rPr>
                <w:rFonts w:hint="eastAsia"/>
                <w:color w:val="0000FF"/>
                <w:sz w:val="24"/>
                <w:lang w:val="en-GB"/>
              </w:rPr>
              <w:t>目前，</w:t>
            </w:r>
            <w:r>
              <w:rPr>
                <w:color w:val="0000FF"/>
                <w:sz w:val="24"/>
                <w:lang w:val="en-GB"/>
              </w:rPr>
              <w:t>全厂总职工</w:t>
            </w:r>
            <w:r>
              <w:rPr>
                <w:color w:val="0000FF"/>
                <w:sz w:val="24"/>
              </w:rPr>
              <w:t>170人</w:t>
            </w:r>
            <w:r>
              <w:rPr>
                <w:sz w:val="24"/>
              </w:rPr>
              <w:t>。其</w:t>
            </w:r>
            <w:r>
              <w:rPr>
                <w:rFonts w:hint="eastAsia"/>
                <w:sz w:val="24"/>
              </w:rPr>
              <w:t>中操作</w:t>
            </w:r>
            <w:r>
              <w:rPr>
                <w:sz w:val="24"/>
              </w:rPr>
              <w:t>员工120</w:t>
            </w:r>
            <w:r>
              <w:rPr>
                <w:rFonts w:hint="eastAsia"/>
                <w:sz w:val="24"/>
              </w:rPr>
              <w:t>人，管理</w:t>
            </w:r>
            <w:r>
              <w:rPr>
                <w:sz w:val="24"/>
              </w:rPr>
              <w:t>和销售人员5</w:t>
            </w:r>
            <w:r>
              <w:rPr>
                <w:rFonts w:hint="eastAsia"/>
                <w:sz w:val="24"/>
              </w:rPr>
              <w:t>0人，</w:t>
            </w:r>
            <w:r>
              <w:rPr>
                <w:sz w:val="24"/>
              </w:rPr>
              <w:t>年工作天数为300天</w:t>
            </w:r>
            <w:r>
              <w:rPr>
                <w:rFonts w:hint="eastAsia"/>
                <w:sz w:val="24"/>
              </w:rPr>
              <w:t>，</w:t>
            </w:r>
            <w:r>
              <w:rPr>
                <w:sz w:val="24"/>
              </w:rPr>
              <w:t>工作制度为三班制，</w:t>
            </w:r>
            <w:r>
              <w:rPr>
                <w:rFonts w:hint="eastAsia"/>
                <w:sz w:val="24"/>
              </w:rPr>
              <w:t>每天</w:t>
            </w:r>
            <w:r>
              <w:rPr>
                <w:sz w:val="24"/>
              </w:rPr>
              <w:t>运营</w:t>
            </w:r>
            <w:r>
              <w:rPr>
                <w:rFonts w:hint="eastAsia"/>
                <w:sz w:val="24"/>
              </w:rPr>
              <w:t>24小时</w:t>
            </w:r>
            <w:r>
              <w:rPr>
                <w:sz w:val="24"/>
              </w:rPr>
              <w:t>。</w:t>
            </w:r>
          </w:p>
          <w:p>
            <w:pPr>
              <w:spacing w:line="360" w:lineRule="auto"/>
              <w:ind w:firstLine="480"/>
              <w:rPr>
                <w:b/>
                <w:sz w:val="24"/>
                <w:szCs w:val="24"/>
              </w:rPr>
            </w:pPr>
            <w:r>
              <w:rPr>
                <w:b/>
                <w:sz w:val="24"/>
                <w:szCs w:val="24"/>
              </w:rPr>
              <w:t>2. 建设内容</w:t>
            </w:r>
          </w:p>
          <w:p>
            <w:pPr>
              <w:spacing w:line="360" w:lineRule="auto"/>
              <w:ind w:firstLine="480" w:firstLineChars="200"/>
              <w:rPr>
                <w:b/>
                <w:sz w:val="24"/>
                <w:szCs w:val="24"/>
              </w:rPr>
            </w:pPr>
            <w:r>
              <w:rPr>
                <w:rFonts w:hint="eastAsia"/>
                <w:sz w:val="24"/>
              </w:rPr>
              <w:t>本次改扩建</w:t>
            </w:r>
            <w:r>
              <w:rPr>
                <w:sz w:val="24"/>
              </w:rPr>
              <w:t>项目在原有厂区内进行，不新增占地，</w:t>
            </w:r>
            <w:r>
              <w:rPr>
                <w:rFonts w:hint="eastAsia"/>
                <w:sz w:val="24"/>
              </w:rPr>
              <w:t>新增</w:t>
            </w:r>
            <w:r>
              <w:rPr>
                <w:sz w:val="24"/>
              </w:rPr>
              <w:t>一条生产线在现有厂房内</w:t>
            </w:r>
            <w:r>
              <w:rPr>
                <w:rFonts w:hint="eastAsia"/>
                <w:sz w:val="24"/>
              </w:rPr>
              <w:t>建设</w:t>
            </w:r>
            <w:r>
              <w:rPr>
                <w:sz w:val="24"/>
              </w:rPr>
              <w:t>，无新增构筑物</w:t>
            </w:r>
            <w:r>
              <w:rPr>
                <w:rFonts w:hint="eastAsia"/>
                <w:sz w:val="24"/>
              </w:rPr>
              <w:t>，</w:t>
            </w:r>
            <w:r>
              <w:rPr>
                <w:sz w:val="24"/>
              </w:rPr>
              <w:t>本次</w:t>
            </w:r>
            <w:r>
              <w:rPr>
                <w:rFonts w:hint="eastAsia"/>
                <w:sz w:val="24"/>
              </w:rPr>
              <w:t>改扩建后</w:t>
            </w:r>
            <w:r>
              <w:rPr>
                <w:sz w:val="24"/>
              </w:rPr>
              <w:t>，</w:t>
            </w:r>
            <w:r>
              <w:rPr>
                <w:rFonts w:hint="eastAsia"/>
                <w:color w:val="0000FF"/>
                <w:sz w:val="24"/>
              </w:rPr>
              <w:t>按照</w:t>
            </w:r>
            <w:r>
              <w:rPr>
                <w:color w:val="0000FF"/>
                <w:sz w:val="24"/>
              </w:rPr>
              <w:t>《</w:t>
            </w:r>
            <w:r>
              <w:rPr>
                <w:rFonts w:hint="eastAsia"/>
                <w:color w:val="0000FF"/>
                <w:sz w:val="24"/>
              </w:rPr>
              <w:t>煤场</w:t>
            </w:r>
            <w:r>
              <w:rPr>
                <w:color w:val="0000FF"/>
                <w:sz w:val="24"/>
              </w:rPr>
              <w:t>、料场、渣场扬尘污染控制技术规范》</w:t>
            </w:r>
            <w:r>
              <w:rPr>
                <w:rFonts w:hint="eastAsia"/>
                <w:color w:val="0000FF"/>
                <w:sz w:val="24"/>
              </w:rPr>
              <w:t>（DB13/T2352</w:t>
            </w:r>
            <w:r>
              <w:rPr>
                <w:color w:val="0000FF"/>
                <w:sz w:val="24"/>
              </w:rPr>
              <w:t>-2016</w:t>
            </w:r>
            <w:r>
              <w:rPr>
                <w:rFonts w:hint="eastAsia"/>
                <w:color w:val="0000FF"/>
                <w:sz w:val="24"/>
              </w:rPr>
              <w:t>）中</w:t>
            </w:r>
            <w:r>
              <w:rPr>
                <w:color w:val="0000FF"/>
                <w:sz w:val="24"/>
              </w:rPr>
              <w:t>相关要求，料场采用半封闭料棚，并定期采取泼洒降尘措施，</w:t>
            </w:r>
            <w:r>
              <w:rPr>
                <w:rFonts w:hint="eastAsia"/>
                <w:color w:val="0000FF"/>
                <w:sz w:val="24"/>
              </w:rPr>
              <w:t>全厂</w:t>
            </w:r>
            <w:r>
              <w:rPr>
                <w:rFonts w:hint="eastAsia"/>
                <w:sz w:val="24"/>
              </w:rPr>
              <w:t>项目</w:t>
            </w:r>
            <w:r>
              <w:rPr>
                <w:sz w:val="24"/>
              </w:rPr>
              <w:t>组成一览表见表</w:t>
            </w:r>
            <w:r>
              <w:rPr>
                <w:rFonts w:hint="eastAsia"/>
                <w:sz w:val="24"/>
              </w:rPr>
              <w:t>5</w:t>
            </w:r>
            <w:r>
              <w:rPr>
                <w:sz w:val="24"/>
              </w:rPr>
              <w:t>。</w:t>
            </w:r>
          </w:p>
          <w:p>
            <w:pPr>
              <w:jc w:val="center"/>
              <w:rPr>
                <w:b/>
                <w:sz w:val="24"/>
                <w:szCs w:val="24"/>
              </w:rPr>
            </w:pPr>
            <w:r>
              <w:rPr>
                <w:rFonts w:hint="eastAsia"/>
                <w:b/>
                <w:sz w:val="24"/>
                <w:szCs w:val="24"/>
              </w:rPr>
              <w:t>表5  改扩建后</w:t>
            </w:r>
            <w:r>
              <w:rPr>
                <w:rFonts w:hint="eastAsia"/>
                <w:b/>
                <w:color w:val="0000FF"/>
                <w:sz w:val="24"/>
                <w:szCs w:val="24"/>
              </w:rPr>
              <w:t>全厂</w:t>
            </w:r>
            <w:r>
              <w:rPr>
                <w:rFonts w:hint="eastAsia"/>
                <w:b/>
                <w:sz w:val="24"/>
                <w:szCs w:val="24"/>
              </w:rPr>
              <w:t>项目</w:t>
            </w:r>
            <w:r>
              <w:rPr>
                <w:b/>
                <w:sz w:val="24"/>
                <w:szCs w:val="24"/>
              </w:rPr>
              <w:t>组成一览表</w:t>
            </w:r>
          </w:p>
          <w:tbl>
            <w:tblPr>
              <w:tblStyle w:val="28"/>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313"/>
              <w:gridCol w:w="1236"/>
              <w:gridCol w:w="1252"/>
              <w:gridCol w:w="931"/>
              <w:gridCol w:w="3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901" w:type="dxa"/>
                  <w:gridSpan w:val="2"/>
                  <w:tcMar>
                    <w:top w:w="28" w:type="dxa"/>
                    <w:left w:w="57" w:type="dxa"/>
                    <w:bottom w:w="28" w:type="dxa"/>
                    <w:right w:w="57" w:type="dxa"/>
                  </w:tcMar>
                  <w:vAlign w:val="center"/>
                </w:tcPr>
                <w:p>
                  <w:pPr>
                    <w:adjustRightInd w:val="0"/>
                    <w:snapToGrid w:val="0"/>
                    <w:jc w:val="center"/>
                    <w:rPr>
                      <w:szCs w:val="21"/>
                    </w:rPr>
                  </w:pPr>
                  <w:r>
                    <w:rPr>
                      <w:szCs w:val="21"/>
                    </w:rPr>
                    <w:t>建设内容</w:t>
                  </w:r>
                </w:p>
              </w:tc>
              <w:tc>
                <w:tcPr>
                  <w:tcW w:w="1236" w:type="dxa"/>
                  <w:tcMar>
                    <w:top w:w="28" w:type="dxa"/>
                    <w:left w:w="57" w:type="dxa"/>
                    <w:bottom w:w="28" w:type="dxa"/>
                    <w:right w:w="57" w:type="dxa"/>
                  </w:tcMar>
                  <w:vAlign w:val="center"/>
                </w:tcPr>
                <w:p>
                  <w:pPr>
                    <w:adjustRightInd w:val="0"/>
                    <w:snapToGrid w:val="0"/>
                    <w:ind w:left="107" w:hanging="107" w:hangingChars="51"/>
                    <w:jc w:val="center"/>
                    <w:rPr>
                      <w:szCs w:val="21"/>
                    </w:rPr>
                  </w:pPr>
                  <w:r>
                    <w:rPr>
                      <w:szCs w:val="21"/>
                    </w:rPr>
                    <w:t>占地面积(m</w:t>
                  </w:r>
                  <w:r>
                    <w:rPr>
                      <w:szCs w:val="21"/>
                      <w:vertAlign w:val="superscript"/>
                    </w:rPr>
                    <w:t>2</w:t>
                  </w:r>
                  <w:r>
                    <w:rPr>
                      <w:szCs w:val="21"/>
                    </w:rPr>
                    <w:t>)</w:t>
                  </w:r>
                </w:p>
              </w:tc>
              <w:tc>
                <w:tcPr>
                  <w:tcW w:w="1252" w:type="dxa"/>
                  <w:tcMar>
                    <w:top w:w="28" w:type="dxa"/>
                    <w:left w:w="57" w:type="dxa"/>
                    <w:bottom w:w="28" w:type="dxa"/>
                    <w:right w:w="57" w:type="dxa"/>
                  </w:tcMar>
                  <w:vAlign w:val="center"/>
                </w:tcPr>
                <w:p>
                  <w:pPr>
                    <w:adjustRightInd w:val="0"/>
                    <w:snapToGrid w:val="0"/>
                    <w:ind w:left="107" w:hanging="107" w:hangingChars="51"/>
                    <w:jc w:val="center"/>
                    <w:rPr>
                      <w:szCs w:val="21"/>
                    </w:rPr>
                  </w:pPr>
                  <w:r>
                    <w:rPr>
                      <w:szCs w:val="21"/>
                    </w:rPr>
                    <w:t>建筑面积(m</w:t>
                  </w:r>
                  <w:r>
                    <w:rPr>
                      <w:szCs w:val="21"/>
                      <w:vertAlign w:val="superscript"/>
                    </w:rPr>
                    <w:t>2</w:t>
                  </w:r>
                  <w:r>
                    <w:rPr>
                      <w:szCs w:val="21"/>
                    </w:rPr>
                    <w:t>)</w:t>
                  </w:r>
                </w:p>
              </w:tc>
              <w:tc>
                <w:tcPr>
                  <w:tcW w:w="931" w:type="dxa"/>
                  <w:tcMar>
                    <w:top w:w="28" w:type="dxa"/>
                    <w:left w:w="57" w:type="dxa"/>
                    <w:bottom w:w="28" w:type="dxa"/>
                    <w:right w:w="57" w:type="dxa"/>
                  </w:tcMar>
                  <w:vAlign w:val="center"/>
                </w:tcPr>
                <w:p>
                  <w:pPr>
                    <w:adjustRightInd w:val="0"/>
                    <w:snapToGrid w:val="0"/>
                    <w:jc w:val="center"/>
                    <w:rPr>
                      <w:szCs w:val="21"/>
                    </w:rPr>
                  </w:pPr>
                  <w:r>
                    <w:rPr>
                      <w:szCs w:val="21"/>
                    </w:rPr>
                    <w:t>数量</w:t>
                  </w:r>
                </w:p>
              </w:tc>
              <w:tc>
                <w:tcPr>
                  <w:tcW w:w="3464" w:type="dxa"/>
                  <w:tcMar>
                    <w:top w:w="28" w:type="dxa"/>
                    <w:left w:w="57" w:type="dxa"/>
                    <w:bottom w:w="28" w:type="dxa"/>
                    <w:right w:w="57" w:type="dxa"/>
                  </w:tcMar>
                  <w:vAlign w:val="center"/>
                </w:tcPr>
                <w:p>
                  <w:pPr>
                    <w:adjustRightInd w:val="0"/>
                    <w:snapToGrid w:val="0"/>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88" w:type="dxa"/>
                  <w:tcMar>
                    <w:top w:w="28" w:type="dxa"/>
                    <w:left w:w="57" w:type="dxa"/>
                    <w:bottom w:w="28" w:type="dxa"/>
                    <w:right w:w="57" w:type="dxa"/>
                  </w:tcMar>
                  <w:vAlign w:val="center"/>
                </w:tcPr>
                <w:p>
                  <w:pPr>
                    <w:adjustRightInd w:val="0"/>
                    <w:snapToGrid w:val="0"/>
                    <w:jc w:val="center"/>
                    <w:rPr>
                      <w:szCs w:val="21"/>
                    </w:rPr>
                  </w:pPr>
                  <w:r>
                    <w:rPr>
                      <w:szCs w:val="21"/>
                    </w:rPr>
                    <w:t>主体</w:t>
                  </w:r>
                </w:p>
                <w:p>
                  <w:pPr>
                    <w:adjustRightInd w:val="0"/>
                    <w:snapToGrid w:val="0"/>
                    <w:jc w:val="center"/>
                    <w:rPr>
                      <w:szCs w:val="21"/>
                    </w:rPr>
                  </w:pPr>
                  <w:r>
                    <w:rPr>
                      <w:szCs w:val="21"/>
                    </w:rPr>
                    <w:t>工程</w:t>
                  </w:r>
                </w:p>
              </w:tc>
              <w:tc>
                <w:tcPr>
                  <w:tcW w:w="1313" w:type="dxa"/>
                  <w:tcMar>
                    <w:top w:w="28" w:type="dxa"/>
                    <w:left w:w="57" w:type="dxa"/>
                    <w:bottom w:w="28" w:type="dxa"/>
                    <w:right w:w="57" w:type="dxa"/>
                  </w:tcMar>
                  <w:vAlign w:val="center"/>
                </w:tcPr>
                <w:p>
                  <w:pPr>
                    <w:adjustRightInd w:val="0"/>
                    <w:snapToGrid w:val="0"/>
                    <w:jc w:val="center"/>
                    <w:rPr>
                      <w:szCs w:val="21"/>
                    </w:rPr>
                  </w:pPr>
                  <w:r>
                    <w:t>生产车间</w:t>
                  </w:r>
                </w:p>
              </w:tc>
              <w:tc>
                <w:tcPr>
                  <w:tcW w:w="1236" w:type="dxa"/>
                  <w:tcMar>
                    <w:top w:w="28" w:type="dxa"/>
                    <w:left w:w="57" w:type="dxa"/>
                    <w:bottom w:w="28" w:type="dxa"/>
                    <w:right w:w="57" w:type="dxa"/>
                  </w:tcMar>
                  <w:vAlign w:val="center"/>
                </w:tcPr>
                <w:p>
                  <w:pPr>
                    <w:adjustRightInd w:val="0"/>
                    <w:snapToGrid w:val="0"/>
                    <w:jc w:val="center"/>
                    <w:rPr>
                      <w:szCs w:val="21"/>
                    </w:rPr>
                  </w:pPr>
                  <w:r>
                    <w:rPr>
                      <w:kern w:val="0"/>
                      <w:szCs w:val="21"/>
                    </w:rPr>
                    <w:t>2800</w:t>
                  </w:r>
                </w:p>
              </w:tc>
              <w:tc>
                <w:tcPr>
                  <w:tcW w:w="1252" w:type="dxa"/>
                  <w:tcMar>
                    <w:top w:w="28" w:type="dxa"/>
                    <w:left w:w="57" w:type="dxa"/>
                    <w:bottom w:w="28" w:type="dxa"/>
                    <w:right w:w="57" w:type="dxa"/>
                  </w:tcMar>
                  <w:vAlign w:val="center"/>
                </w:tcPr>
                <w:p>
                  <w:pPr>
                    <w:adjustRightInd w:val="0"/>
                    <w:snapToGrid w:val="0"/>
                    <w:jc w:val="center"/>
                    <w:rPr>
                      <w:szCs w:val="21"/>
                    </w:rPr>
                  </w:pPr>
                  <w:r>
                    <w:rPr>
                      <w:kern w:val="0"/>
                      <w:szCs w:val="21"/>
                    </w:rPr>
                    <w:t>2800</w:t>
                  </w:r>
                </w:p>
              </w:tc>
              <w:tc>
                <w:tcPr>
                  <w:tcW w:w="931" w:type="dxa"/>
                  <w:tcMar>
                    <w:top w:w="28" w:type="dxa"/>
                    <w:left w:w="57" w:type="dxa"/>
                    <w:bottom w:w="28" w:type="dxa"/>
                    <w:right w:w="57" w:type="dxa"/>
                  </w:tcMar>
                  <w:vAlign w:val="center"/>
                </w:tcPr>
                <w:p>
                  <w:pPr>
                    <w:adjustRightInd w:val="0"/>
                    <w:snapToGrid w:val="0"/>
                    <w:jc w:val="center"/>
                    <w:rPr>
                      <w:szCs w:val="21"/>
                    </w:rPr>
                  </w:pPr>
                  <w:r>
                    <w:rPr>
                      <w:szCs w:val="21"/>
                    </w:rPr>
                    <w:t>1座，1F</w:t>
                  </w:r>
                </w:p>
              </w:tc>
              <w:tc>
                <w:tcPr>
                  <w:tcW w:w="3464" w:type="dxa"/>
                  <w:tcMar>
                    <w:top w:w="28" w:type="dxa"/>
                    <w:left w:w="57" w:type="dxa"/>
                    <w:bottom w:w="28" w:type="dxa"/>
                    <w:right w:w="57" w:type="dxa"/>
                  </w:tcMar>
                  <w:vAlign w:val="center"/>
                </w:tcPr>
                <w:p>
                  <w:pPr>
                    <w:adjustRightInd w:val="0"/>
                    <w:snapToGrid w:val="0"/>
                    <w:jc w:val="center"/>
                    <w:rPr>
                      <w:szCs w:val="21"/>
                    </w:rPr>
                  </w:pPr>
                  <w:r>
                    <w:rPr>
                      <w:rFonts w:hint="eastAsia"/>
                      <w:szCs w:val="21"/>
                    </w:rPr>
                    <w:t>原有</w:t>
                  </w:r>
                  <w:r>
                    <w:rPr>
                      <w:szCs w:val="21"/>
                    </w:rPr>
                    <w:t>，内设</w:t>
                  </w:r>
                  <w:r>
                    <w:rPr>
                      <w:rFonts w:hint="eastAsia"/>
                      <w:szCs w:val="21"/>
                    </w:rPr>
                    <w:t>1</w:t>
                  </w:r>
                  <w:r>
                    <w:rPr>
                      <w:szCs w:val="21"/>
                    </w:rPr>
                    <w:t>条生产线，</w:t>
                  </w:r>
                  <w:r>
                    <w:rPr>
                      <w:rFonts w:hint="eastAsia"/>
                      <w:szCs w:val="21"/>
                    </w:rPr>
                    <w:t>改扩建后</w:t>
                  </w:r>
                  <w:r>
                    <w:rPr>
                      <w:szCs w:val="21"/>
                    </w:rPr>
                    <w:t>内设</w:t>
                  </w:r>
                  <w:r>
                    <w:rPr>
                      <w:rFonts w:hint="eastAsia"/>
                      <w:szCs w:val="21"/>
                    </w:rPr>
                    <w:t>2条</w:t>
                  </w:r>
                  <w:r>
                    <w:rPr>
                      <w:szCs w:val="21"/>
                    </w:rPr>
                    <w:t>玻璃棉生产线</w:t>
                  </w:r>
                  <w:r>
                    <w:rPr>
                      <w:rFonts w:hint="eastAsia"/>
                      <w:szCs w:val="21"/>
                    </w:rPr>
                    <w:t>；</w:t>
                  </w:r>
                  <w:r>
                    <w:rPr>
                      <w:szCs w:val="21"/>
                    </w:rPr>
                    <w:t>层高</w:t>
                  </w:r>
                  <w:r>
                    <w:rPr>
                      <w:rFonts w:hint="eastAsia"/>
                      <w:szCs w:val="21"/>
                    </w:rPr>
                    <w:t>15米</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88" w:type="dxa"/>
                  <w:vMerge w:val="restart"/>
                  <w:tcMar>
                    <w:top w:w="28" w:type="dxa"/>
                    <w:left w:w="57" w:type="dxa"/>
                    <w:bottom w:w="28" w:type="dxa"/>
                    <w:right w:w="57" w:type="dxa"/>
                  </w:tcMar>
                  <w:vAlign w:val="center"/>
                </w:tcPr>
                <w:p>
                  <w:pPr>
                    <w:adjustRightInd w:val="0"/>
                    <w:snapToGrid w:val="0"/>
                    <w:jc w:val="center"/>
                    <w:rPr>
                      <w:szCs w:val="21"/>
                    </w:rPr>
                  </w:pPr>
                  <w:r>
                    <w:rPr>
                      <w:szCs w:val="21"/>
                    </w:rPr>
                    <w:t>辅助</w:t>
                  </w:r>
                </w:p>
                <w:p>
                  <w:pPr>
                    <w:adjustRightInd w:val="0"/>
                    <w:snapToGrid w:val="0"/>
                    <w:jc w:val="center"/>
                    <w:rPr>
                      <w:szCs w:val="21"/>
                    </w:rPr>
                  </w:pPr>
                  <w:r>
                    <w:rPr>
                      <w:szCs w:val="21"/>
                    </w:rPr>
                    <w:t>工程</w:t>
                  </w:r>
                </w:p>
              </w:tc>
              <w:tc>
                <w:tcPr>
                  <w:tcW w:w="1313" w:type="dxa"/>
                  <w:tcMar>
                    <w:top w:w="28" w:type="dxa"/>
                    <w:left w:w="57" w:type="dxa"/>
                    <w:bottom w:w="28" w:type="dxa"/>
                    <w:right w:w="57" w:type="dxa"/>
                  </w:tcMar>
                  <w:vAlign w:val="center"/>
                </w:tcPr>
                <w:p>
                  <w:pPr>
                    <w:adjustRightInd w:val="0"/>
                    <w:snapToGrid w:val="0"/>
                    <w:jc w:val="center"/>
                    <w:rPr>
                      <w:szCs w:val="21"/>
                    </w:rPr>
                  </w:pPr>
                  <w:r>
                    <w:t>库房</w:t>
                  </w:r>
                  <w:r>
                    <w:rPr>
                      <w:rFonts w:hint="eastAsia"/>
                    </w:rPr>
                    <w:t>1</w:t>
                  </w:r>
                </w:p>
              </w:tc>
              <w:tc>
                <w:tcPr>
                  <w:tcW w:w="1236" w:type="dxa"/>
                  <w:tcMar>
                    <w:top w:w="28" w:type="dxa"/>
                    <w:left w:w="57" w:type="dxa"/>
                    <w:bottom w:w="28" w:type="dxa"/>
                    <w:right w:w="57" w:type="dxa"/>
                  </w:tcMar>
                  <w:vAlign w:val="center"/>
                </w:tcPr>
                <w:p>
                  <w:pPr>
                    <w:adjustRightInd w:val="0"/>
                    <w:snapToGrid w:val="0"/>
                    <w:jc w:val="center"/>
                    <w:rPr>
                      <w:szCs w:val="21"/>
                    </w:rPr>
                  </w:pPr>
                  <w:r>
                    <w:rPr>
                      <w:kern w:val="0"/>
                      <w:szCs w:val="21"/>
                    </w:rPr>
                    <w:t>2500</w:t>
                  </w:r>
                </w:p>
              </w:tc>
              <w:tc>
                <w:tcPr>
                  <w:tcW w:w="1252" w:type="dxa"/>
                  <w:tcMar>
                    <w:top w:w="28" w:type="dxa"/>
                    <w:left w:w="57" w:type="dxa"/>
                    <w:bottom w:w="28" w:type="dxa"/>
                    <w:right w:w="57" w:type="dxa"/>
                  </w:tcMar>
                  <w:vAlign w:val="center"/>
                </w:tcPr>
                <w:p>
                  <w:pPr>
                    <w:adjustRightInd w:val="0"/>
                    <w:snapToGrid w:val="0"/>
                    <w:jc w:val="center"/>
                    <w:rPr>
                      <w:szCs w:val="21"/>
                    </w:rPr>
                  </w:pPr>
                  <w:r>
                    <w:rPr>
                      <w:kern w:val="0"/>
                      <w:szCs w:val="21"/>
                    </w:rPr>
                    <w:t>2500</w:t>
                  </w:r>
                </w:p>
              </w:tc>
              <w:tc>
                <w:tcPr>
                  <w:tcW w:w="931" w:type="dxa"/>
                  <w:tcMar>
                    <w:top w:w="28" w:type="dxa"/>
                    <w:left w:w="57" w:type="dxa"/>
                    <w:bottom w:w="28" w:type="dxa"/>
                    <w:right w:w="57" w:type="dxa"/>
                  </w:tcMar>
                  <w:vAlign w:val="center"/>
                </w:tcPr>
                <w:p>
                  <w:pPr>
                    <w:adjustRightInd w:val="0"/>
                    <w:snapToGrid w:val="0"/>
                    <w:jc w:val="center"/>
                    <w:rPr>
                      <w:szCs w:val="21"/>
                    </w:rPr>
                  </w:pPr>
                  <w:r>
                    <w:rPr>
                      <w:szCs w:val="21"/>
                    </w:rPr>
                    <w:t>1座，1F</w:t>
                  </w:r>
                </w:p>
              </w:tc>
              <w:tc>
                <w:tcPr>
                  <w:tcW w:w="3464" w:type="dxa"/>
                  <w:vMerge w:val="restart"/>
                  <w:tcMar>
                    <w:top w:w="28" w:type="dxa"/>
                    <w:left w:w="57" w:type="dxa"/>
                    <w:bottom w:w="28" w:type="dxa"/>
                    <w:right w:w="57" w:type="dxa"/>
                  </w:tcMar>
                  <w:vAlign w:val="center"/>
                </w:tcPr>
                <w:p>
                  <w:pPr>
                    <w:adjustRightInd w:val="0"/>
                    <w:snapToGrid w:val="0"/>
                    <w:jc w:val="center"/>
                    <w:rPr>
                      <w:szCs w:val="21"/>
                    </w:rPr>
                  </w:pPr>
                  <w:r>
                    <w:rPr>
                      <w:szCs w:val="21"/>
                    </w:rPr>
                    <w:t>已建成，用于存储项目原料及产品</w:t>
                  </w:r>
                  <w:r>
                    <w:rPr>
                      <w:rFonts w:hint="eastAsia"/>
                      <w:szCs w:val="21"/>
                    </w:rPr>
                    <w:t>，</w:t>
                  </w:r>
                  <w:r>
                    <w:rPr>
                      <w:szCs w:val="21"/>
                    </w:rPr>
                    <w:t>层高</w:t>
                  </w:r>
                  <w:r>
                    <w:rPr>
                      <w:rFonts w:hint="eastAsia"/>
                      <w:szCs w:val="21"/>
                    </w:rPr>
                    <w:t>8.5米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88" w:type="dxa"/>
                  <w:vMerge w:val="continue"/>
                  <w:tcMar>
                    <w:top w:w="28" w:type="dxa"/>
                    <w:left w:w="57" w:type="dxa"/>
                    <w:bottom w:w="28" w:type="dxa"/>
                    <w:right w:w="57" w:type="dxa"/>
                  </w:tcMar>
                  <w:vAlign w:val="center"/>
                </w:tcPr>
                <w:p>
                  <w:pPr>
                    <w:adjustRightInd w:val="0"/>
                    <w:snapToGrid w:val="0"/>
                    <w:jc w:val="center"/>
                    <w:rPr>
                      <w:szCs w:val="21"/>
                    </w:rPr>
                  </w:pPr>
                </w:p>
              </w:tc>
              <w:tc>
                <w:tcPr>
                  <w:tcW w:w="1313" w:type="dxa"/>
                  <w:tcMar>
                    <w:top w:w="28" w:type="dxa"/>
                    <w:left w:w="57" w:type="dxa"/>
                    <w:bottom w:w="28" w:type="dxa"/>
                    <w:right w:w="57" w:type="dxa"/>
                  </w:tcMar>
                  <w:vAlign w:val="center"/>
                </w:tcPr>
                <w:p>
                  <w:pPr>
                    <w:adjustRightInd w:val="0"/>
                    <w:snapToGrid w:val="0"/>
                    <w:jc w:val="center"/>
                  </w:pPr>
                  <w:r>
                    <w:rPr>
                      <w:rFonts w:hint="eastAsia"/>
                    </w:rPr>
                    <w:t>库房2</w:t>
                  </w:r>
                </w:p>
              </w:tc>
              <w:tc>
                <w:tcPr>
                  <w:tcW w:w="1236" w:type="dxa"/>
                  <w:tcMar>
                    <w:top w:w="28" w:type="dxa"/>
                    <w:left w:w="57" w:type="dxa"/>
                    <w:bottom w:w="28" w:type="dxa"/>
                    <w:right w:w="57" w:type="dxa"/>
                  </w:tcMar>
                  <w:vAlign w:val="center"/>
                </w:tcPr>
                <w:p>
                  <w:pPr>
                    <w:adjustRightInd w:val="0"/>
                    <w:snapToGrid w:val="0"/>
                    <w:jc w:val="center"/>
                    <w:rPr>
                      <w:kern w:val="0"/>
                      <w:szCs w:val="21"/>
                    </w:rPr>
                  </w:pPr>
                  <w:r>
                    <w:rPr>
                      <w:rFonts w:hint="eastAsia"/>
                      <w:kern w:val="0"/>
                      <w:szCs w:val="21"/>
                    </w:rPr>
                    <w:t>4100</w:t>
                  </w:r>
                </w:p>
              </w:tc>
              <w:tc>
                <w:tcPr>
                  <w:tcW w:w="1252" w:type="dxa"/>
                  <w:tcMar>
                    <w:top w:w="28" w:type="dxa"/>
                    <w:left w:w="57" w:type="dxa"/>
                    <w:bottom w:w="28" w:type="dxa"/>
                    <w:right w:w="57" w:type="dxa"/>
                  </w:tcMar>
                  <w:vAlign w:val="center"/>
                </w:tcPr>
                <w:p>
                  <w:pPr>
                    <w:adjustRightInd w:val="0"/>
                    <w:snapToGrid w:val="0"/>
                    <w:jc w:val="center"/>
                    <w:rPr>
                      <w:kern w:val="0"/>
                      <w:szCs w:val="21"/>
                    </w:rPr>
                  </w:pPr>
                  <w:r>
                    <w:rPr>
                      <w:rFonts w:hint="eastAsia"/>
                      <w:kern w:val="0"/>
                      <w:szCs w:val="21"/>
                    </w:rPr>
                    <w:t>4100</w:t>
                  </w:r>
                </w:p>
              </w:tc>
              <w:tc>
                <w:tcPr>
                  <w:tcW w:w="931" w:type="dxa"/>
                  <w:tcMar>
                    <w:top w:w="28" w:type="dxa"/>
                    <w:left w:w="57" w:type="dxa"/>
                    <w:bottom w:w="28" w:type="dxa"/>
                    <w:right w:w="57" w:type="dxa"/>
                  </w:tcMar>
                  <w:vAlign w:val="center"/>
                </w:tcPr>
                <w:p>
                  <w:pPr>
                    <w:adjustRightInd w:val="0"/>
                    <w:snapToGrid w:val="0"/>
                    <w:jc w:val="center"/>
                    <w:rPr>
                      <w:szCs w:val="21"/>
                    </w:rPr>
                  </w:pPr>
                  <w:r>
                    <w:rPr>
                      <w:szCs w:val="21"/>
                    </w:rPr>
                    <w:t>1座，1F</w:t>
                  </w:r>
                </w:p>
              </w:tc>
              <w:tc>
                <w:tcPr>
                  <w:tcW w:w="3464" w:type="dxa"/>
                  <w:vMerge w:val="continue"/>
                  <w:tcMar>
                    <w:top w:w="28" w:type="dxa"/>
                    <w:left w:w="57" w:type="dxa"/>
                    <w:bottom w:w="28" w:type="dxa"/>
                    <w:right w:w="57"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88" w:type="dxa"/>
                  <w:vMerge w:val="continue"/>
                  <w:tcMar>
                    <w:top w:w="28" w:type="dxa"/>
                    <w:left w:w="57" w:type="dxa"/>
                    <w:bottom w:w="28" w:type="dxa"/>
                    <w:right w:w="57" w:type="dxa"/>
                  </w:tcMar>
                  <w:vAlign w:val="center"/>
                </w:tcPr>
                <w:p>
                  <w:pPr>
                    <w:adjustRightInd w:val="0"/>
                    <w:snapToGrid w:val="0"/>
                    <w:jc w:val="center"/>
                    <w:rPr>
                      <w:szCs w:val="21"/>
                    </w:rPr>
                  </w:pPr>
                </w:p>
              </w:tc>
              <w:tc>
                <w:tcPr>
                  <w:tcW w:w="1313" w:type="dxa"/>
                  <w:tcMar>
                    <w:top w:w="28" w:type="dxa"/>
                    <w:left w:w="57" w:type="dxa"/>
                    <w:bottom w:w="28" w:type="dxa"/>
                    <w:right w:w="57" w:type="dxa"/>
                  </w:tcMar>
                  <w:vAlign w:val="center"/>
                </w:tcPr>
                <w:p>
                  <w:pPr>
                    <w:jc w:val="center"/>
                    <w:rPr>
                      <w:szCs w:val="21"/>
                    </w:rPr>
                  </w:pPr>
                  <w:r>
                    <w:rPr>
                      <w:rFonts w:hint="eastAsia"/>
                      <w:szCs w:val="21"/>
                    </w:rPr>
                    <w:t>料场</w:t>
                  </w:r>
                </w:p>
              </w:tc>
              <w:tc>
                <w:tcPr>
                  <w:tcW w:w="1236" w:type="dxa"/>
                  <w:tcMar>
                    <w:top w:w="28" w:type="dxa"/>
                    <w:left w:w="57" w:type="dxa"/>
                    <w:bottom w:w="28" w:type="dxa"/>
                    <w:right w:w="57" w:type="dxa"/>
                  </w:tcMar>
                  <w:vAlign w:val="center"/>
                </w:tcPr>
                <w:p>
                  <w:pPr>
                    <w:jc w:val="center"/>
                    <w:rPr>
                      <w:szCs w:val="21"/>
                    </w:rPr>
                  </w:pPr>
                  <w:r>
                    <w:rPr>
                      <w:rFonts w:hint="eastAsia"/>
                      <w:szCs w:val="21"/>
                    </w:rPr>
                    <w:t>1800</w:t>
                  </w:r>
                </w:p>
              </w:tc>
              <w:tc>
                <w:tcPr>
                  <w:tcW w:w="1252" w:type="dxa"/>
                  <w:tcMar>
                    <w:top w:w="28" w:type="dxa"/>
                    <w:left w:w="57" w:type="dxa"/>
                    <w:bottom w:w="28" w:type="dxa"/>
                    <w:right w:w="57" w:type="dxa"/>
                  </w:tcMar>
                  <w:vAlign w:val="center"/>
                </w:tcPr>
                <w:p>
                  <w:pPr>
                    <w:jc w:val="center"/>
                    <w:rPr>
                      <w:szCs w:val="21"/>
                    </w:rPr>
                  </w:pPr>
                  <w:r>
                    <w:rPr>
                      <w:rFonts w:hint="eastAsia"/>
                      <w:szCs w:val="21"/>
                    </w:rPr>
                    <w:t>1800</w:t>
                  </w:r>
                </w:p>
              </w:tc>
              <w:tc>
                <w:tcPr>
                  <w:tcW w:w="931" w:type="dxa"/>
                  <w:tcMar>
                    <w:top w:w="28" w:type="dxa"/>
                    <w:left w:w="57" w:type="dxa"/>
                    <w:bottom w:w="28" w:type="dxa"/>
                    <w:right w:w="57" w:type="dxa"/>
                  </w:tcMar>
                </w:tcPr>
                <w:p>
                  <w:r>
                    <w:rPr>
                      <w:szCs w:val="21"/>
                    </w:rPr>
                    <w:t>1座，1F</w:t>
                  </w:r>
                </w:p>
              </w:tc>
              <w:tc>
                <w:tcPr>
                  <w:tcW w:w="3464" w:type="dxa"/>
                  <w:tcMar>
                    <w:top w:w="28" w:type="dxa"/>
                    <w:left w:w="57" w:type="dxa"/>
                    <w:bottom w:w="28" w:type="dxa"/>
                    <w:right w:w="57" w:type="dxa"/>
                  </w:tcMar>
                  <w:vAlign w:val="center"/>
                </w:tcPr>
                <w:p>
                  <w:pPr>
                    <w:adjustRightInd w:val="0"/>
                    <w:snapToGrid w:val="0"/>
                    <w:jc w:val="center"/>
                    <w:rPr>
                      <w:szCs w:val="21"/>
                    </w:rPr>
                  </w:pPr>
                  <w:r>
                    <w:rPr>
                      <w:rFonts w:hint="eastAsia"/>
                      <w:color w:val="0000FF"/>
                      <w:szCs w:val="21"/>
                    </w:rPr>
                    <w:t>半封闭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88" w:type="dxa"/>
                  <w:vMerge w:val="continue"/>
                  <w:tcMar>
                    <w:top w:w="28" w:type="dxa"/>
                    <w:left w:w="57" w:type="dxa"/>
                    <w:bottom w:w="28" w:type="dxa"/>
                    <w:right w:w="57" w:type="dxa"/>
                  </w:tcMar>
                  <w:vAlign w:val="center"/>
                </w:tcPr>
                <w:p>
                  <w:pPr>
                    <w:adjustRightInd w:val="0"/>
                    <w:snapToGrid w:val="0"/>
                    <w:jc w:val="center"/>
                    <w:rPr>
                      <w:szCs w:val="21"/>
                    </w:rPr>
                  </w:pPr>
                </w:p>
              </w:tc>
              <w:tc>
                <w:tcPr>
                  <w:tcW w:w="1313" w:type="dxa"/>
                  <w:tcMar>
                    <w:top w:w="28" w:type="dxa"/>
                    <w:left w:w="57" w:type="dxa"/>
                    <w:bottom w:w="28" w:type="dxa"/>
                    <w:right w:w="57" w:type="dxa"/>
                  </w:tcMar>
                  <w:vAlign w:val="center"/>
                </w:tcPr>
                <w:p>
                  <w:pPr>
                    <w:jc w:val="center"/>
                    <w:rPr>
                      <w:szCs w:val="21"/>
                    </w:rPr>
                  </w:pPr>
                  <w:r>
                    <w:rPr>
                      <w:rFonts w:hint="eastAsia"/>
                      <w:szCs w:val="21"/>
                    </w:rPr>
                    <w:t>配料车间</w:t>
                  </w:r>
                </w:p>
              </w:tc>
              <w:tc>
                <w:tcPr>
                  <w:tcW w:w="1236" w:type="dxa"/>
                  <w:tcMar>
                    <w:top w:w="28" w:type="dxa"/>
                    <w:left w:w="57" w:type="dxa"/>
                    <w:bottom w:w="28" w:type="dxa"/>
                    <w:right w:w="57" w:type="dxa"/>
                  </w:tcMar>
                  <w:vAlign w:val="center"/>
                </w:tcPr>
                <w:p>
                  <w:pPr>
                    <w:jc w:val="center"/>
                    <w:rPr>
                      <w:szCs w:val="21"/>
                    </w:rPr>
                  </w:pPr>
                  <w:r>
                    <w:rPr>
                      <w:rFonts w:hint="eastAsia"/>
                      <w:szCs w:val="21"/>
                    </w:rPr>
                    <w:t>1300</w:t>
                  </w:r>
                </w:p>
              </w:tc>
              <w:tc>
                <w:tcPr>
                  <w:tcW w:w="1252" w:type="dxa"/>
                  <w:tcMar>
                    <w:top w:w="28" w:type="dxa"/>
                    <w:left w:w="57" w:type="dxa"/>
                    <w:bottom w:w="28" w:type="dxa"/>
                    <w:right w:w="57" w:type="dxa"/>
                  </w:tcMar>
                  <w:vAlign w:val="center"/>
                </w:tcPr>
                <w:p>
                  <w:pPr>
                    <w:jc w:val="center"/>
                    <w:rPr>
                      <w:szCs w:val="21"/>
                    </w:rPr>
                  </w:pPr>
                  <w:r>
                    <w:rPr>
                      <w:rFonts w:hint="eastAsia"/>
                      <w:szCs w:val="21"/>
                    </w:rPr>
                    <w:t>1300</w:t>
                  </w:r>
                </w:p>
              </w:tc>
              <w:tc>
                <w:tcPr>
                  <w:tcW w:w="931" w:type="dxa"/>
                  <w:tcMar>
                    <w:top w:w="28" w:type="dxa"/>
                    <w:left w:w="57" w:type="dxa"/>
                    <w:bottom w:w="28" w:type="dxa"/>
                    <w:right w:w="57" w:type="dxa"/>
                  </w:tcMar>
                </w:tcPr>
                <w:p>
                  <w:r>
                    <w:rPr>
                      <w:szCs w:val="21"/>
                    </w:rPr>
                    <w:t>1座，1F</w:t>
                  </w:r>
                </w:p>
              </w:tc>
              <w:tc>
                <w:tcPr>
                  <w:tcW w:w="3464" w:type="dxa"/>
                  <w:vMerge w:val="restart"/>
                  <w:tcMar>
                    <w:top w:w="28" w:type="dxa"/>
                    <w:left w:w="57" w:type="dxa"/>
                    <w:bottom w:w="28" w:type="dxa"/>
                    <w:right w:w="57" w:type="dxa"/>
                  </w:tcMar>
                  <w:vAlign w:val="center"/>
                </w:tcPr>
                <w:p>
                  <w:pPr>
                    <w:adjustRightInd w:val="0"/>
                    <w:snapToGrid w:val="0"/>
                    <w:jc w:val="center"/>
                    <w:rPr>
                      <w:szCs w:val="21"/>
                    </w:rPr>
                  </w:pPr>
                  <w:r>
                    <w:rPr>
                      <w:rFonts w:hint="eastAsia"/>
                      <w:szCs w:val="21"/>
                    </w:rPr>
                    <w:t>原有，</w:t>
                  </w:r>
                  <w:r>
                    <w:rPr>
                      <w:szCs w:val="21"/>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88" w:type="dxa"/>
                  <w:vMerge w:val="continue"/>
                  <w:tcMar>
                    <w:top w:w="28" w:type="dxa"/>
                    <w:left w:w="57" w:type="dxa"/>
                    <w:bottom w:w="28" w:type="dxa"/>
                    <w:right w:w="57" w:type="dxa"/>
                  </w:tcMar>
                  <w:vAlign w:val="center"/>
                </w:tcPr>
                <w:p>
                  <w:pPr>
                    <w:adjustRightInd w:val="0"/>
                    <w:snapToGrid w:val="0"/>
                    <w:jc w:val="center"/>
                    <w:rPr>
                      <w:szCs w:val="21"/>
                    </w:rPr>
                  </w:pPr>
                </w:p>
              </w:tc>
              <w:tc>
                <w:tcPr>
                  <w:tcW w:w="1313" w:type="dxa"/>
                  <w:tcMar>
                    <w:top w:w="28" w:type="dxa"/>
                    <w:left w:w="57" w:type="dxa"/>
                    <w:bottom w:w="28" w:type="dxa"/>
                    <w:right w:w="57" w:type="dxa"/>
                  </w:tcMar>
                  <w:vAlign w:val="center"/>
                </w:tcPr>
                <w:p>
                  <w:pPr>
                    <w:jc w:val="center"/>
                    <w:rPr>
                      <w:szCs w:val="21"/>
                    </w:rPr>
                  </w:pPr>
                  <w:r>
                    <w:rPr>
                      <w:rFonts w:hint="eastAsia"/>
                      <w:szCs w:val="21"/>
                    </w:rPr>
                    <w:t>配电室</w:t>
                  </w:r>
                </w:p>
              </w:tc>
              <w:tc>
                <w:tcPr>
                  <w:tcW w:w="1236" w:type="dxa"/>
                  <w:tcMar>
                    <w:top w:w="28" w:type="dxa"/>
                    <w:left w:w="57" w:type="dxa"/>
                    <w:bottom w:w="28" w:type="dxa"/>
                    <w:right w:w="57" w:type="dxa"/>
                  </w:tcMar>
                  <w:vAlign w:val="center"/>
                </w:tcPr>
                <w:p>
                  <w:pPr>
                    <w:jc w:val="center"/>
                    <w:rPr>
                      <w:szCs w:val="21"/>
                    </w:rPr>
                  </w:pPr>
                  <w:r>
                    <w:rPr>
                      <w:rFonts w:hint="eastAsia"/>
                      <w:szCs w:val="21"/>
                    </w:rPr>
                    <w:t>70</w:t>
                  </w:r>
                </w:p>
              </w:tc>
              <w:tc>
                <w:tcPr>
                  <w:tcW w:w="1252" w:type="dxa"/>
                  <w:tcMar>
                    <w:top w:w="28" w:type="dxa"/>
                    <w:left w:w="57" w:type="dxa"/>
                    <w:bottom w:w="28" w:type="dxa"/>
                    <w:right w:w="57" w:type="dxa"/>
                  </w:tcMar>
                  <w:vAlign w:val="center"/>
                </w:tcPr>
                <w:p>
                  <w:pPr>
                    <w:jc w:val="center"/>
                    <w:rPr>
                      <w:szCs w:val="21"/>
                    </w:rPr>
                  </w:pPr>
                  <w:r>
                    <w:rPr>
                      <w:rFonts w:hint="eastAsia"/>
                      <w:szCs w:val="21"/>
                    </w:rPr>
                    <w:t>70</w:t>
                  </w:r>
                </w:p>
              </w:tc>
              <w:tc>
                <w:tcPr>
                  <w:tcW w:w="931" w:type="dxa"/>
                  <w:tcMar>
                    <w:top w:w="28" w:type="dxa"/>
                    <w:left w:w="57" w:type="dxa"/>
                    <w:bottom w:w="28" w:type="dxa"/>
                    <w:right w:w="57" w:type="dxa"/>
                  </w:tcMar>
                </w:tcPr>
                <w:p>
                  <w:r>
                    <w:rPr>
                      <w:szCs w:val="21"/>
                    </w:rPr>
                    <w:t>1座，1F</w:t>
                  </w:r>
                </w:p>
              </w:tc>
              <w:tc>
                <w:tcPr>
                  <w:tcW w:w="3464" w:type="dxa"/>
                  <w:vMerge w:val="continue"/>
                  <w:tcMar>
                    <w:top w:w="28" w:type="dxa"/>
                    <w:left w:w="57" w:type="dxa"/>
                    <w:bottom w:w="28" w:type="dxa"/>
                    <w:right w:w="57"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88" w:type="dxa"/>
                  <w:vMerge w:val="continue"/>
                  <w:tcMar>
                    <w:top w:w="28" w:type="dxa"/>
                    <w:left w:w="57" w:type="dxa"/>
                    <w:bottom w:w="28" w:type="dxa"/>
                    <w:right w:w="57" w:type="dxa"/>
                  </w:tcMar>
                  <w:vAlign w:val="center"/>
                </w:tcPr>
                <w:p>
                  <w:pPr>
                    <w:adjustRightInd w:val="0"/>
                    <w:snapToGrid w:val="0"/>
                    <w:jc w:val="center"/>
                    <w:rPr>
                      <w:szCs w:val="21"/>
                    </w:rPr>
                  </w:pPr>
                </w:p>
              </w:tc>
              <w:tc>
                <w:tcPr>
                  <w:tcW w:w="1313" w:type="dxa"/>
                  <w:tcMar>
                    <w:top w:w="28" w:type="dxa"/>
                    <w:left w:w="57" w:type="dxa"/>
                    <w:bottom w:w="28" w:type="dxa"/>
                    <w:right w:w="57" w:type="dxa"/>
                  </w:tcMar>
                  <w:vAlign w:val="center"/>
                </w:tcPr>
                <w:p>
                  <w:pPr>
                    <w:jc w:val="center"/>
                    <w:rPr>
                      <w:szCs w:val="21"/>
                    </w:rPr>
                  </w:pPr>
                  <w:r>
                    <w:rPr>
                      <w:rFonts w:hint="eastAsia"/>
                      <w:szCs w:val="21"/>
                    </w:rPr>
                    <w:t>宿舍</w:t>
                  </w:r>
                </w:p>
              </w:tc>
              <w:tc>
                <w:tcPr>
                  <w:tcW w:w="1236" w:type="dxa"/>
                  <w:tcMar>
                    <w:top w:w="28" w:type="dxa"/>
                    <w:left w:w="57" w:type="dxa"/>
                    <w:bottom w:w="28" w:type="dxa"/>
                    <w:right w:w="57" w:type="dxa"/>
                  </w:tcMar>
                  <w:vAlign w:val="center"/>
                </w:tcPr>
                <w:p>
                  <w:pPr>
                    <w:jc w:val="center"/>
                    <w:rPr>
                      <w:szCs w:val="21"/>
                    </w:rPr>
                  </w:pPr>
                  <w:r>
                    <w:rPr>
                      <w:rFonts w:hint="eastAsia"/>
                      <w:szCs w:val="21"/>
                    </w:rPr>
                    <w:t>720</w:t>
                  </w:r>
                </w:p>
              </w:tc>
              <w:tc>
                <w:tcPr>
                  <w:tcW w:w="1252" w:type="dxa"/>
                  <w:tcMar>
                    <w:top w:w="28" w:type="dxa"/>
                    <w:left w:w="57" w:type="dxa"/>
                    <w:bottom w:w="28" w:type="dxa"/>
                    <w:right w:w="57" w:type="dxa"/>
                  </w:tcMar>
                  <w:vAlign w:val="center"/>
                </w:tcPr>
                <w:p>
                  <w:pPr>
                    <w:jc w:val="center"/>
                    <w:rPr>
                      <w:szCs w:val="21"/>
                    </w:rPr>
                  </w:pPr>
                  <w:r>
                    <w:rPr>
                      <w:rFonts w:hint="eastAsia"/>
                      <w:szCs w:val="21"/>
                    </w:rPr>
                    <w:t>720</w:t>
                  </w:r>
                </w:p>
              </w:tc>
              <w:tc>
                <w:tcPr>
                  <w:tcW w:w="931" w:type="dxa"/>
                  <w:tcMar>
                    <w:top w:w="28" w:type="dxa"/>
                    <w:left w:w="57" w:type="dxa"/>
                    <w:bottom w:w="28" w:type="dxa"/>
                    <w:right w:w="57" w:type="dxa"/>
                  </w:tcMar>
                </w:tcPr>
                <w:p>
                  <w:r>
                    <w:rPr>
                      <w:szCs w:val="21"/>
                    </w:rPr>
                    <w:t>3座，1F</w:t>
                  </w:r>
                </w:p>
              </w:tc>
              <w:tc>
                <w:tcPr>
                  <w:tcW w:w="3464" w:type="dxa"/>
                  <w:vMerge w:val="continue"/>
                  <w:tcMar>
                    <w:top w:w="28" w:type="dxa"/>
                    <w:left w:w="57" w:type="dxa"/>
                    <w:bottom w:w="28" w:type="dxa"/>
                    <w:right w:w="57"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88" w:type="dxa"/>
                  <w:vMerge w:val="continue"/>
                  <w:tcMar>
                    <w:top w:w="28" w:type="dxa"/>
                    <w:left w:w="57" w:type="dxa"/>
                    <w:bottom w:w="28" w:type="dxa"/>
                    <w:right w:w="57" w:type="dxa"/>
                  </w:tcMar>
                  <w:vAlign w:val="center"/>
                </w:tcPr>
                <w:p>
                  <w:pPr>
                    <w:adjustRightInd w:val="0"/>
                    <w:snapToGrid w:val="0"/>
                    <w:jc w:val="center"/>
                    <w:rPr>
                      <w:szCs w:val="21"/>
                    </w:rPr>
                  </w:pPr>
                </w:p>
              </w:tc>
              <w:tc>
                <w:tcPr>
                  <w:tcW w:w="1313" w:type="dxa"/>
                  <w:tcMar>
                    <w:top w:w="28" w:type="dxa"/>
                    <w:left w:w="57" w:type="dxa"/>
                    <w:bottom w:w="28" w:type="dxa"/>
                    <w:right w:w="57" w:type="dxa"/>
                  </w:tcMar>
                  <w:vAlign w:val="center"/>
                </w:tcPr>
                <w:p>
                  <w:pPr>
                    <w:jc w:val="center"/>
                    <w:rPr>
                      <w:szCs w:val="21"/>
                    </w:rPr>
                  </w:pPr>
                  <w:r>
                    <w:rPr>
                      <w:rFonts w:hint="eastAsia"/>
                      <w:szCs w:val="21"/>
                    </w:rPr>
                    <w:t>餐厅</w:t>
                  </w:r>
                </w:p>
              </w:tc>
              <w:tc>
                <w:tcPr>
                  <w:tcW w:w="1236" w:type="dxa"/>
                  <w:tcMar>
                    <w:top w:w="28" w:type="dxa"/>
                    <w:left w:w="57" w:type="dxa"/>
                    <w:bottom w:w="28" w:type="dxa"/>
                    <w:right w:w="57" w:type="dxa"/>
                  </w:tcMar>
                  <w:vAlign w:val="center"/>
                </w:tcPr>
                <w:p>
                  <w:pPr>
                    <w:jc w:val="center"/>
                    <w:rPr>
                      <w:szCs w:val="21"/>
                    </w:rPr>
                  </w:pPr>
                  <w:r>
                    <w:rPr>
                      <w:rFonts w:hint="eastAsia"/>
                      <w:szCs w:val="21"/>
                    </w:rPr>
                    <w:t>60</w:t>
                  </w:r>
                </w:p>
              </w:tc>
              <w:tc>
                <w:tcPr>
                  <w:tcW w:w="1252" w:type="dxa"/>
                  <w:tcMar>
                    <w:top w:w="28" w:type="dxa"/>
                    <w:left w:w="57" w:type="dxa"/>
                    <w:bottom w:w="28" w:type="dxa"/>
                    <w:right w:w="57" w:type="dxa"/>
                  </w:tcMar>
                  <w:vAlign w:val="center"/>
                </w:tcPr>
                <w:p>
                  <w:pPr>
                    <w:jc w:val="center"/>
                    <w:rPr>
                      <w:szCs w:val="21"/>
                    </w:rPr>
                  </w:pPr>
                  <w:r>
                    <w:rPr>
                      <w:rFonts w:hint="eastAsia"/>
                      <w:szCs w:val="21"/>
                    </w:rPr>
                    <w:t>60</w:t>
                  </w:r>
                </w:p>
              </w:tc>
              <w:tc>
                <w:tcPr>
                  <w:tcW w:w="931" w:type="dxa"/>
                  <w:tcMar>
                    <w:top w:w="28" w:type="dxa"/>
                    <w:left w:w="57" w:type="dxa"/>
                    <w:bottom w:w="28" w:type="dxa"/>
                    <w:right w:w="57" w:type="dxa"/>
                  </w:tcMar>
                </w:tcPr>
                <w:p>
                  <w:r>
                    <w:rPr>
                      <w:szCs w:val="21"/>
                    </w:rPr>
                    <w:t>1座，1F</w:t>
                  </w:r>
                </w:p>
              </w:tc>
              <w:tc>
                <w:tcPr>
                  <w:tcW w:w="3464" w:type="dxa"/>
                  <w:vMerge w:val="continue"/>
                  <w:tcMar>
                    <w:top w:w="28" w:type="dxa"/>
                    <w:left w:w="57" w:type="dxa"/>
                    <w:bottom w:w="28" w:type="dxa"/>
                    <w:right w:w="57"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88" w:type="dxa"/>
                  <w:vMerge w:val="continue"/>
                  <w:tcMar>
                    <w:top w:w="28" w:type="dxa"/>
                    <w:left w:w="57" w:type="dxa"/>
                    <w:bottom w:w="28" w:type="dxa"/>
                    <w:right w:w="57" w:type="dxa"/>
                  </w:tcMar>
                  <w:vAlign w:val="center"/>
                </w:tcPr>
                <w:p>
                  <w:pPr>
                    <w:adjustRightInd w:val="0"/>
                    <w:snapToGrid w:val="0"/>
                    <w:jc w:val="center"/>
                    <w:rPr>
                      <w:szCs w:val="21"/>
                    </w:rPr>
                  </w:pPr>
                </w:p>
              </w:tc>
              <w:tc>
                <w:tcPr>
                  <w:tcW w:w="1313" w:type="dxa"/>
                  <w:tcMar>
                    <w:top w:w="28" w:type="dxa"/>
                    <w:left w:w="57" w:type="dxa"/>
                    <w:bottom w:w="28" w:type="dxa"/>
                    <w:right w:w="57" w:type="dxa"/>
                  </w:tcMar>
                  <w:vAlign w:val="center"/>
                </w:tcPr>
                <w:p>
                  <w:pPr>
                    <w:jc w:val="center"/>
                    <w:rPr>
                      <w:szCs w:val="21"/>
                    </w:rPr>
                  </w:pPr>
                  <w:r>
                    <w:rPr>
                      <w:rFonts w:hint="eastAsia"/>
                      <w:szCs w:val="21"/>
                    </w:rPr>
                    <w:t>空压站</w:t>
                  </w:r>
                </w:p>
              </w:tc>
              <w:tc>
                <w:tcPr>
                  <w:tcW w:w="1236" w:type="dxa"/>
                  <w:tcMar>
                    <w:top w:w="28" w:type="dxa"/>
                    <w:left w:w="57" w:type="dxa"/>
                    <w:bottom w:w="28" w:type="dxa"/>
                    <w:right w:w="57" w:type="dxa"/>
                  </w:tcMar>
                  <w:vAlign w:val="center"/>
                </w:tcPr>
                <w:p>
                  <w:pPr>
                    <w:jc w:val="center"/>
                    <w:rPr>
                      <w:szCs w:val="21"/>
                    </w:rPr>
                  </w:pPr>
                  <w:r>
                    <w:rPr>
                      <w:rFonts w:hint="eastAsia"/>
                      <w:szCs w:val="21"/>
                    </w:rPr>
                    <w:t>180</w:t>
                  </w:r>
                </w:p>
              </w:tc>
              <w:tc>
                <w:tcPr>
                  <w:tcW w:w="1252" w:type="dxa"/>
                  <w:tcMar>
                    <w:top w:w="28" w:type="dxa"/>
                    <w:left w:w="57" w:type="dxa"/>
                    <w:bottom w:w="28" w:type="dxa"/>
                    <w:right w:w="57" w:type="dxa"/>
                  </w:tcMar>
                  <w:vAlign w:val="center"/>
                </w:tcPr>
                <w:p>
                  <w:pPr>
                    <w:jc w:val="center"/>
                    <w:rPr>
                      <w:szCs w:val="21"/>
                    </w:rPr>
                  </w:pPr>
                  <w:r>
                    <w:rPr>
                      <w:rFonts w:hint="eastAsia"/>
                      <w:szCs w:val="21"/>
                    </w:rPr>
                    <w:t>180</w:t>
                  </w:r>
                </w:p>
              </w:tc>
              <w:tc>
                <w:tcPr>
                  <w:tcW w:w="931" w:type="dxa"/>
                  <w:tcMar>
                    <w:top w:w="28" w:type="dxa"/>
                    <w:left w:w="57" w:type="dxa"/>
                    <w:bottom w:w="28" w:type="dxa"/>
                    <w:right w:w="57" w:type="dxa"/>
                  </w:tcMar>
                </w:tcPr>
                <w:p>
                  <w:pPr>
                    <w:jc w:val="center"/>
                    <w:rPr>
                      <w:szCs w:val="21"/>
                    </w:rPr>
                  </w:pPr>
                  <w:r>
                    <w:rPr>
                      <w:rFonts w:hint="eastAsia"/>
                      <w:szCs w:val="21"/>
                    </w:rPr>
                    <w:t>/</w:t>
                  </w:r>
                </w:p>
              </w:tc>
              <w:tc>
                <w:tcPr>
                  <w:tcW w:w="3464" w:type="dxa"/>
                  <w:tcMar>
                    <w:top w:w="28" w:type="dxa"/>
                    <w:left w:w="57" w:type="dxa"/>
                    <w:bottom w:w="28" w:type="dxa"/>
                    <w:right w:w="57"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88" w:type="dxa"/>
                  <w:vMerge w:val="continue"/>
                  <w:tcMar>
                    <w:top w:w="28" w:type="dxa"/>
                    <w:left w:w="57" w:type="dxa"/>
                    <w:bottom w:w="28" w:type="dxa"/>
                    <w:right w:w="57" w:type="dxa"/>
                  </w:tcMar>
                  <w:vAlign w:val="center"/>
                </w:tcPr>
                <w:p>
                  <w:pPr>
                    <w:adjustRightInd w:val="0"/>
                    <w:snapToGrid w:val="0"/>
                    <w:jc w:val="center"/>
                    <w:rPr>
                      <w:szCs w:val="21"/>
                    </w:rPr>
                  </w:pPr>
                </w:p>
              </w:tc>
              <w:tc>
                <w:tcPr>
                  <w:tcW w:w="1313" w:type="dxa"/>
                  <w:tcMar>
                    <w:top w:w="28" w:type="dxa"/>
                    <w:left w:w="57" w:type="dxa"/>
                    <w:bottom w:w="28" w:type="dxa"/>
                    <w:right w:w="57" w:type="dxa"/>
                  </w:tcMar>
                  <w:vAlign w:val="center"/>
                </w:tcPr>
                <w:p>
                  <w:pPr>
                    <w:jc w:val="center"/>
                    <w:rPr>
                      <w:szCs w:val="21"/>
                    </w:rPr>
                  </w:pPr>
                  <w:r>
                    <w:rPr>
                      <w:rFonts w:hint="eastAsia"/>
                      <w:szCs w:val="21"/>
                    </w:rPr>
                    <w:t>循环</w:t>
                  </w:r>
                  <w:r>
                    <w:rPr>
                      <w:szCs w:val="21"/>
                    </w:rPr>
                    <w:t>水池</w:t>
                  </w:r>
                </w:p>
              </w:tc>
              <w:tc>
                <w:tcPr>
                  <w:tcW w:w="1236" w:type="dxa"/>
                  <w:tcMar>
                    <w:top w:w="28" w:type="dxa"/>
                    <w:left w:w="57" w:type="dxa"/>
                    <w:bottom w:w="28" w:type="dxa"/>
                    <w:right w:w="57" w:type="dxa"/>
                  </w:tcMar>
                  <w:vAlign w:val="center"/>
                </w:tcPr>
                <w:p>
                  <w:pPr>
                    <w:jc w:val="center"/>
                    <w:rPr>
                      <w:szCs w:val="21"/>
                    </w:rPr>
                  </w:pPr>
                  <w:r>
                    <w:rPr>
                      <w:rFonts w:hint="eastAsia"/>
                      <w:szCs w:val="21"/>
                    </w:rPr>
                    <w:t>450</w:t>
                  </w:r>
                </w:p>
              </w:tc>
              <w:tc>
                <w:tcPr>
                  <w:tcW w:w="1252" w:type="dxa"/>
                  <w:tcMar>
                    <w:top w:w="28" w:type="dxa"/>
                    <w:left w:w="57" w:type="dxa"/>
                    <w:bottom w:w="28" w:type="dxa"/>
                    <w:right w:w="57" w:type="dxa"/>
                  </w:tcMar>
                  <w:vAlign w:val="center"/>
                </w:tcPr>
                <w:p>
                  <w:pPr>
                    <w:jc w:val="center"/>
                    <w:rPr>
                      <w:szCs w:val="21"/>
                    </w:rPr>
                  </w:pPr>
                  <w:r>
                    <w:rPr>
                      <w:rFonts w:hint="eastAsia"/>
                      <w:szCs w:val="21"/>
                    </w:rPr>
                    <w:t>450</w:t>
                  </w:r>
                </w:p>
              </w:tc>
              <w:tc>
                <w:tcPr>
                  <w:tcW w:w="931" w:type="dxa"/>
                  <w:tcMar>
                    <w:top w:w="28" w:type="dxa"/>
                    <w:left w:w="57" w:type="dxa"/>
                    <w:bottom w:w="28" w:type="dxa"/>
                    <w:right w:w="57" w:type="dxa"/>
                  </w:tcMar>
                </w:tcPr>
                <w:p>
                  <w:pPr>
                    <w:jc w:val="center"/>
                    <w:rPr>
                      <w:szCs w:val="21"/>
                    </w:rPr>
                  </w:pPr>
                  <w:r>
                    <w:rPr>
                      <w:rFonts w:hint="eastAsia"/>
                      <w:szCs w:val="21"/>
                    </w:rPr>
                    <w:t>/</w:t>
                  </w:r>
                </w:p>
              </w:tc>
              <w:tc>
                <w:tcPr>
                  <w:tcW w:w="3464" w:type="dxa"/>
                  <w:tcMar>
                    <w:top w:w="28" w:type="dxa"/>
                    <w:left w:w="57" w:type="dxa"/>
                    <w:bottom w:w="28" w:type="dxa"/>
                    <w:right w:w="57" w:type="dxa"/>
                  </w:tcMar>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88" w:type="dxa"/>
                  <w:vMerge w:val="continue"/>
                  <w:tcMar>
                    <w:top w:w="28" w:type="dxa"/>
                    <w:left w:w="57" w:type="dxa"/>
                    <w:bottom w:w="28" w:type="dxa"/>
                    <w:right w:w="57" w:type="dxa"/>
                  </w:tcMar>
                  <w:vAlign w:val="center"/>
                </w:tcPr>
                <w:p>
                  <w:pPr>
                    <w:adjustRightInd w:val="0"/>
                    <w:snapToGrid w:val="0"/>
                    <w:jc w:val="center"/>
                    <w:rPr>
                      <w:szCs w:val="21"/>
                    </w:rPr>
                  </w:pPr>
                </w:p>
              </w:tc>
              <w:tc>
                <w:tcPr>
                  <w:tcW w:w="1313" w:type="dxa"/>
                  <w:tcMar>
                    <w:top w:w="28" w:type="dxa"/>
                    <w:left w:w="57" w:type="dxa"/>
                    <w:bottom w:w="28" w:type="dxa"/>
                    <w:right w:w="57" w:type="dxa"/>
                  </w:tcMar>
                  <w:vAlign w:val="center"/>
                </w:tcPr>
                <w:p>
                  <w:pPr>
                    <w:adjustRightInd w:val="0"/>
                    <w:snapToGrid w:val="0"/>
                    <w:spacing w:line="320" w:lineRule="exact"/>
                    <w:jc w:val="center"/>
                    <w:rPr>
                      <w:szCs w:val="21"/>
                    </w:rPr>
                  </w:pPr>
                  <w:r>
                    <w:rPr>
                      <w:szCs w:val="21"/>
                    </w:rPr>
                    <w:t>绿化</w:t>
                  </w:r>
                </w:p>
              </w:tc>
              <w:tc>
                <w:tcPr>
                  <w:tcW w:w="1236" w:type="dxa"/>
                  <w:tcMar>
                    <w:top w:w="28" w:type="dxa"/>
                    <w:left w:w="57" w:type="dxa"/>
                    <w:bottom w:w="28" w:type="dxa"/>
                    <w:right w:w="57" w:type="dxa"/>
                  </w:tcMar>
                  <w:vAlign w:val="center"/>
                </w:tcPr>
                <w:p>
                  <w:pPr>
                    <w:adjustRightInd w:val="0"/>
                    <w:snapToGrid w:val="0"/>
                    <w:spacing w:line="320" w:lineRule="exact"/>
                    <w:jc w:val="center"/>
                  </w:pPr>
                  <w:r>
                    <w:t>1000</w:t>
                  </w:r>
                </w:p>
              </w:tc>
              <w:tc>
                <w:tcPr>
                  <w:tcW w:w="1252" w:type="dxa"/>
                  <w:tcMar>
                    <w:top w:w="28" w:type="dxa"/>
                    <w:left w:w="57" w:type="dxa"/>
                    <w:bottom w:w="28" w:type="dxa"/>
                    <w:right w:w="57" w:type="dxa"/>
                  </w:tcMar>
                  <w:vAlign w:val="center"/>
                </w:tcPr>
                <w:p>
                  <w:pPr>
                    <w:adjustRightInd w:val="0"/>
                    <w:snapToGrid w:val="0"/>
                    <w:spacing w:line="320" w:lineRule="exact"/>
                    <w:jc w:val="center"/>
                  </w:pPr>
                </w:p>
              </w:tc>
              <w:tc>
                <w:tcPr>
                  <w:tcW w:w="931" w:type="dxa"/>
                  <w:tcMar>
                    <w:top w:w="28" w:type="dxa"/>
                    <w:left w:w="57" w:type="dxa"/>
                    <w:bottom w:w="28" w:type="dxa"/>
                    <w:right w:w="57" w:type="dxa"/>
                  </w:tcMar>
                  <w:vAlign w:val="center"/>
                </w:tcPr>
                <w:p>
                  <w:pPr>
                    <w:adjustRightInd w:val="0"/>
                    <w:snapToGrid w:val="0"/>
                    <w:jc w:val="center"/>
                    <w:rPr>
                      <w:szCs w:val="21"/>
                    </w:rPr>
                  </w:pPr>
                  <w:r>
                    <w:rPr>
                      <w:rFonts w:hint="eastAsia"/>
                      <w:szCs w:val="21"/>
                    </w:rPr>
                    <w:t>/</w:t>
                  </w:r>
                </w:p>
              </w:tc>
              <w:tc>
                <w:tcPr>
                  <w:tcW w:w="3464" w:type="dxa"/>
                  <w:tcMar>
                    <w:top w:w="28" w:type="dxa"/>
                    <w:left w:w="57" w:type="dxa"/>
                    <w:bottom w:w="28" w:type="dxa"/>
                    <w:right w:w="57" w:type="dxa"/>
                  </w:tcMar>
                  <w:vAlign w:val="center"/>
                </w:tcPr>
                <w:p>
                  <w:pPr>
                    <w:adjustRightInd w:val="0"/>
                    <w:snapToGrid w:val="0"/>
                    <w:jc w:val="center"/>
                    <w:rPr>
                      <w:szCs w:val="21"/>
                    </w:rPr>
                  </w:pPr>
                  <w:r>
                    <w:rPr>
                      <w:rFonts w:hint="eastAsia"/>
                      <w:szCs w:val="21"/>
                    </w:rPr>
                    <w:t>预留位置，未绿化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88" w:type="dxa"/>
                  <w:vMerge w:val="restart"/>
                  <w:tcMar>
                    <w:top w:w="28" w:type="dxa"/>
                    <w:left w:w="57" w:type="dxa"/>
                    <w:bottom w:w="28" w:type="dxa"/>
                    <w:right w:w="57" w:type="dxa"/>
                  </w:tcMar>
                  <w:vAlign w:val="center"/>
                </w:tcPr>
                <w:p>
                  <w:pPr>
                    <w:adjustRightInd w:val="0"/>
                    <w:snapToGrid w:val="0"/>
                    <w:jc w:val="center"/>
                    <w:rPr>
                      <w:szCs w:val="21"/>
                    </w:rPr>
                  </w:pPr>
                  <w:r>
                    <w:rPr>
                      <w:szCs w:val="21"/>
                    </w:rPr>
                    <w:t>公用</w:t>
                  </w:r>
                </w:p>
                <w:p>
                  <w:pPr>
                    <w:adjustRightInd w:val="0"/>
                    <w:snapToGrid w:val="0"/>
                    <w:jc w:val="center"/>
                    <w:rPr>
                      <w:szCs w:val="21"/>
                    </w:rPr>
                  </w:pPr>
                  <w:r>
                    <w:rPr>
                      <w:szCs w:val="21"/>
                    </w:rPr>
                    <w:t>工程</w:t>
                  </w:r>
                </w:p>
              </w:tc>
              <w:tc>
                <w:tcPr>
                  <w:tcW w:w="8196" w:type="dxa"/>
                  <w:gridSpan w:val="5"/>
                  <w:tcMar>
                    <w:top w:w="28" w:type="dxa"/>
                    <w:left w:w="57" w:type="dxa"/>
                    <w:bottom w:w="28" w:type="dxa"/>
                    <w:right w:w="57" w:type="dxa"/>
                  </w:tcMar>
                  <w:vAlign w:val="center"/>
                </w:tcPr>
                <w:p>
                  <w:pPr>
                    <w:spacing w:line="300" w:lineRule="exact"/>
                    <w:rPr>
                      <w:szCs w:val="21"/>
                    </w:rPr>
                  </w:pPr>
                  <w:r>
                    <w:rPr>
                      <w:szCs w:val="21"/>
                    </w:rPr>
                    <w:t>给水：西</w:t>
                  </w:r>
                  <w:r>
                    <w:rPr>
                      <w:rFonts w:hint="eastAsia"/>
                      <w:szCs w:val="21"/>
                    </w:rPr>
                    <w:t>留各庄</w:t>
                  </w:r>
                  <w:r>
                    <w:rPr>
                      <w:szCs w:val="21"/>
                    </w:rPr>
                    <w:t>园区供水管网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88" w:type="dxa"/>
                  <w:vMerge w:val="continue"/>
                  <w:tcMar>
                    <w:top w:w="28" w:type="dxa"/>
                    <w:left w:w="57" w:type="dxa"/>
                    <w:bottom w:w="28" w:type="dxa"/>
                    <w:right w:w="57" w:type="dxa"/>
                  </w:tcMar>
                  <w:vAlign w:val="center"/>
                </w:tcPr>
                <w:p>
                  <w:pPr>
                    <w:adjustRightInd w:val="0"/>
                    <w:snapToGrid w:val="0"/>
                    <w:jc w:val="center"/>
                    <w:rPr>
                      <w:szCs w:val="21"/>
                    </w:rPr>
                  </w:pPr>
                </w:p>
              </w:tc>
              <w:tc>
                <w:tcPr>
                  <w:tcW w:w="8196" w:type="dxa"/>
                  <w:gridSpan w:val="5"/>
                  <w:tcMar>
                    <w:top w:w="28" w:type="dxa"/>
                    <w:left w:w="57" w:type="dxa"/>
                    <w:bottom w:w="28" w:type="dxa"/>
                    <w:right w:w="57" w:type="dxa"/>
                  </w:tcMar>
                  <w:vAlign w:val="center"/>
                </w:tcPr>
                <w:p>
                  <w:pPr>
                    <w:spacing w:line="300" w:lineRule="exact"/>
                    <w:rPr>
                      <w:szCs w:val="21"/>
                    </w:rPr>
                  </w:pPr>
                  <w:r>
                    <w:rPr>
                      <w:szCs w:val="21"/>
                    </w:rPr>
                    <w:t>排水：</w:t>
                  </w:r>
                  <w:r>
                    <w:rPr>
                      <w:rFonts w:hint="eastAsia"/>
                      <w:szCs w:val="21"/>
                    </w:rPr>
                    <w:t>生产</w:t>
                  </w:r>
                  <w:r>
                    <w:rPr>
                      <w:szCs w:val="21"/>
                    </w:rPr>
                    <w:t>废水主要为循环冷却水定期排</w:t>
                  </w:r>
                  <w:r>
                    <w:rPr>
                      <w:rFonts w:hint="eastAsia"/>
                      <w:szCs w:val="21"/>
                    </w:rPr>
                    <w:t>放</w:t>
                  </w:r>
                  <w:r>
                    <w:rPr>
                      <w:szCs w:val="21"/>
                    </w:rPr>
                    <w:t>，用于原料棚和道路泼洒抑尘，生活污水</w:t>
                  </w:r>
                  <w:r>
                    <w:rPr>
                      <w:rFonts w:hint="eastAsia"/>
                      <w:szCs w:val="21"/>
                    </w:rPr>
                    <w:t>运至河北神州保温建材集团有限公司处理后</w:t>
                  </w:r>
                  <w:r>
                    <w:rPr>
                      <w:szCs w:val="21"/>
                    </w:rPr>
                    <w:t>，用于厂区绿化，不外排</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88" w:type="dxa"/>
                  <w:vMerge w:val="continue"/>
                  <w:tcMar>
                    <w:top w:w="28" w:type="dxa"/>
                    <w:left w:w="57" w:type="dxa"/>
                    <w:bottom w:w="28" w:type="dxa"/>
                    <w:right w:w="57" w:type="dxa"/>
                  </w:tcMar>
                  <w:vAlign w:val="center"/>
                </w:tcPr>
                <w:p>
                  <w:pPr>
                    <w:adjustRightInd w:val="0"/>
                    <w:snapToGrid w:val="0"/>
                    <w:jc w:val="center"/>
                    <w:rPr>
                      <w:szCs w:val="21"/>
                    </w:rPr>
                  </w:pPr>
                </w:p>
              </w:tc>
              <w:tc>
                <w:tcPr>
                  <w:tcW w:w="8196" w:type="dxa"/>
                  <w:gridSpan w:val="5"/>
                  <w:tcMar>
                    <w:top w:w="28" w:type="dxa"/>
                    <w:left w:w="57" w:type="dxa"/>
                    <w:bottom w:w="28" w:type="dxa"/>
                    <w:right w:w="57" w:type="dxa"/>
                  </w:tcMar>
                  <w:vAlign w:val="center"/>
                </w:tcPr>
                <w:p>
                  <w:pPr>
                    <w:spacing w:line="300" w:lineRule="exact"/>
                    <w:rPr>
                      <w:szCs w:val="21"/>
                    </w:rPr>
                  </w:pPr>
                  <w:r>
                    <w:rPr>
                      <w:szCs w:val="21"/>
                    </w:rPr>
                    <w:t>配电：由大城县西</w:t>
                  </w:r>
                  <w:r>
                    <w:rPr>
                      <w:rFonts w:hint="eastAsia"/>
                      <w:szCs w:val="21"/>
                    </w:rPr>
                    <w:t>留各庄</w:t>
                  </w:r>
                  <w:r>
                    <w:rPr>
                      <w:szCs w:val="21"/>
                    </w:rPr>
                    <w:t>供电所</w:t>
                  </w:r>
                  <w:r>
                    <w:rPr>
                      <w:rFonts w:hint="eastAsia"/>
                      <w:szCs w:val="21"/>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88" w:type="dxa"/>
                  <w:vMerge w:val="continue"/>
                  <w:tcMar>
                    <w:top w:w="28" w:type="dxa"/>
                    <w:left w:w="57" w:type="dxa"/>
                    <w:bottom w:w="28" w:type="dxa"/>
                    <w:right w:w="57" w:type="dxa"/>
                  </w:tcMar>
                  <w:vAlign w:val="center"/>
                </w:tcPr>
                <w:p>
                  <w:pPr>
                    <w:adjustRightInd w:val="0"/>
                    <w:snapToGrid w:val="0"/>
                    <w:jc w:val="center"/>
                    <w:rPr>
                      <w:szCs w:val="21"/>
                    </w:rPr>
                  </w:pPr>
                </w:p>
              </w:tc>
              <w:tc>
                <w:tcPr>
                  <w:tcW w:w="8196" w:type="dxa"/>
                  <w:gridSpan w:val="5"/>
                  <w:tcMar>
                    <w:top w:w="28" w:type="dxa"/>
                    <w:left w:w="57" w:type="dxa"/>
                    <w:bottom w:w="28" w:type="dxa"/>
                    <w:right w:w="57" w:type="dxa"/>
                  </w:tcMar>
                  <w:vAlign w:val="center"/>
                </w:tcPr>
                <w:p>
                  <w:pPr>
                    <w:spacing w:line="300" w:lineRule="exact"/>
                    <w:rPr>
                      <w:szCs w:val="21"/>
                    </w:rPr>
                  </w:pPr>
                  <w:r>
                    <w:rPr>
                      <w:szCs w:val="21"/>
                    </w:rPr>
                    <w:t>供暖：生产车间及库房均不供暖，</w:t>
                  </w:r>
                  <w:r>
                    <w:rPr>
                      <w:rFonts w:hint="eastAsia"/>
                      <w:szCs w:val="21"/>
                    </w:rPr>
                    <w:t>正常</w:t>
                  </w:r>
                  <w:r>
                    <w:rPr>
                      <w:szCs w:val="21"/>
                    </w:rPr>
                    <w:t>工况下，办公室供暖采取炉窑尾气余热供应</w:t>
                  </w:r>
                  <w:r>
                    <w:rPr>
                      <w:rFonts w:hint="eastAsia"/>
                      <w:szCs w:val="21"/>
                    </w:rPr>
                    <w:t>，</w:t>
                  </w:r>
                  <w:r>
                    <w:rPr>
                      <w:szCs w:val="21"/>
                    </w:rPr>
                    <w:t>停炉检修使采用空调供暖。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88" w:type="dxa"/>
                  <w:vMerge w:val="restart"/>
                  <w:tcMar>
                    <w:top w:w="28" w:type="dxa"/>
                    <w:left w:w="57" w:type="dxa"/>
                    <w:bottom w:w="28" w:type="dxa"/>
                    <w:right w:w="57" w:type="dxa"/>
                  </w:tcMar>
                  <w:vAlign w:val="center"/>
                </w:tcPr>
                <w:p>
                  <w:pPr>
                    <w:adjustRightInd w:val="0"/>
                    <w:snapToGrid w:val="0"/>
                    <w:jc w:val="center"/>
                    <w:rPr>
                      <w:szCs w:val="21"/>
                    </w:rPr>
                  </w:pPr>
                  <w:r>
                    <w:rPr>
                      <w:szCs w:val="21"/>
                    </w:rPr>
                    <w:t>环保</w:t>
                  </w:r>
                </w:p>
                <w:p>
                  <w:pPr>
                    <w:adjustRightInd w:val="0"/>
                    <w:snapToGrid w:val="0"/>
                    <w:jc w:val="center"/>
                    <w:rPr>
                      <w:szCs w:val="21"/>
                    </w:rPr>
                  </w:pPr>
                  <w:r>
                    <w:rPr>
                      <w:szCs w:val="21"/>
                    </w:rPr>
                    <w:t>工程</w:t>
                  </w:r>
                </w:p>
              </w:tc>
              <w:tc>
                <w:tcPr>
                  <w:tcW w:w="8196" w:type="dxa"/>
                  <w:gridSpan w:val="5"/>
                  <w:tcMar>
                    <w:top w:w="28" w:type="dxa"/>
                    <w:left w:w="57" w:type="dxa"/>
                    <w:bottom w:w="28" w:type="dxa"/>
                    <w:right w:w="57" w:type="dxa"/>
                  </w:tcMar>
                  <w:vAlign w:val="center"/>
                </w:tcPr>
                <w:p>
                  <w:pPr>
                    <w:adjustRightInd w:val="0"/>
                    <w:snapToGrid w:val="0"/>
                    <w:spacing w:line="360" w:lineRule="exact"/>
                    <w:rPr>
                      <w:szCs w:val="21"/>
                    </w:rPr>
                  </w:pPr>
                  <w:r>
                    <w:rPr>
                      <w:szCs w:val="21"/>
                    </w:rPr>
                    <w:t>废气防治措施：</w:t>
                  </w:r>
                </w:p>
                <w:p>
                  <w:pPr>
                    <w:adjustRightInd w:val="0"/>
                    <w:snapToGrid w:val="0"/>
                    <w:spacing w:line="360" w:lineRule="exact"/>
                    <w:rPr>
                      <w:szCs w:val="21"/>
                    </w:rPr>
                  </w:pPr>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hint="eastAsia"/>
                      <w:szCs w:val="21"/>
                    </w:rPr>
                    <w:t>①</w:t>
                  </w:r>
                  <w:r>
                    <w:rPr>
                      <w:szCs w:val="21"/>
                    </w:rPr>
                    <w:fldChar w:fldCharType="end"/>
                  </w:r>
                  <w:r>
                    <w:rPr>
                      <w:rFonts w:hint="eastAsia"/>
                      <w:szCs w:val="21"/>
                    </w:rPr>
                    <w:t>煤气</w:t>
                  </w:r>
                  <w:r>
                    <w:rPr>
                      <w:szCs w:val="21"/>
                    </w:rPr>
                    <w:t>发生炉煤气：旋风除尘器</w:t>
                  </w:r>
                  <w:r>
                    <w:rPr>
                      <w:rFonts w:hint="eastAsia"/>
                      <w:szCs w:val="21"/>
                    </w:rPr>
                    <w:t>+电捕焦油器</w:t>
                  </w:r>
                  <w:r>
                    <w:rPr>
                      <w:szCs w:val="21"/>
                    </w:rPr>
                    <w:t>（</w:t>
                  </w:r>
                  <w:r>
                    <w:rPr>
                      <w:rFonts w:hint="eastAsia"/>
                      <w:szCs w:val="21"/>
                    </w:rPr>
                    <w:t>1套</w:t>
                  </w:r>
                  <w:r>
                    <w:rPr>
                      <w:szCs w:val="21"/>
                    </w:rPr>
                    <w:t>）</w:t>
                  </w:r>
                </w:p>
                <w:p>
                  <w:pPr>
                    <w:adjustRightInd w:val="0"/>
                    <w:snapToGrid w:val="0"/>
                    <w:spacing w:line="360" w:lineRule="exact"/>
                    <w:rPr>
                      <w:rFonts w:hAnsi="宋体"/>
                      <w:szCs w:val="21"/>
                    </w:rPr>
                  </w:pPr>
                  <w:r>
                    <w:fldChar w:fldCharType="begin"/>
                  </w:r>
                  <w:r>
                    <w:instrText xml:space="preserve"> </w:instrText>
                  </w:r>
                  <w:r>
                    <w:rPr>
                      <w:rFonts w:hint="eastAsia"/>
                    </w:rPr>
                    <w:instrText xml:space="preserve">= 2 \* GB3</w:instrText>
                  </w:r>
                  <w:r>
                    <w:instrText xml:space="preserve"> </w:instrText>
                  </w:r>
                  <w:r>
                    <w:fldChar w:fldCharType="separate"/>
                  </w:r>
                  <w:r>
                    <w:rPr>
                      <w:rFonts w:hint="eastAsia"/>
                    </w:rPr>
                    <w:t>②</w:t>
                  </w:r>
                  <w:r>
                    <w:fldChar w:fldCharType="end"/>
                  </w:r>
                  <w:r>
                    <w:rPr>
                      <w:rFonts w:hint="eastAsia"/>
                      <w:szCs w:val="21"/>
                    </w:rPr>
                    <w:t>配料</w:t>
                  </w:r>
                  <w:r>
                    <w:rPr>
                      <w:rFonts w:hint="eastAsia" w:hAnsi="宋体"/>
                      <w:szCs w:val="21"/>
                    </w:rPr>
                    <w:t>系统粉尘：脉冲布袋除尘器+15m排气筒P4（1套）；</w:t>
                  </w:r>
                </w:p>
                <w:p>
                  <w:pPr>
                    <w:adjustRightInd w:val="0"/>
                    <w:snapToGrid w:val="0"/>
                    <w:spacing w:line="360" w:lineRule="exact"/>
                    <w:rPr>
                      <w:rFonts w:hAnsi="宋体"/>
                      <w:szCs w:val="21"/>
                    </w:rPr>
                  </w:pPr>
                  <w:r>
                    <w:fldChar w:fldCharType="begin"/>
                  </w:r>
                  <w:r>
                    <w:instrText xml:space="preserve"> </w:instrText>
                  </w:r>
                  <w:r>
                    <w:rPr>
                      <w:rFonts w:hint="eastAsia"/>
                    </w:rPr>
                    <w:instrText xml:space="preserve">= 3 \* GB3</w:instrText>
                  </w:r>
                  <w:r>
                    <w:instrText xml:space="preserve"> </w:instrText>
                  </w:r>
                  <w:r>
                    <w:fldChar w:fldCharType="separate"/>
                  </w:r>
                  <w:r>
                    <w:rPr>
                      <w:rFonts w:hint="eastAsia"/>
                    </w:rPr>
                    <w:t>③</w:t>
                  </w:r>
                  <w:r>
                    <w:fldChar w:fldCharType="end"/>
                  </w:r>
                  <w:r>
                    <w:rPr>
                      <w:rFonts w:hint="eastAsia"/>
                    </w:rPr>
                    <w:t>窑炉</w:t>
                  </w:r>
                  <w:r>
                    <w:t>废气：</w:t>
                  </w:r>
                  <w:r>
                    <w:rPr>
                      <w:szCs w:val="21"/>
                    </w:rPr>
                    <w:t>1</w:t>
                  </w:r>
                  <w:r>
                    <w:rPr>
                      <w:rFonts w:hint="eastAsia"/>
                      <w:szCs w:val="21"/>
                    </w:rPr>
                    <w:t>台</w:t>
                  </w:r>
                  <w:r>
                    <w:rPr>
                      <w:rFonts w:hint="eastAsia"/>
                    </w:rPr>
                    <w:t>窑炉</w:t>
                  </w:r>
                  <w:r>
                    <w:t>产生的废气采用 “SCR</w:t>
                  </w:r>
                  <w:r>
                    <w:rPr>
                      <w:rFonts w:hint="eastAsia"/>
                    </w:rPr>
                    <w:t>脱硝</w:t>
                  </w:r>
                  <w:r>
                    <w:rPr>
                      <w:szCs w:val="21"/>
                    </w:rPr>
                    <w:t>+</w:t>
                  </w:r>
                  <w:r>
                    <w:rPr>
                      <w:rFonts w:hint="eastAsia"/>
                    </w:rPr>
                    <w:t>干法</w:t>
                  </w:r>
                  <w:r>
                    <w:t>脱硫</w:t>
                  </w:r>
                  <w:r>
                    <w:rPr>
                      <w:rFonts w:hint="eastAsia"/>
                    </w:rPr>
                    <w:t>+</w:t>
                  </w:r>
                  <w:r>
                    <w:rPr>
                      <w:szCs w:val="21"/>
                    </w:rPr>
                    <w:t>防爆型</w:t>
                  </w:r>
                  <w:r>
                    <w:rPr>
                      <w:rFonts w:hint="eastAsia"/>
                      <w:szCs w:val="21"/>
                    </w:rPr>
                    <w:t>布袋</w:t>
                  </w:r>
                  <w:r>
                    <w:rPr>
                      <w:szCs w:val="21"/>
                    </w:rPr>
                    <w:t>除尘器</w:t>
                  </w:r>
                  <w:r>
                    <w:t>”净化烟气后由34m排气筒</w:t>
                  </w:r>
                  <w:r>
                    <w:rPr>
                      <w:rFonts w:hint="eastAsia"/>
                    </w:rPr>
                    <w:t>P1</w:t>
                  </w:r>
                  <w:r>
                    <w:t>排放</w:t>
                  </w:r>
                  <w:r>
                    <w:rPr>
                      <w:rFonts w:hint="eastAsia"/>
                    </w:rPr>
                    <w:t>（1套）</w:t>
                  </w:r>
                  <w:r>
                    <w:t>；</w:t>
                  </w:r>
                </w:p>
                <w:p>
                  <w:pPr>
                    <w:adjustRightInd w:val="0"/>
                    <w:snapToGrid w:val="0"/>
                    <w:spacing w:line="360" w:lineRule="exact"/>
                  </w:pPr>
                  <w:r>
                    <w:fldChar w:fldCharType="begin"/>
                  </w:r>
                  <w:r>
                    <w:instrText xml:space="preserve"> </w:instrText>
                  </w:r>
                  <w:r>
                    <w:rPr>
                      <w:rFonts w:hint="eastAsia"/>
                    </w:rPr>
                    <w:instrText xml:space="preserve">= 4 \* GB3</w:instrText>
                  </w:r>
                  <w:r>
                    <w:instrText xml:space="preserve"> </w:instrText>
                  </w:r>
                  <w:r>
                    <w:fldChar w:fldCharType="separate"/>
                  </w:r>
                  <w:r>
                    <w:rPr>
                      <w:rFonts w:hint="eastAsia"/>
                    </w:rPr>
                    <w:t>④</w:t>
                  </w:r>
                  <w:r>
                    <w:fldChar w:fldCharType="end"/>
                  </w:r>
                  <w:r>
                    <w:t>1</w:t>
                  </w:r>
                  <w:r>
                    <w:rPr>
                      <w:rFonts w:hint="eastAsia"/>
                    </w:rPr>
                    <w:t>套成</w:t>
                  </w:r>
                  <w:r>
                    <w:t>纤集棉</w:t>
                  </w:r>
                  <w:r>
                    <w:rPr>
                      <w:rFonts w:hint="eastAsia"/>
                    </w:rPr>
                    <w:t>、</w:t>
                  </w:r>
                  <w:r>
                    <w:t>2</w:t>
                  </w:r>
                  <w:r>
                    <w:rPr>
                      <w:rFonts w:hint="eastAsia"/>
                    </w:rPr>
                    <w:t>套</w:t>
                  </w:r>
                  <w:r>
                    <w:t>固化炉</w:t>
                  </w:r>
                  <w:r>
                    <w:rPr>
                      <w:rFonts w:hint="eastAsia"/>
                    </w:rPr>
                    <w:t>和2条</w:t>
                  </w:r>
                  <w:r>
                    <w:t>线贴箔工序</w:t>
                  </w:r>
                  <w:r>
                    <w:rPr>
                      <w:rFonts w:hint="eastAsia"/>
                    </w:rPr>
                    <w:t>产生</w:t>
                  </w:r>
                  <w:r>
                    <w:t>的废气</w:t>
                  </w:r>
                  <w:r>
                    <w:rPr>
                      <w:rFonts w:hint="eastAsia"/>
                    </w:rPr>
                    <w:t>采用“</w:t>
                  </w:r>
                  <w:r>
                    <w:t>淋洗</w:t>
                  </w:r>
                  <w:r>
                    <w:rPr>
                      <w:rFonts w:hint="eastAsia"/>
                    </w:rPr>
                    <w:t>+冷凝器+电捕焦油器”</w:t>
                  </w:r>
                  <w:r>
                    <w:t>处理后</w:t>
                  </w:r>
                  <w:r>
                    <w:rPr>
                      <w:rFonts w:hint="eastAsia"/>
                    </w:rPr>
                    <w:t>，</w:t>
                  </w:r>
                  <w:r>
                    <w:t>经</w:t>
                  </w:r>
                  <w:r>
                    <w:rPr>
                      <w:rFonts w:hint="eastAsia"/>
                    </w:rPr>
                    <w:t>1</w:t>
                  </w:r>
                  <w:r>
                    <w:t>8</w:t>
                  </w:r>
                  <w:r>
                    <w:rPr>
                      <w:rFonts w:hint="eastAsia"/>
                    </w:rPr>
                    <w:t>m排气筒P</w:t>
                  </w:r>
                  <w:r>
                    <w:t>2排放</w:t>
                  </w:r>
                  <w:r>
                    <w:rPr>
                      <w:rFonts w:hint="eastAsia"/>
                    </w:rPr>
                    <w:t>（1套）</w:t>
                  </w:r>
                  <w:r>
                    <w:t>；</w:t>
                  </w:r>
                </w:p>
                <w:p>
                  <w:pPr>
                    <w:adjustRightInd w:val="0"/>
                    <w:snapToGrid w:val="0"/>
                    <w:spacing w:line="360" w:lineRule="exact"/>
                    <w:rPr>
                      <w:szCs w:val="21"/>
                    </w:rPr>
                  </w:pPr>
                  <w:r>
                    <w:fldChar w:fldCharType="begin"/>
                  </w:r>
                  <w:r>
                    <w:instrText xml:space="preserve"> </w:instrText>
                  </w:r>
                  <w:r>
                    <w:rPr>
                      <w:rFonts w:hint="eastAsia"/>
                    </w:rPr>
                    <w:instrText xml:space="preserve">= 5 \* GB3</w:instrText>
                  </w:r>
                  <w:r>
                    <w:instrText xml:space="preserve"> </w:instrText>
                  </w:r>
                  <w:r>
                    <w:fldChar w:fldCharType="separate"/>
                  </w:r>
                  <w:r>
                    <w:rPr>
                      <w:rFonts w:hint="eastAsia"/>
                    </w:rPr>
                    <w:t>⑤</w:t>
                  </w:r>
                  <w:r>
                    <w:fldChar w:fldCharType="end"/>
                  </w:r>
                  <w:r>
                    <w:t>1</w:t>
                  </w:r>
                  <w:r>
                    <w:rPr>
                      <w:rFonts w:hint="eastAsia"/>
                    </w:rPr>
                    <w:t>套成纤</w:t>
                  </w:r>
                  <w:r>
                    <w:t>集棉废气采用</w:t>
                  </w:r>
                  <w:r>
                    <w:rPr>
                      <w:rFonts w:hint="eastAsia"/>
                    </w:rPr>
                    <w:t>“淋洗+电捕焦油器”处理</w:t>
                  </w:r>
                  <w:r>
                    <w:t>措施，经1</w:t>
                  </w:r>
                  <w:r>
                    <w:rPr>
                      <w:rFonts w:hint="eastAsia"/>
                    </w:rPr>
                    <w:t>根</w:t>
                  </w:r>
                  <w:r>
                    <w:t>24</w:t>
                  </w:r>
                  <w:r>
                    <w:rPr>
                      <w:rFonts w:hint="eastAsia"/>
                    </w:rPr>
                    <w:t>m排气筒P3排放</w:t>
                  </w:r>
                  <w:r>
                    <w:t>（</w:t>
                  </w:r>
                  <w:r>
                    <w:rPr>
                      <w:rFonts w:hint="eastAsia"/>
                    </w:rPr>
                    <w:t>1套</w:t>
                  </w:r>
                  <w:r>
                    <w:t>）；</w:t>
                  </w:r>
                </w:p>
                <w:p>
                  <w:pPr>
                    <w:adjustRightInd w:val="0"/>
                    <w:snapToGrid w:val="0"/>
                    <w:spacing w:line="360" w:lineRule="exact"/>
                  </w:pPr>
                  <w:r>
                    <w:rPr>
                      <w:rFonts w:hint="eastAsia"/>
                      <w:szCs w:val="21"/>
                    </w:rPr>
                    <w:t>⑥</w:t>
                  </w:r>
                  <w:r>
                    <w:rPr>
                      <w:rFonts w:hint="eastAsia"/>
                    </w:rPr>
                    <w:t>切割</w:t>
                  </w:r>
                  <w:r>
                    <w:t>粉尘：</w:t>
                  </w:r>
                  <w:r>
                    <w:rPr>
                      <w:rFonts w:hint="eastAsia" w:hAnsi="宋体"/>
                      <w:szCs w:val="21"/>
                    </w:rPr>
                    <w:t>由回棉</w:t>
                  </w:r>
                  <w:r>
                    <w:rPr>
                      <w:rFonts w:hAnsi="宋体"/>
                      <w:szCs w:val="21"/>
                    </w:rPr>
                    <w:t>风机引至集棉处回用</w:t>
                  </w:r>
                  <w:r>
                    <w:rPr>
                      <w:rFonts w:hint="eastAsia" w:hAnsi="宋体"/>
                      <w:szCs w:val="21"/>
                    </w:rPr>
                    <w:t>；</w:t>
                  </w:r>
                </w:p>
                <w:p>
                  <w:pPr>
                    <w:adjustRightInd w:val="0"/>
                    <w:snapToGrid w:val="0"/>
                    <w:spacing w:line="360" w:lineRule="exact"/>
                  </w:pPr>
                  <w:r>
                    <w:rPr>
                      <w:szCs w:val="21"/>
                    </w:rPr>
                    <w:fldChar w:fldCharType="begin"/>
                  </w:r>
                  <w:r>
                    <w:rPr>
                      <w:szCs w:val="21"/>
                    </w:rPr>
                    <w:instrText xml:space="preserve"> </w:instrText>
                  </w:r>
                  <w:r>
                    <w:rPr>
                      <w:rFonts w:hint="eastAsia"/>
                      <w:szCs w:val="21"/>
                    </w:rPr>
                    <w:instrText xml:space="preserve">= 7 \* GB3</w:instrText>
                  </w:r>
                  <w:r>
                    <w:rPr>
                      <w:szCs w:val="21"/>
                    </w:rPr>
                    <w:instrText xml:space="preserve"> </w:instrText>
                  </w:r>
                  <w:r>
                    <w:rPr>
                      <w:szCs w:val="21"/>
                    </w:rPr>
                    <w:fldChar w:fldCharType="separate"/>
                  </w:r>
                  <w:r>
                    <w:rPr>
                      <w:rFonts w:hint="eastAsia"/>
                      <w:szCs w:val="21"/>
                    </w:rPr>
                    <w:t>⑦</w:t>
                  </w:r>
                  <w:r>
                    <w:rPr>
                      <w:szCs w:val="21"/>
                    </w:rPr>
                    <w:fldChar w:fldCharType="end"/>
                  </w:r>
                  <w:r>
                    <w:rPr>
                      <w:rFonts w:hint="eastAsia"/>
                    </w:rPr>
                    <w:t>冷却段粉尘：水吸附</w:t>
                  </w:r>
                  <w:r>
                    <w:t>处理后由</w:t>
                  </w:r>
                  <w:r>
                    <w:rPr>
                      <w:rFonts w:hint="eastAsia"/>
                    </w:rPr>
                    <w:t>15m排气筒</w:t>
                  </w:r>
                  <w:r>
                    <w:t>排放</w:t>
                  </w:r>
                  <w:r>
                    <w:rPr>
                      <w:rFonts w:hint="eastAsia"/>
                    </w:rPr>
                    <w:t>（2套，每条生产线1套）；</w:t>
                  </w:r>
                </w:p>
                <w:p>
                  <w:pPr>
                    <w:adjustRightInd w:val="0"/>
                    <w:snapToGrid w:val="0"/>
                    <w:spacing w:line="360" w:lineRule="exact"/>
                  </w:pPr>
                  <w:r>
                    <w:fldChar w:fldCharType="begin"/>
                  </w:r>
                  <w:r>
                    <w:instrText xml:space="preserve"> </w:instrText>
                  </w:r>
                  <w:r>
                    <w:rPr>
                      <w:rFonts w:hint="eastAsia"/>
                    </w:rPr>
                    <w:instrText xml:space="preserve">= 8 \* GB3</w:instrText>
                  </w:r>
                  <w:r>
                    <w:instrText xml:space="preserve"> </w:instrText>
                  </w:r>
                  <w:r>
                    <w:fldChar w:fldCharType="separate"/>
                  </w:r>
                  <w:r>
                    <w:rPr>
                      <w:rFonts w:hint="eastAsia"/>
                    </w:rPr>
                    <w:t>⑧</w:t>
                  </w:r>
                  <w:r>
                    <w:fldChar w:fldCharType="end"/>
                  </w:r>
                  <w:r>
                    <w:rPr>
                      <w:rFonts w:hint="eastAsia"/>
                    </w:rPr>
                    <w:t>包装废气：布袋除尘器收集</w:t>
                  </w:r>
                  <w:r>
                    <w:t>后由</w:t>
                  </w:r>
                  <w:r>
                    <w:rPr>
                      <w:rFonts w:hint="eastAsia"/>
                    </w:rPr>
                    <w:t>15m排气筒</w:t>
                  </w:r>
                  <w:r>
                    <w:t>排放</w:t>
                  </w:r>
                  <w:r>
                    <w:rPr>
                      <w:rFonts w:hint="eastAsia"/>
                    </w:rPr>
                    <w:t>（1套）。</w:t>
                  </w:r>
                </w:p>
                <w:p>
                  <w:pPr>
                    <w:adjustRightInd w:val="0"/>
                    <w:snapToGrid w:val="0"/>
                    <w:spacing w:line="360" w:lineRule="exact"/>
                    <w:rPr>
                      <w:szCs w:val="21"/>
                    </w:rPr>
                  </w:pPr>
                  <w:r>
                    <w:rPr>
                      <w:szCs w:val="21"/>
                    </w:rPr>
                    <w:fldChar w:fldCharType="begin"/>
                  </w:r>
                  <w:r>
                    <w:rPr>
                      <w:szCs w:val="21"/>
                    </w:rPr>
                    <w:instrText xml:space="preserve"> </w:instrText>
                  </w:r>
                  <w:r>
                    <w:rPr>
                      <w:rFonts w:hint="eastAsia"/>
                      <w:szCs w:val="21"/>
                    </w:rPr>
                    <w:instrText xml:space="preserve">= 9 \* GB3</w:instrText>
                  </w:r>
                  <w:r>
                    <w:rPr>
                      <w:szCs w:val="21"/>
                    </w:rPr>
                    <w:instrText xml:space="preserve"> </w:instrText>
                  </w:r>
                  <w:r>
                    <w:rPr>
                      <w:szCs w:val="21"/>
                    </w:rPr>
                    <w:fldChar w:fldCharType="separate"/>
                  </w:r>
                  <w:r>
                    <w:rPr>
                      <w:rFonts w:hint="eastAsia"/>
                      <w:szCs w:val="21"/>
                    </w:rPr>
                    <w:t>⑨</w:t>
                  </w:r>
                  <w:r>
                    <w:rPr>
                      <w:szCs w:val="21"/>
                    </w:rPr>
                    <w:fldChar w:fldCharType="end"/>
                  </w:r>
                  <w:r>
                    <w:rPr>
                      <w:rFonts w:hint="eastAsia"/>
                      <w:szCs w:val="21"/>
                    </w:rPr>
                    <w:t>燃气</w:t>
                  </w:r>
                  <w:r>
                    <w:rPr>
                      <w:szCs w:val="21"/>
                    </w:rPr>
                    <w:t>锅炉废气</w:t>
                  </w:r>
                  <w:r>
                    <w:rPr>
                      <w:rFonts w:hint="eastAsia"/>
                      <w:szCs w:val="21"/>
                    </w:rPr>
                    <w:t>：</w:t>
                  </w:r>
                  <w:r>
                    <w:rPr>
                      <w:szCs w:val="21"/>
                    </w:rPr>
                    <w:t>采用天然气为燃料，</w:t>
                  </w:r>
                  <w:r>
                    <w:rPr>
                      <w:rFonts w:hint="eastAsia"/>
                      <w:szCs w:val="21"/>
                    </w:rPr>
                    <w:t>经8m高</w:t>
                  </w:r>
                  <w:r>
                    <w:rPr>
                      <w:szCs w:val="21"/>
                    </w:rPr>
                    <w:t>排气筒排放。</w:t>
                  </w:r>
                </w:p>
                <w:p>
                  <w:pPr>
                    <w:adjustRightInd w:val="0"/>
                    <w:snapToGrid w:val="0"/>
                    <w:spacing w:line="360" w:lineRule="exact"/>
                    <w:rPr>
                      <w:szCs w:val="21"/>
                    </w:rPr>
                  </w:pPr>
                  <w:r>
                    <w:rPr>
                      <w:szCs w:val="21"/>
                    </w:rPr>
                    <w:fldChar w:fldCharType="begin"/>
                  </w:r>
                  <w:r>
                    <w:rPr>
                      <w:szCs w:val="21"/>
                    </w:rPr>
                    <w:instrText xml:space="preserve"> </w:instrText>
                  </w:r>
                  <w:r>
                    <w:rPr>
                      <w:rFonts w:hint="eastAsia"/>
                      <w:szCs w:val="21"/>
                    </w:rPr>
                    <w:instrText xml:space="preserve">= 10 \* GB3</w:instrText>
                  </w:r>
                  <w:r>
                    <w:rPr>
                      <w:szCs w:val="21"/>
                    </w:rPr>
                    <w:instrText xml:space="preserve"> </w:instrText>
                  </w:r>
                  <w:r>
                    <w:rPr>
                      <w:szCs w:val="21"/>
                    </w:rPr>
                    <w:fldChar w:fldCharType="separate"/>
                  </w:r>
                  <w:r>
                    <w:rPr>
                      <w:rFonts w:hint="eastAsia"/>
                      <w:szCs w:val="21"/>
                    </w:rPr>
                    <w:t>⑩</w:t>
                  </w:r>
                  <w:r>
                    <w:rPr>
                      <w:szCs w:val="21"/>
                    </w:rPr>
                    <w:fldChar w:fldCharType="end"/>
                  </w:r>
                  <w:r>
                    <w:rPr>
                      <w:rFonts w:hint="eastAsia"/>
                      <w:szCs w:val="21"/>
                    </w:rPr>
                    <w:t>食堂</w:t>
                  </w:r>
                  <w:r>
                    <w:rPr>
                      <w:szCs w:val="21"/>
                    </w:rPr>
                    <w:t>油烟：油烟净化器处理后</w:t>
                  </w:r>
                  <w:r>
                    <w:rPr>
                      <w:rFonts w:hint="eastAsia"/>
                      <w:szCs w:val="21"/>
                    </w:rPr>
                    <w:t>经</w:t>
                  </w:r>
                  <w:r>
                    <w:rPr>
                      <w:szCs w:val="21"/>
                    </w:rPr>
                    <w:t>专用通道排放。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88" w:type="dxa"/>
                  <w:vMerge w:val="continue"/>
                  <w:tcMar>
                    <w:top w:w="28" w:type="dxa"/>
                    <w:left w:w="57" w:type="dxa"/>
                    <w:bottom w:w="28" w:type="dxa"/>
                    <w:right w:w="57" w:type="dxa"/>
                  </w:tcMar>
                  <w:vAlign w:val="center"/>
                </w:tcPr>
                <w:p>
                  <w:pPr>
                    <w:adjustRightInd w:val="0"/>
                    <w:snapToGrid w:val="0"/>
                    <w:jc w:val="center"/>
                    <w:rPr>
                      <w:szCs w:val="21"/>
                    </w:rPr>
                  </w:pPr>
                </w:p>
              </w:tc>
              <w:tc>
                <w:tcPr>
                  <w:tcW w:w="8196" w:type="dxa"/>
                  <w:gridSpan w:val="5"/>
                  <w:tcMar>
                    <w:top w:w="28" w:type="dxa"/>
                    <w:left w:w="57" w:type="dxa"/>
                    <w:bottom w:w="28" w:type="dxa"/>
                    <w:right w:w="57" w:type="dxa"/>
                  </w:tcMar>
                  <w:vAlign w:val="center"/>
                </w:tcPr>
                <w:p>
                  <w:pPr>
                    <w:adjustRightInd w:val="0"/>
                    <w:snapToGrid w:val="0"/>
                    <w:spacing w:line="360" w:lineRule="exact"/>
                    <w:rPr>
                      <w:szCs w:val="21"/>
                    </w:rPr>
                  </w:pPr>
                  <w:r>
                    <w:rPr>
                      <w:szCs w:val="21"/>
                    </w:rPr>
                    <w:t>废水治理措施：</w:t>
                  </w:r>
                  <w:r>
                    <w:rPr>
                      <w:rFonts w:hint="eastAsia"/>
                      <w:szCs w:val="21"/>
                    </w:rPr>
                    <w:t>生产废水</w:t>
                  </w:r>
                  <w:r>
                    <w:rPr>
                      <w:szCs w:val="21"/>
                    </w:rPr>
                    <w:t>主要为循环冷却水定期排</w:t>
                  </w:r>
                  <w:r>
                    <w:rPr>
                      <w:rFonts w:hint="eastAsia"/>
                      <w:szCs w:val="21"/>
                    </w:rPr>
                    <w:t>放</w:t>
                  </w:r>
                  <w:r>
                    <w:rPr>
                      <w:szCs w:val="21"/>
                    </w:rPr>
                    <w:t>，用于原料棚和道路泼洒抑尘，生活污水</w:t>
                  </w:r>
                  <w:r>
                    <w:rPr>
                      <w:rFonts w:hint="eastAsia"/>
                      <w:szCs w:val="21"/>
                    </w:rPr>
                    <w:t>运至河北神州保温建材集团有限公司处理后</w:t>
                  </w:r>
                  <w:r>
                    <w:rPr>
                      <w:szCs w:val="21"/>
                    </w:rPr>
                    <w:t>，用于厂区绿化，不外排</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88" w:type="dxa"/>
                  <w:vMerge w:val="continue"/>
                  <w:tcMar>
                    <w:top w:w="28" w:type="dxa"/>
                    <w:left w:w="57" w:type="dxa"/>
                    <w:bottom w:w="28" w:type="dxa"/>
                    <w:right w:w="57" w:type="dxa"/>
                  </w:tcMar>
                  <w:vAlign w:val="center"/>
                </w:tcPr>
                <w:p>
                  <w:pPr>
                    <w:adjustRightInd w:val="0"/>
                    <w:snapToGrid w:val="0"/>
                    <w:jc w:val="center"/>
                    <w:rPr>
                      <w:szCs w:val="21"/>
                    </w:rPr>
                  </w:pPr>
                </w:p>
              </w:tc>
              <w:tc>
                <w:tcPr>
                  <w:tcW w:w="8196" w:type="dxa"/>
                  <w:gridSpan w:val="5"/>
                  <w:tcMar>
                    <w:top w:w="28" w:type="dxa"/>
                    <w:left w:w="57" w:type="dxa"/>
                    <w:bottom w:w="28" w:type="dxa"/>
                    <w:right w:w="57" w:type="dxa"/>
                  </w:tcMar>
                  <w:vAlign w:val="center"/>
                </w:tcPr>
                <w:p>
                  <w:pPr>
                    <w:adjustRightInd w:val="0"/>
                    <w:snapToGrid w:val="0"/>
                    <w:spacing w:line="360" w:lineRule="exact"/>
                    <w:rPr>
                      <w:szCs w:val="21"/>
                    </w:rPr>
                  </w:pPr>
                  <w:r>
                    <w:rPr>
                      <w:szCs w:val="21"/>
                    </w:rPr>
                    <w:t>噪声防治措施：设备安装基础减震、消声器并置于车间内等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588" w:type="dxa"/>
                  <w:vMerge w:val="continue"/>
                  <w:tcMar>
                    <w:top w:w="28" w:type="dxa"/>
                    <w:left w:w="57" w:type="dxa"/>
                    <w:bottom w:w="28" w:type="dxa"/>
                    <w:right w:w="57" w:type="dxa"/>
                  </w:tcMar>
                  <w:vAlign w:val="center"/>
                </w:tcPr>
                <w:p>
                  <w:pPr>
                    <w:adjustRightInd w:val="0"/>
                    <w:snapToGrid w:val="0"/>
                    <w:jc w:val="center"/>
                    <w:rPr>
                      <w:szCs w:val="21"/>
                    </w:rPr>
                  </w:pPr>
                </w:p>
              </w:tc>
              <w:tc>
                <w:tcPr>
                  <w:tcW w:w="8196" w:type="dxa"/>
                  <w:gridSpan w:val="5"/>
                  <w:tcMar>
                    <w:top w:w="28" w:type="dxa"/>
                    <w:left w:w="57" w:type="dxa"/>
                    <w:bottom w:w="28" w:type="dxa"/>
                    <w:right w:w="57" w:type="dxa"/>
                  </w:tcMar>
                  <w:vAlign w:val="center"/>
                </w:tcPr>
                <w:p>
                  <w:pPr>
                    <w:adjustRightInd w:val="0"/>
                    <w:snapToGrid w:val="0"/>
                    <w:spacing w:line="360" w:lineRule="exact"/>
                    <w:rPr>
                      <w:szCs w:val="21"/>
                    </w:rPr>
                  </w:pPr>
                  <w:r>
                    <w:rPr>
                      <w:szCs w:val="21"/>
                    </w:rPr>
                    <w:t>固废处置措施：除尘器回收的粉尘及切割工序产生的废棉渣</w:t>
                  </w:r>
                  <w:r>
                    <w:rPr>
                      <w:rFonts w:hint="eastAsia"/>
                      <w:szCs w:val="21"/>
                    </w:rPr>
                    <w:t>、</w:t>
                  </w:r>
                  <w:r>
                    <w:rPr>
                      <w:szCs w:val="21"/>
                    </w:rPr>
                    <w:t>玻璃瘤子直接作为原料回用于生产工序；煤气发生炉产生的炉渣外售综合利用；</w:t>
                  </w:r>
                  <w:r>
                    <w:rPr>
                      <w:rFonts w:hint="eastAsia"/>
                      <w:szCs w:val="21"/>
                    </w:rPr>
                    <w:t>煤焦油</w:t>
                  </w:r>
                  <w:r>
                    <w:rPr>
                      <w:szCs w:val="21"/>
                    </w:rPr>
                    <w:t>交</w:t>
                  </w:r>
                  <w:r>
                    <w:rPr>
                      <w:rFonts w:hint="eastAsia"/>
                      <w:color w:val="0000FF"/>
                      <w:szCs w:val="21"/>
                    </w:rPr>
                    <w:t>衡水瑞</w:t>
                  </w:r>
                  <w:r>
                    <w:rPr>
                      <w:color w:val="0000FF"/>
                      <w:szCs w:val="21"/>
                    </w:rPr>
                    <w:t>韬环保技术有限公司处理。</w:t>
                  </w:r>
                </w:p>
              </w:tc>
            </w:tr>
          </w:tbl>
          <w:p>
            <w:pPr>
              <w:jc w:val="center"/>
              <w:rPr>
                <w:b/>
                <w:sz w:val="24"/>
                <w:szCs w:val="24"/>
              </w:rPr>
            </w:pPr>
          </w:p>
          <w:p>
            <w:pPr>
              <w:spacing w:line="360" w:lineRule="auto"/>
              <w:ind w:firstLine="482"/>
              <w:rPr>
                <w:b/>
                <w:sz w:val="24"/>
                <w:szCs w:val="24"/>
              </w:rPr>
            </w:pPr>
            <w:r>
              <w:rPr>
                <w:b/>
                <w:sz w:val="24"/>
                <w:szCs w:val="24"/>
              </w:rPr>
              <w:t>3. 产品性能指标</w:t>
            </w:r>
          </w:p>
          <w:p>
            <w:pPr>
              <w:spacing w:line="360" w:lineRule="auto"/>
              <w:ind w:firstLine="480" w:firstLineChars="200"/>
              <w:rPr>
                <w:szCs w:val="24"/>
              </w:rPr>
            </w:pPr>
            <w:r>
              <w:rPr>
                <w:rFonts w:hint="eastAsia"/>
                <w:sz w:val="24"/>
                <w:szCs w:val="24"/>
              </w:rPr>
              <w:t>产品性能与原有项目保持一致，所产玻璃棉制品均按照《绝热用玻璃棉及其制品》（</w:t>
            </w:r>
            <w:r>
              <w:rPr>
                <w:sz w:val="24"/>
                <w:szCs w:val="24"/>
              </w:rPr>
              <w:t>GB/T13350-2008</w:t>
            </w:r>
            <w:r>
              <w:rPr>
                <w:rFonts w:hint="eastAsia"/>
                <w:sz w:val="24"/>
                <w:szCs w:val="24"/>
              </w:rPr>
              <w:t>）技术指标控制标准生产，项目产品性能指标见表6</w:t>
            </w:r>
            <w:r>
              <w:rPr>
                <w:rFonts w:hint="eastAsia"/>
                <w:szCs w:val="24"/>
              </w:rPr>
              <w:t>。</w:t>
            </w:r>
          </w:p>
          <w:p>
            <w:pPr>
              <w:spacing w:line="460" w:lineRule="exact"/>
              <w:jc w:val="center"/>
              <w:rPr>
                <w:b/>
                <w:bCs/>
                <w:sz w:val="24"/>
              </w:rPr>
            </w:pPr>
            <w:r>
              <w:rPr>
                <w:b/>
                <w:bCs/>
                <w:sz w:val="24"/>
              </w:rPr>
              <w:t>表6   产品性能指标一览表</w:t>
            </w:r>
          </w:p>
          <w:tbl>
            <w:tblPr>
              <w:tblStyle w:val="28"/>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3545"/>
              <w:gridCol w:w="3119"/>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28" w:type="dxa"/>
                  <w:vAlign w:val="center"/>
                </w:tcPr>
                <w:p>
                  <w:pPr>
                    <w:jc w:val="center"/>
                    <w:rPr>
                      <w:szCs w:val="21"/>
                    </w:rPr>
                  </w:pPr>
                  <w:r>
                    <w:rPr>
                      <w:szCs w:val="21"/>
                    </w:rPr>
                    <w:t>序号</w:t>
                  </w:r>
                </w:p>
              </w:tc>
              <w:tc>
                <w:tcPr>
                  <w:tcW w:w="3545" w:type="dxa"/>
                  <w:vAlign w:val="center"/>
                </w:tcPr>
                <w:p>
                  <w:pPr>
                    <w:jc w:val="center"/>
                    <w:rPr>
                      <w:szCs w:val="21"/>
                    </w:rPr>
                  </w:pPr>
                  <w:r>
                    <w:rPr>
                      <w:szCs w:val="21"/>
                    </w:rPr>
                    <w:t>内容</w:t>
                  </w:r>
                </w:p>
              </w:tc>
              <w:tc>
                <w:tcPr>
                  <w:tcW w:w="3119" w:type="dxa"/>
                  <w:vAlign w:val="center"/>
                </w:tcPr>
                <w:p>
                  <w:pPr>
                    <w:jc w:val="center"/>
                    <w:rPr>
                      <w:szCs w:val="21"/>
                    </w:rPr>
                  </w:pPr>
                  <w:r>
                    <w:rPr>
                      <w:szCs w:val="21"/>
                    </w:rPr>
                    <w:t>技术指标</w:t>
                  </w:r>
                </w:p>
              </w:tc>
              <w:tc>
                <w:tcPr>
                  <w:tcW w:w="1105" w:type="dxa"/>
                  <w:vAlign w:val="center"/>
                </w:tcPr>
                <w:p>
                  <w:pPr>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28" w:type="dxa"/>
                  <w:vAlign w:val="center"/>
                </w:tcPr>
                <w:p>
                  <w:pPr>
                    <w:jc w:val="center"/>
                    <w:rPr>
                      <w:szCs w:val="21"/>
                    </w:rPr>
                  </w:pPr>
                  <w:r>
                    <w:rPr>
                      <w:szCs w:val="21"/>
                    </w:rPr>
                    <w:t>1</w:t>
                  </w:r>
                </w:p>
              </w:tc>
              <w:tc>
                <w:tcPr>
                  <w:tcW w:w="3545" w:type="dxa"/>
                  <w:vAlign w:val="center"/>
                </w:tcPr>
                <w:p>
                  <w:pPr>
                    <w:jc w:val="center"/>
                    <w:rPr>
                      <w:szCs w:val="21"/>
                    </w:rPr>
                  </w:pPr>
                  <w:r>
                    <w:rPr>
                      <w:szCs w:val="21"/>
                    </w:rPr>
                    <w:t>导热系数</w:t>
                  </w:r>
                </w:p>
              </w:tc>
              <w:tc>
                <w:tcPr>
                  <w:tcW w:w="3119" w:type="dxa"/>
                  <w:vAlign w:val="center"/>
                </w:tcPr>
                <w:p>
                  <w:pPr>
                    <w:jc w:val="center"/>
                    <w:rPr>
                      <w:szCs w:val="21"/>
                    </w:rPr>
                  </w:pPr>
                  <w:r>
                    <w:rPr>
                      <w:szCs w:val="21"/>
                    </w:rPr>
                    <w:t>≤0.042 W/(m．k)</w:t>
                  </w:r>
                </w:p>
              </w:tc>
              <w:tc>
                <w:tcPr>
                  <w:tcW w:w="1105" w:type="dxa"/>
                  <w:vAlign w:val="center"/>
                </w:tcPr>
                <w:p>
                  <w:pPr>
                    <w:jc w:val="center"/>
                    <w:rPr>
                      <w:szCs w:val="21"/>
                    </w:rPr>
                  </w:pPr>
                  <w:r>
                    <w:rPr>
                      <w:szCs w:val="21"/>
                    </w:rPr>
                    <w:t>常温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28" w:type="dxa"/>
                  <w:vAlign w:val="center"/>
                </w:tcPr>
                <w:p>
                  <w:pPr>
                    <w:jc w:val="center"/>
                    <w:rPr>
                      <w:szCs w:val="21"/>
                    </w:rPr>
                  </w:pPr>
                  <w:r>
                    <w:rPr>
                      <w:szCs w:val="21"/>
                    </w:rPr>
                    <w:t>2</w:t>
                  </w:r>
                </w:p>
              </w:tc>
              <w:tc>
                <w:tcPr>
                  <w:tcW w:w="3545" w:type="dxa"/>
                  <w:vAlign w:val="center"/>
                </w:tcPr>
                <w:p>
                  <w:pPr>
                    <w:jc w:val="center"/>
                    <w:rPr>
                      <w:szCs w:val="21"/>
                    </w:rPr>
                  </w:pPr>
                  <w:r>
                    <w:rPr>
                      <w:szCs w:val="21"/>
                    </w:rPr>
                    <w:t>渣球含量（颗粒直径&gt;0.25mm）</w:t>
                  </w:r>
                </w:p>
              </w:tc>
              <w:tc>
                <w:tcPr>
                  <w:tcW w:w="3119" w:type="dxa"/>
                  <w:vAlign w:val="center"/>
                </w:tcPr>
                <w:p>
                  <w:pPr>
                    <w:jc w:val="center"/>
                    <w:rPr>
                      <w:szCs w:val="21"/>
                    </w:rPr>
                  </w:pPr>
                  <w:r>
                    <w:rPr>
                      <w:szCs w:val="21"/>
                    </w:rPr>
                    <w:t>≤0.3%</w:t>
                  </w:r>
                </w:p>
              </w:tc>
              <w:tc>
                <w:tcPr>
                  <w:tcW w:w="1105"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28" w:type="dxa"/>
                  <w:vAlign w:val="center"/>
                </w:tcPr>
                <w:p>
                  <w:pPr>
                    <w:jc w:val="center"/>
                    <w:rPr>
                      <w:szCs w:val="21"/>
                    </w:rPr>
                  </w:pPr>
                  <w:r>
                    <w:rPr>
                      <w:szCs w:val="21"/>
                    </w:rPr>
                    <w:t>3</w:t>
                  </w:r>
                </w:p>
              </w:tc>
              <w:tc>
                <w:tcPr>
                  <w:tcW w:w="3545" w:type="dxa"/>
                  <w:vAlign w:val="center"/>
                </w:tcPr>
                <w:p>
                  <w:pPr>
                    <w:jc w:val="center"/>
                    <w:rPr>
                      <w:szCs w:val="21"/>
                    </w:rPr>
                  </w:pPr>
                  <w:r>
                    <w:rPr>
                      <w:szCs w:val="21"/>
                    </w:rPr>
                    <w:t>可燃性</w:t>
                  </w:r>
                </w:p>
              </w:tc>
              <w:tc>
                <w:tcPr>
                  <w:tcW w:w="3119" w:type="dxa"/>
                  <w:vAlign w:val="center"/>
                </w:tcPr>
                <w:p>
                  <w:pPr>
                    <w:jc w:val="center"/>
                    <w:rPr>
                      <w:szCs w:val="21"/>
                    </w:rPr>
                  </w:pPr>
                  <w:r>
                    <w:rPr>
                      <w:szCs w:val="21"/>
                    </w:rPr>
                    <w:t>不燃</w:t>
                  </w:r>
                </w:p>
              </w:tc>
              <w:tc>
                <w:tcPr>
                  <w:tcW w:w="1105"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28" w:type="dxa"/>
                  <w:vAlign w:val="center"/>
                </w:tcPr>
                <w:p>
                  <w:pPr>
                    <w:jc w:val="center"/>
                    <w:rPr>
                      <w:szCs w:val="21"/>
                    </w:rPr>
                  </w:pPr>
                  <w:r>
                    <w:rPr>
                      <w:szCs w:val="21"/>
                    </w:rPr>
                    <w:t>4</w:t>
                  </w:r>
                </w:p>
              </w:tc>
              <w:tc>
                <w:tcPr>
                  <w:tcW w:w="3545" w:type="dxa"/>
                  <w:vAlign w:val="center"/>
                </w:tcPr>
                <w:p>
                  <w:pPr>
                    <w:jc w:val="center"/>
                    <w:rPr>
                      <w:szCs w:val="21"/>
                    </w:rPr>
                  </w:pPr>
                  <w:r>
                    <w:rPr>
                      <w:szCs w:val="21"/>
                    </w:rPr>
                    <w:t>纤维平均直径</w:t>
                  </w:r>
                </w:p>
              </w:tc>
              <w:tc>
                <w:tcPr>
                  <w:tcW w:w="3119" w:type="dxa"/>
                  <w:vAlign w:val="center"/>
                </w:tcPr>
                <w:p>
                  <w:pPr>
                    <w:jc w:val="center"/>
                    <w:rPr>
                      <w:szCs w:val="21"/>
                    </w:rPr>
                  </w:pPr>
                  <w:r>
                    <w:rPr>
                      <w:szCs w:val="21"/>
                    </w:rPr>
                    <w:t>≤8.0μm</w:t>
                  </w:r>
                </w:p>
              </w:tc>
              <w:tc>
                <w:tcPr>
                  <w:tcW w:w="1105"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28" w:type="dxa"/>
                  <w:vAlign w:val="center"/>
                </w:tcPr>
                <w:p>
                  <w:pPr>
                    <w:jc w:val="center"/>
                    <w:rPr>
                      <w:szCs w:val="21"/>
                    </w:rPr>
                  </w:pPr>
                  <w:r>
                    <w:rPr>
                      <w:szCs w:val="21"/>
                    </w:rPr>
                    <w:t>5</w:t>
                  </w:r>
                </w:p>
              </w:tc>
              <w:tc>
                <w:tcPr>
                  <w:tcW w:w="3545" w:type="dxa"/>
                  <w:vAlign w:val="center"/>
                </w:tcPr>
                <w:p>
                  <w:pPr>
                    <w:jc w:val="center"/>
                    <w:rPr>
                      <w:szCs w:val="21"/>
                    </w:rPr>
                  </w:pPr>
                  <w:r>
                    <w:rPr>
                      <w:szCs w:val="21"/>
                    </w:rPr>
                    <w:t>热负荷收缩温度</w:t>
                  </w:r>
                </w:p>
              </w:tc>
              <w:tc>
                <w:tcPr>
                  <w:tcW w:w="3119" w:type="dxa"/>
                  <w:vAlign w:val="center"/>
                </w:tcPr>
                <w:p>
                  <w:pPr>
                    <w:jc w:val="center"/>
                    <w:rPr>
                      <w:szCs w:val="21"/>
                    </w:rPr>
                  </w:pPr>
                  <w:r>
                    <w:rPr>
                      <w:szCs w:val="21"/>
                    </w:rPr>
                    <w:t>≥400</w:t>
                  </w:r>
                  <w:r>
                    <w:rPr>
                      <w:rFonts w:hint="eastAsia" w:ascii="宋体" w:hAnsi="宋体" w:cs="宋体"/>
                      <w:szCs w:val="21"/>
                    </w:rPr>
                    <w:t>℃</w:t>
                  </w:r>
                </w:p>
              </w:tc>
              <w:tc>
                <w:tcPr>
                  <w:tcW w:w="1105"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28" w:type="dxa"/>
                  <w:vAlign w:val="center"/>
                </w:tcPr>
                <w:p>
                  <w:pPr>
                    <w:jc w:val="center"/>
                    <w:rPr>
                      <w:szCs w:val="21"/>
                    </w:rPr>
                  </w:pPr>
                  <w:r>
                    <w:rPr>
                      <w:szCs w:val="21"/>
                    </w:rPr>
                    <w:t>6</w:t>
                  </w:r>
                </w:p>
              </w:tc>
              <w:tc>
                <w:tcPr>
                  <w:tcW w:w="3545" w:type="dxa"/>
                  <w:vAlign w:val="center"/>
                </w:tcPr>
                <w:p>
                  <w:pPr>
                    <w:jc w:val="center"/>
                    <w:rPr>
                      <w:szCs w:val="21"/>
                    </w:rPr>
                  </w:pPr>
                  <w:r>
                    <w:rPr>
                      <w:szCs w:val="21"/>
                    </w:rPr>
                    <w:t>含水率</w:t>
                  </w:r>
                </w:p>
              </w:tc>
              <w:tc>
                <w:tcPr>
                  <w:tcW w:w="3119" w:type="dxa"/>
                  <w:vAlign w:val="center"/>
                </w:tcPr>
                <w:p>
                  <w:pPr>
                    <w:jc w:val="center"/>
                    <w:rPr>
                      <w:szCs w:val="21"/>
                      <w:u w:val="single"/>
                    </w:rPr>
                  </w:pPr>
                  <w:r>
                    <w:rPr>
                      <w:szCs w:val="21"/>
                    </w:rPr>
                    <w:t>≤1.0%</w:t>
                  </w:r>
                </w:p>
              </w:tc>
              <w:tc>
                <w:tcPr>
                  <w:tcW w:w="1105" w:type="dxa"/>
                  <w:vAlign w:val="center"/>
                </w:tcPr>
                <w:p>
                  <w:pPr>
                    <w:jc w:val="center"/>
                    <w:rPr>
                      <w:szCs w:val="21"/>
                    </w:rPr>
                  </w:pPr>
                </w:p>
              </w:tc>
            </w:tr>
          </w:tbl>
          <w:p>
            <w:pPr>
              <w:spacing w:line="360" w:lineRule="auto"/>
              <w:ind w:firstLine="420" w:firstLineChars="200"/>
            </w:pPr>
            <w:r>
              <w:rPr>
                <w:szCs w:val="21"/>
              </w:rPr>
              <w:t>注：表中指标来源于《绝热用玻璃棉及其制品》（GB/T13350-2008）中的相应标准</w:t>
            </w:r>
          </w:p>
          <w:p>
            <w:pPr>
              <w:spacing w:line="360" w:lineRule="auto"/>
              <w:ind w:firstLine="482"/>
              <w:rPr>
                <w:b/>
                <w:sz w:val="24"/>
                <w:szCs w:val="24"/>
              </w:rPr>
            </w:pPr>
            <w:r>
              <w:rPr>
                <w:rFonts w:hint="eastAsia"/>
                <w:b/>
                <w:sz w:val="24"/>
                <w:szCs w:val="24"/>
              </w:rPr>
              <w:t>4</w:t>
            </w:r>
            <w:r>
              <w:rPr>
                <w:b/>
                <w:sz w:val="24"/>
                <w:szCs w:val="24"/>
              </w:rPr>
              <w:t xml:space="preserve">. </w:t>
            </w:r>
            <w:r>
              <w:rPr>
                <w:rFonts w:hint="eastAsia" w:hAnsi="宋体"/>
                <w:b/>
                <w:sz w:val="24"/>
                <w:szCs w:val="24"/>
              </w:rPr>
              <w:t>原辅材料</w:t>
            </w:r>
            <w:r>
              <w:rPr>
                <w:rFonts w:hAnsi="宋体"/>
                <w:b/>
                <w:sz w:val="24"/>
                <w:szCs w:val="24"/>
              </w:rPr>
              <w:t>消耗</w:t>
            </w:r>
          </w:p>
          <w:p>
            <w:pPr>
              <w:spacing w:line="360" w:lineRule="auto"/>
              <w:ind w:firstLine="482"/>
              <w:rPr>
                <w:rFonts w:hAnsi="宋体"/>
                <w:sz w:val="24"/>
              </w:rPr>
            </w:pPr>
            <w:r>
              <w:rPr>
                <w:rFonts w:hint="eastAsia"/>
                <w:sz w:val="24"/>
              </w:rPr>
              <w:t>本次改扩建工程已完成</w:t>
            </w:r>
            <w:r>
              <w:rPr>
                <w:sz w:val="24"/>
              </w:rPr>
              <w:t>，总产能为</w:t>
            </w:r>
            <w:r>
              <w:rPr>
                <w:rFonts w:hint="eastAsia"/>
                <w:sz w:val="24"/>
              </w:rPr>
              <w:t>3万吨</w:t>
            </w:r>
            <w:r>
              <w:rPr>
                <w:sz w:val="24"/>
              </w:rPr>
              <w:t>离心玻璃棉，</w:t>
            </w:r>
            <w:r>
              <w:rPr>
                <w:rFonts w:hint="eastAsia"/>
                <w:sz w:val="24"/>
              </w:rPr>
              <w:t>改扩建后</w:t>
            </w:r>
            <w:r>
              <w:rPr>
                <w:rFonts w:hint="eastAsia"/>
                <w:color w:val="0000FF"/>
                <w:sz w:val="24"/>
              </w:rPr>
              <w:t>全厂</w:t>
            </w:r>
            <w:r>
              <w:rPr>
                <w:sz w:val="24"/>
              </w:rPr>
              <w:t>主要原辅材料</w:t>
            </w:r>
            <w:r>
              <w:rPr>
                <w:rFonts w:hint="eastAsia"/>
                <w:sz w:val="24"/>
              </w:rPr>
              <w:t>详见</w:t>
            </w:r>
            <w:r>
              <w:rPr>
                <w:sz w:val="24"/>
              </w:rPr>
              <w:t>表7。</w:t>
            </w:r>
          </w:p>
          <w:p>
            <w:pPr>
              <w:jc w:val="center"/>
              <w:rPr>
                <w:b/>
                <w:sz w:val="24"/>
                <w:szCs w:val="24"/>
              </w:rPr>
            </w:pPr>
            <w:r>
              <w:rPr>
                <w:b/>
                <w:sz w:val="24"/>
                <w:szCs w:val="24"/>
              </w:rPr>
              <w:t>表7  生产消耗原辅材料及动力消耗表</w:t>
            </w:r>
          </w:p>
          <w:tbl>
            <w:tblPr>
              <w:tblStyle w:val="28"/>
              <w:tblW w:w="85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1134"/>
              <w:gridCol w:w="3260"/>
              <w:gridCol w:w="184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5" w:type="dxa"/>
                  <w:shd w:val="clear" w:color="auto" w:fill="auto"/>
                  <w:vAlign w:val="center"/>
                </w:tcPr>
                <w:p>
                  <w:pPr>
                    <w:pStyle w:val="47"/>
                    <w:spacing w:line="240" w:lineRule="auto"/>
                    <w:ind w:firstLine="0" w:firstLineChars="0"/>
                    <w:jc w:val="center"/>
                    <w:rPr>
                      <w:sz w:val="21"/>
                      <w:szCs w:val="21"/>
                    </w:rPr>
                  </w:pPr>
                  <w:r>
                    <w:rPr>
                      <w:sz w:val="21"/>
                      <w:szCs w:val="21"/>
                    </w:rPr>
                    <w:t>类型</w:t>
                  </w:r>
                </w:p>
              </w:tc>
              <w:tc>
                <w:tcPr>
                  <w:tcW w:w="4394" w:type="dxa"/>
                  <w:gridSpan w:val="2"/>
                  <w:shd w:val="clear" w:color="auto" w:fill="auto"/>
                  <w:vAlign w:val="center"/>
                </w:tcPr>
                <w:p>
                  <w:pPr>
                    <w:pStyle w:val="47"/>
                    <w:spacing w:line="240" w:lineRule="auto"/>
                    <w:ind w:firstLine="0" w:firstLineChars="0"/>
                    <w:jc w:val="center"/>
                    <w:rPr>
                      <w:sz w:val="21"/>
                      <w:szCs w:val="21"/>
                    </w:rPr>
                  </w:pPr>
                  <w:r>
                    <w:rPr>
                      <w:sz w:val="21"/>
                      <w:szCs w:val="21"/>
                    </w:rPr>
                    <w:t>名称</w:t>
                  </w:r>
                </w:p>
              </w:tc>
              <w:tc>
                <w:tcPr>
                  <w:tcW w:w="1843" w:type="dxa"/>
                  <w:shd w:val="clear" w:color="auto" w:fill="auto"/>
                  <w:vAlign w:val="center"/>
                </w:tcPr>
                <w:p>
                  <w:pPr>
                    <w:pStyle w:val="47"/>
                    <w:spacing w:line="240" w:lineRule="auto"/>
                    <w:ind w:firstLine="0" w:firstLineChars="0"/>
                    <w:jc w:val="center"/>
                    <w:rPr>
                      <w:sz w:val="21"/>
                      <w:szCs w:val="21"/>
                    </w:rPr>
                  </w:pPr>
                  <w:r>
                    <w:rPr>
                      <w:sz w:val="21"/>
                      <w:szCs w:val="21"/>
                    </w:rPr>
                    <w:t>年用量</w:t>
                  </w:r>
                </w:p>
              </w:tc>
              <w:tc>
                <w:tcPr>
                  <w:tcW w:w="1417" w:type="dxa"/>
                  <w:shd w:val="clear" w:color="auto" w:fill="auto"/>
                  <w:vAlign w:val="center"/>
                </w:tcPr>
                <w:p>
                  <w:pPr>
                    <w:pStyle w:val="47"/>
                    <w:spacing w:line="240" w:lineRule="auto"/>
                    <w:ind w:firstLine="0" w:firstLineChars="0"/>
                    <w:jc w:val="center"/>
                    <w:rPr>
                      <w:sz w:val="21"/>
                      <w:szCs w:val="21"/>
                    </w:rPr>
                  </w:pPr>
                  <w:r>
                    <w:rPr>
                      <w:rFonts w:hint="eastAsia"/>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5" w:type="dxa"/>
                  <w:vMerge w:val="restart"/>
                  <w:shd w:val="clear" w:color="auto" w:fill="auto"/>
                  <w:vAlign w:val="center"/>
                </w:tcPr>
                <w:p>
                  <w:pPr>
                    <w:pStyle w:val="47"/>
                    <w:ind w:firstLine="0" w:firstLineChars="0"/>
                    <w:jc w:val="center"/>
                    <w:rPr>
                      <w:sz w:val="21"/>
                      <w:szCs w:val="21"/>
                    </w:rPr>
                  </w:pPr>
                  <w:r>
                    <w:rPr>
                      <w:sz w:val="21"/>
                      <w:szCs w:val="21"/>
                    </w:rPr>
                    <w:t>原</w:t>
                  </w:r>
                </w:p>
                <w:p>
                  <w:pPr>
                    <w:pStyle w:val="47"/>
                    <w:ind w:firstLine="0" w:firstLineChars="0"/>
                    <w:jc w:val="center"/>
                    <w:rPr>
                      <w:sz w:val="21"/>
                      <w:szCs w:val="21"/>
                    </w:rPr>
                  </w:pPr>
                  <w:r>
                    <w:rPr>
                      <w:sz w:val="21"/>
                      <w:szCs w:val="21"/>
                    </w:rPr>
                    <w:t>辅</w:t>
                  </w:r>
                </w:p>
                <w:p>
                  <w:pPr>
                    <w:pStyle w:val="47"/>
                    <w:ind w:firstLine="0" w:firstLineChars="0"/>
                    <w:jc w:val="center"/>
                    <w:rPr>
                      <w:sz w:val="21"/>
                      <w:szCs w:val="21"/>
                    </w:rPr>
                  </w:pPr>
                  <w:r>
                    <w:rPr>
                      <w:sz w:val="21"/>
                      <w:szCs w:val="21"/>
                    </w:rPr>
                    <w:t>材</w:t>
                  </w:r>
                </w:p>
                <w:p>
                  <w:pPr>
                    <w:pStyle w:val="47"/>
                    <w:ind w:firstLine="0" w:firstLineChars="0"/>
                    <w:jc w:val="center"/>
                    <w:rPr>
                      <w:sz w:val="21"/>
                      <w:szCs w:val="21"/>
                    </w:rPr>
                  </w:pPr>
                  <w:r>
                    <w:rPr>
                      <w:sz w:val="21"/>
                      <w:szCs w:val="21"/>
                    </w:rPr>
                    <w:t>料</w:t>
                  </w:r>
                </w:p>
              </w:tc>
              <w:tc>
                <w:tcPr>
                  <w:tcW w:w="4394" w:type="dxa"/>
                  <w:gridSpan w:val="2"/>
                  <w:shd w:val="clear" w:color="auto" w:fill="auto"/>
                  <w:vAlign w:val="center"/>
                </w:tcPr>
                <w:p>
                  <w:pPr>
                    <w:widowControl/>
                    <w:spacing w:line="276" w:lineRule="auto"/>
                    <w:jc w:val="center"/>
                    <w:rPr>
                      <w:szCs w:val="21"/>
                    </w:rPr>
                  </w:pPr>
                  <w:r>
                    <w:rPr>
                      <w:rFonts w:hint="eastAsia"/>
                      <w:kern w:val="0"/>
                    </w:rPr>
                    <w:t>碎玻璃</w:t>
                  </w:r>
                </w:p>
              </w:tc>
              <w:tc>
                <w:tcPr>
                  <w:tcW w:w="1843" w:type="dxa"/>
                  <w:shd w:val="clear" w:color="auto" w:fill="auto"/>
                </w:tcPr>
                <w:p>
                  <w:pPr>
                    <w:widowControl/>
                    <w:spacing w:line="276" w:lineRule="auto"/>
                    <w:jc w:val="center"/>
                    <w:rPr>
                      <w:szCs w:val="21"/>
                    </w:rPr>
                  </w:pPr>
                  <w:r>
                    <w:rPr>
                      <w:szCs w:val="21"/>
                    </w:rPr>
                    <w:t>21000</w:t>
                  </w:r>
                </w:p>
              </w:tc>
              <w:tc>
                <w:tcPr>
                  <w:tcW w:w="1417" w:type="dxa"/>
                  <w:shd w:val="clear" w:color="auto" w:fill="auto"/>
                  <w:vAlign w:val="center"/>
                </w:tcPr>
                <w:p>
                  <w:pPr>
                    <w:widowControl/>
                    <w:spacing w:line="276" w:lineRule="auto"/>
                    <w:jc w:val="center"/>
                    <w:rPr>
                      <w:szCs w:val="21"/>
                    </w:rPr>
                  </w:pPr>
                  <w:r>
                    <w:rPr>
                      <w:rFonts w:hint="eastAsia"/>
                      <w:szCs w:val="21"/>
                    </w:rPr>
                    <w:t>t</w:t>
                  </w:r>
                  <w:r>
                    <w:rPr>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5" w:type="dxa"/>
                  <w:vMerge w:val="continue"/>
                  <w:shd w:val="clear" w:color="auto" w:fill="auto"/>
                  <w:vAlign w:val="center"/>
                </w:tcPr>
                <w:p>
                  <w:pPr>
                    <w:pStyle w:val="47"/>
                    <w:spacing w:line="240" w:lineRule="auto"/>
                    <w:ind w:firstLine="0" w:firstLineChars="0"/>
                    <w:jc w:val="center"/>
                    <w:rPr>
                      <w:sz w:val="21"/>
                      <w:szCs w:val="21"/>
                    </w:rPr>
                  </w:pPr>
                </w:p>
              </w:tc>
              <w:tc>
                <w:tcPr>
                  <w:tcW w:w="4394" w:type="dxa"/>
                  <w:gridSpan w:val="2"/>
                  <w:shd w:val="clear" w:color="auto" w:fill="auto"/>
                  <w:vAlign w:val="center"/>
                </w:tcPr>
                <w:p>
                  <w:pPr>
                    <w:widowControl/>
                    <w:spacing w:line="276" w:lineRule="auto"/>
                    <w:jc w:val="center"/>
                    <w:rPr>
                      <w:szCs w:val="21"/>
                    </w:rPr>
                  </w:pPr>
                  <w:r>
                    <w:rPr>
                      <w:rFonts w:hint="eastAsia"/>
                      <w:kern w:val="0"/>
                    </w:rPr>
                    <w:t>长石</w:t>
                  </w:r>
                </w:p>
              </w:tc>
              <w:tc>
                <w:tcPr>
                  <w:tcW w:w="1843" w:type="dxa"/>
                  <w:shd w:val="clear" w:color="auto" w:fill="auto"/>
                </w:tcPr>
                <w:p>
                  <w:pPr>
                    <w:widowControl/>
                    <w:spacing w:line="276" w:lineRule="auto"/>
                    <w:jc w:val="center"/>
                    <w:rPr>
                      <w:szCs w:val="21"/>
                    </w:rPr>
                  </w:pPr>
                  <w:r>
                    <w:rPr>
                      <w:szCs w:val="21"/>
                    </w:rPr>
                    <w:t>2500</w:t>
                  </w:r>
                </w:p>
              </w:tc>
              <w:tc>
                <w:tcPr>
                  <w:tcW w:w="1417" w:type="dxa"/>
                  <w:shd w:val="clear" w:color="auto" w:fill="auto"/>
                </w:tcPr>
                <w:p>
                  <w:pPr>
                    <w:jc w:val="center"/>
                  </w:pPr>
                  <w:r>
                    <w:rPr>
                      <w:rFonts w:hint="eastAsia"/>
                      <w:szCs w:val="21"/>
                    </w:rPr>
                    <w:t>t</w:t>
                  </w:r>
                  <w:r>
                    <w:rPr>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5" w:type="dxa"/>
                  <w:vMerge w:val="continue"/>
                  <w:shd w:val="clear" w:color="auto" w:fill="auto"/>
                  <w:vAlign w:val="center"/>
                </w:tcPr>
                <w:p>
                  <w:pPr>
                    <w:pStyle w:val="47"/>
                    <w:spacing w:line="240" w:lineRule="auto"/>
                    <w:ind w:firstLine="0" w:firstLineChars="0"/>
                    <w:jc w:val="center"/>
                    <w:rPr>
                      <w:sz w:val="21"/>
                      <w:szCs w:val="21"/>
                    </w:rPr>
                  </w:pPr>
                </w:p>
              </w:tc>
              <w:tc>
                <w:tcPr>
                  <w:tcW w:w="4394" w:type="dxa"/>
                  <w:gridSpan w:val="2"/>
                  <w:shd w:val="clear" w:color="auto" w:fill="auto"/>
                  <w:vAlign w:val="center"/>
                </w:tcPr>
                <w:p>
                  <w:pPr>
                    <w:widowControl/>
                    <w:spacing w:line="276" w:lineRule="auto"/>
                    <w:jc w:val="center"/>
                    <w:rPr>
                      <w:szCs w:val="21"/>
                    </w:rPr>
                  </w:pPr>
                  <w:r>
                    <w:rPr>
                      <w:rFonts w:hint="eastAsia"/>
                      <w:kern w:val="0"/>
                    </w:rPr>
                    <w:t>硼砂</w:t>
                  </w:r>
                </w:p>
              </w:tc>
              <w:tc>
                <w:tcPr>
                  <w:tcW w:w="1843" w:type="dxa"/>
                  <w:shd w:val="clear" w:color="auto" w:fill="auto"/>
                </w:tcPr>
                <w:p>
                  <w:pPr>
                    <w:widowControl/>
                    <w:spacing w:line="276" w:lineRule="auto"/>
                    <w:jc w:val="center"/>
                    <w:rPr>
                      <w:szCs w:val="21"/>
                    </w:rPr>
                  </w:pPr>
                  <w:r>
                    <w:rPr>
                      <w:szCs w:val="21"/>
                    </w:rPr>
                    <w:t>2200</w:t>
                  </w:r>
                </w:p>
              </w:tc>
              <w:tc>
                <w:tcPr>
                  <w:tcW w:w="1417" w:type="dxa"/>
                  <w:shd w:val="clear" w:color="auto" w:fill="auto"/>
                </w:tcPr>
                <w:p>
                  <w:pPr>
                    <w:jc w:val="center"/>
                  </w:pPr>
                  <w:r>
                    <w:rPr>
                      <w:rFonts w:hint="eastAsia"/>
                      <w:szCs w:val="21"/>
                    </w:rPr>
                    <w:t>t</w:t>
                  </w:r>
                  <w:r>
                    <w:rPr>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5" w:type="dxa"/>
                  <w:vMerge w:val="continue"/>
                  <w:shd w:val="clear" w:color="auto" w:fill="auto"/>
                  <w:vAlign w:val="center"/>
                </w:tcPr>
                <w:p>
                  <w:pPr>
                    <w:pStyle w:val="47"/>
                    <w:spacing w:line="240" w:lineRule="auto"/>
                    <w:ind w:firstLine="0" w:firstLineChars="0"/>
                    <w:jc w:val="center"/>
                    <w:rPr>
                      <w:sz w:val="21"/>
                      <w:szCs w:val="21"/>
                    </w:rPr>
                  </w:pPr>
                </w:p>
              </w:tc>
              <w:tc>
                <w:tcPr>
                  <w:tcW w:w="4394" w:type="dxa"/>
                  <w:gridSpan w:val="2"/>
                  <w:shd w:val="clear" w:color="auto" w:fill="auto"/>
                  <w:vAlign w:val="center"/>
                </w:tcPr>
                <w:p>
                  <w:pPr>
                    <w:widowControl/>
                    <w:spacing w:line="276" w:lineRule="auto"/>
                    <w:jc w:val="center"/>
                    <w:rPr>
                      <w:szCs w:val="21"/>
                    </w:rPr>
                  </w:pPr>
                  <w:r>
                    <w:rPr>
                      <w:rFonts w:hint="eastAsia"/>
                      <w:kern w:val="0"/>
                    </w:rPr>
                    <w:t>纯碱</w:t>
                  </w:r>
                </w:p>
              </w:tc>
              <w:tc>
                <w:tcPr>
                  <w:tcW w:w="1843" w:type="dxa"/>
                  <w:shd w:val="clear" w:color="auto" w:fill="auto"/>
                </w:tcPr>
                <w:p>
                  <w:pPr>
                    <w:widowControl/>
                    <w:spacing w:line="276" w:lineRule="auto"/>
                    <w:jc w:val="center"/>
                    <w:rPr>
                      <w:szCs w:val="21"/>
                    </w:rPr>
                  </w:pPr>
                  <w:r>
                    <w:rPr>
                      <w:szCs w:val="21"/>
                    </w:rPr>
                    <w:t>3200</w:t>
                  </w:r>
                </w:p>
              </w:tc>
              <w:tc>
                <w:tcPr>
                  <w:tcW w:w="1417" w:type="dxa"/>
                  <w:shd w:val="clear" w:color="auto" w:fill="auto"/>
                </w:tcPr>
                <w:p>
                  <w:pPr>
                    <w:jc w:val="center"/>
                  </w:pPr>
                  <w:r>
                    <w:rPr>
                      <w:rFonts w:hint="eastAsia"/>
                      <w:szCs w:val="21"/>
                    </w:rPr>
                    <w:t>t</w:t>
                  </w:r>
                  <w:r>
                    <w:rPr>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5" w:type="dxa"/>
                  <w:vMerge w:val="continue"/>
                  <w:shd w:val="clear" w:color="auto" w:fill="auto"/>
                  <w:vAlign w:val="center"/>
                </w:tcPr>
                <w:p>
                  <w:pPr>
                    <w:pStyle w:val="47"/>
                    <w:spacing w:line="240" w:lineRule="auto"/>
                    <w:ind w:firstLine="0" w:firstLineChars="0"/>
                    <w:jc w:val="center"/>
                    <w:rPr>
                      <w:sz w:val="21"/>
                      <w:szCs w:val="21"/>
                    </w:rPr>
                  </w:pPr>
                </w:p>
              </w:tc>
              <w:tc>
                <w:tcPr>
                  <w:tcW w:w="4394" w:type="dxa"/>
                  <w:gridSpan w:val="2"/>
                  <w:shd w:val="clear" w:color="auto" w:fill="auto"/>
                  <w:vAlign w:val="center"/>
                </w:tcPr>
                <w:p>
                  <w:pPr>
                    <w:widowControl/>
                    <w:spacing w:line="276" w:lineRule="auto"/>
                    <w:jc w:val="center"/>
                    <w:rPr>
                      <w:szCs w:val="21"/>
                    </w:rPr>
                  </w:pPr>
                  <w:r>
                    <w:rPr>
                      <w:rFonts w:hint="eastAsia"/>
                      <w:kern w:val="0"/>
                    </w:rPr>
                    <w:t>石英沙</w:t>
                  </w:r>
                </w:p>
              </w:tc>
              <w:tc>
                <w:tcPr>
                  <w:tcW w:w="1843" w:type="dxa"/>
                  <w:shd w:val="clear" w:color="auto" w:fill="auto"/>
                </w:tcPr>
                <w:p>
                  <w:pPr>
                    <w:widowControl/>
                    <w:spacing w:line="276" w:lineRule="auto"/>
                    <w:jc w:val="center"/>
                    <w:rPr>
                      <w:szCs w:val="21"/>
                    </w:rPr>
                  </w:pPr>
                  <w:r>
                    <w:rPr>
                      <w:szCs w:val="21"/>
                    </w:rPr>
                    <w:t>2000</w:t>
                  </w:r>
                </w:p>
              </w:tc>
              <w:tc>
                <w:tcPr>
                  <w:tcW w:w="1417" w:type="dxa"/>
                  <w:shd w:val="clear" w:color="auto" w:fill="auto"/>
                </w:tcPr>
                <w:p>
                  <w:pPr>
                    <w:jc w:val="center"/>
                  </w:pPr>
                  <w:r>
                    <w:rPr>
                      <w:rFonts w:hint="eastAsia"/>
                      <w:szCs w:val="21"/>
                    </w:rPr>
                    <w:t>t</w:t>
                  </w:r>
                  <w:r>
                    <w:rPr>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5" w:type="dxa"/>
                  <w:vMerge w:val="continue"/>
                  <w:shd w:val="clear" w:color="auto" w:fill="auto"/>
                  <w:vAlign w:val="center"/>
                </w:tcPr>
                <w:p>
                  <w:pPr>
                    <w:pStyle w:val="47"/>
                    <w:spacing w:line="240" w:lineRule="auto"/>
                    <w:ind w:firstLine="0" w:firstLineChars="0"/>
                    <w:jc w:val="center"/>
                    <w:rPr>
                      <w:sz w:val="21"/>
                      <w:szCs w:val="21"/>
                    </w:rPr>
                  </w:pPr>
                </w:p>
              </w:tc>
              <w:tc>
                <w:tcPr>
                  <w:tcW w:w="4394" w:type="dxa"/>
                  <w:gridSpan w:val="2"/>
                  <w:shd w:val="clear" w:color="auto" w:fill="auto"/>
                  <w:vAlign w:val="center"/>
                </w:tcPr>
                <w:p>
                  <w:pPr>
                    <w:pStyle w:val="47"/>
                    <w:spacing w:line="240" w:lineRule="auto"/>
                    <w:ind w:firstLine="0" w:firstLineChars="0"/>
                    <w:jc w:val="center"/>
                    <w:rPr>
                      <w:sz w:val="21"/>
                      <w:szCs w:val="21"/>
                    </w:rPr>
                  </w:pPr>
                  <w:r>
                    <w:rPr>
                      <w:rFonts w:hint="eastAsia"/>
                      <w:sz w:val="21"/>
                      <w:szCs w:val="21"/>
                    </w:rPr>
                    <w:t>玻璃棉胶（酚醛树脂）</w:t>
                  </w:r>
                </w:p>
              </w:tc>
              <w:tc>
                <w:tcPr>
                  <w:tcW w:w="1843" w:type="dxa"/>
                  <w:shd w:val="clear" w:color="auto" w:fill="auto"/>
                </w:tcPr>
                <w:p>
                  <w:pPr>
                    <w:pStyle w:val="47"/>
                    <w:spacing w:line="240" w:lineRule="auto"/>
                    <w:ind w:firstLine="0" w:firstLineChars="0"/>
                    <w:jc w:val="center"/>
                    <w:rPr>
                      <w:sz w:val="21"/>
                      <w:szCs w:val="21"/>
                    </w:rPr>
                  </w:pPr>
                  <w:r>
                    <w:rPr>
                      <w:sz w:val="21"/>
                      <w:szCs w:val="21"/>
                    </w:rPr>
                    <w:t>2000</w:t>
                  </w:r>
                </w:p>
              </w:tc>
              <w:tc>
                <w:tcPr>
                  <w:tcW w:w="1417" w:type="dxa"/>
                  <w:shd w:val="clear" w:color="auto" w:fill="auto"/>
                </w:tcPr>
                <w:p>
                  <w:pPr>
                    <w:jc w:val="center"/>
                  </w:pPr>
                  <w:r>
                    <w:rPr>
                      <w:rFonts w:hint="eastAsia"/>
                      <w:szCs w:val="21"/>
                    </w:rPr>
                    <w:t>t</w:t>
                  </w:r>
                  <w:r>
                    <w:rPr>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5" w:type="dxa"/>
                  <w:vMerge w:val="continue"/>
                  <w:shd w:val="clear" w:color="auto" w:fill="auto"/>
                  <w:vAlign w:val="center"/>
                </w:tcPr>
                <w:p>
                  <w:pPr>
                    <w:pStyle w:val="47"/>
                    <w:spacing w:line="240" w:lineRule="auto"/>
                    <w:ind w:firstLine="0" w:firstLineChars="0"/>
                    <w:jc w:val="center"/>
                    <w:rPr>
                      <w:sz w:val="21"/>
                      <w:szCs w:val="21"/>
                    </w:rPr>
                  </w:pPr>
                </w:p>
              </w:tc>
              <w:tc>
                <w:tcPr>
                  <w:tcW w:w="4394" w:type="dxa"/>
                  <w:gridSpan w:val="2"/>
                  <w:shd w:val="clear" w:color="auto" w:fill="auto"/>
                  <w:vAlign w:val="center"/>
                </w:tcPr>
                <w:p>
                  <w:pPr>
                    <w:pStyle w:val="47"/>
                    <w:spacing w:line="240" w:lineRule="auto"/>
                    <w:ind w:firstLine="0" w:firstLineChars="0"/>
                    <w:jc w:val="center"/>
                    <w:rPr>
                      <w:sz w:val="21"/>
                      <w:szCs w:val="21"/>
                    </w:rPr>
                  </w:pPr>
                  <w:r>
                    <w:rPr>
                      <w:rFonts w:hint="eastAsia"/>
                      <w:sz w:val="21"/>
                      <w:szCs w:val="21"/>
                    </w:rPr>
                    <w:t>快干胶</w:t>
                  </w:r>
                </w:p>
              </w:tc>
              <w:tc>
                <w:tcPr>
                  <w:tcW w:w="1843" w:type="dxa"/>
                  <w:shd w:val="clear" w:color="auto" w:fill="auto"/>
                  <w:vAlign w:val="center"/>
                </w:tcPr>
                <w:p>
                  <w:pPr>
                    <w:pStyle w:val="47"/>
                    <w:spacing w:line="240" w:lineRule="auto"/>
                    <w:ind w:firstLine="0" w:firstLineChars="0"/>
                    <w:jc w:val="center"/>
                    <w:rPr>
                      <w:sz w:val="21"/>
                      <w:szCs w:val="21"/>
                    </w:rPr>
                  </w:pPr>
                  <w:r>
                    <w:rPr>
                      <w:rFonts w:hint="eastAsia"/>
                      <w:sz w:val="21"/>
                      <w:szCs w:val="21"/>
                    </w:rPr>
                    <w:t>30</w:t>
                  </w:r>
                </w:p>
              </w:tc>
              <w:tc>
                <w:tcPr>
                  <w:tcW w:w="1417" w:type="dxa"/>
                  <w:shd w:val="clear" w:color="auto" w:fill="auto"/>
                  <w:vAlign w:val="center"/>
                </w:tcPr>
                <w:p>
                  <w:pPr>
                    <w:jc w:val="center"/>
                    <w:rPr>
                      <w:szCs w:val="21"/>
                    </w:rPr>
                  </w:pPr>
                  <w:r>
                    <w:rPr>
                      <w:rFonts w:hint="eastAsia"/>
                      <w:szCs w:val="21"/>
                    </w:rPr>
                    <w:t>t</w:t>
                  </w:r>
                  <w:r>
                    <w:rPr>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5" w:type="dxa"/>
                  <w:vMerge w:val="continue"/>
                  <w:shd w:val="clear" w:color="auto" w:fill="auto"/>
                  <w:vAlign w:val="center"/>
                </w:tcPr>
                <w:p>
                  <w:pPr>
                    <w:pStyle w:val="47"/>
                    <w:spacing w:line="240" w:lineRule="auto"/>
                    <w:ind w:firstLine="0" w:firstLineChars="0"/>
                    <w:jc w:val="center"/>
                    <w:rPr>
                      <w:sz w:val="21"/>
                      <w:szCs w:val="21"/>
                    </w:rPr>
                  </w:pPr>
                </w:p>
              </w:tc>
              <w:tc>
                <w:tcPr>
                  <w:tcW w:w="4394" w:type="dxa"/>
                  <w:gridSpan w:val="2"/>
                  <w:shd w:val="clear" w:color="auto" w:fill="auto"/>
                  <w:vAlign w:val="center"/>
                </w:tcPr>
                <w:p>
                  <w:pPr>
                    <w:pStyle w:val="47"/>
                    <w:spacing w:line="240" w:lineRule="auto"/>
                    <w:ind w:firstLine="0" w:firstLineChars="0"/>
                    <w:jc w:val="center"/>
                    <w:rPr>
                      <w:sz w:val="21"/>
                      <w:szCs w:val="21"/>
                    </w:rPr>
                  </w:pPr>
                  <w:r>
                    <w:rPr>
                      <w:rFonts w:hint="eastAsia"/>
                      <w:sz w:val="21"/>
                      <w:szCs w:val="21"/>
                    </w:rPr>
                    <w:t>铝箔</w:t>
                  </w:r>
                </w:p>
              </w:tc>
              <w:tc>
                <w:tcPr>
                  <w:tcW w:w="1843" w:type="dxa"/>
                  <w:shd w:val="clear" w:color="auto" w:fill="auto"/>
                  <w:vAlign w:val="center"/>
                </w:tcPr>
                <w:p>
                  <w:pPr>
                    <w:pStyle w:val="47"/>
                    <w:spacing w:line="240" w:lineRule="auto"/>
                    <w:ind w:firstLine="0" w:firstLineChars="0"/>
                    <w:jc w:val="center"/>
                    <w:rPr>
                      <w:sz w:val="21"/>
                      <w:szCs w:val="21"/>
                    </w:rPr>
                  </w:pPr>
                  <w:r>
                    <w:rPr>
                      <w:sz w:val="21"/>
                      <w:szCs w:val="21"/>
                    </w:rPr>
                    <w:t>2</w:t>
                  </w:r>
                  <w:r>
                    <w:rPr>
                      <w:rFonts w:hint="eastAsia"/>
                      <w:sz w:val="21"/>
                      <w:szCs w:val="21"/>
                    </w:rPr>
                    <w:t>0</w:t>
                  </w:r>
                </w:p>
              </w:tc>
              <w:tc>
                <w:tcPr>
                  <w:tcW w:w="1417" w:type="dxa"/>
                  <w:shd w:val="clear" w:color="auto" w:fill="auto"/>
                  <w:vAlign w:val="center"/>
                </w:tcPr>
                <w:p>
                  <w:pPr>
                    <w:jc w:val="center"/>
                    <w:rPr>
                      <w:szCs w:val="21"/>
                    </w:rPr>
                  </w:pPr>
                  <w:r>
                    <w:rPr>
                      <w:rFonts w:hint="eastAsia"/>
                      <w:szCs w:val="21"/>
                    </w:rPr>
                    <w:t>t</w:t>
                  </w:r>
                  <w:r>
                    <w:rPr>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5" w:type="dxa"/>
                  <w:vMerge w:val="continue"/>
                  <w:shd w:val="clear" w:color="auto" w:fill="auto"/>
                  <w:vAlign w:val="center"/>
                </w:tcPr>
                <w:p>
                  <w:pPr>
                    <w:pStyle w:val="47"/>
                    <w:spacing w:line="240" w:lineRule="auto"/>
                    <w:ind w:firstLine="0" w:firstLineChars="0"/>
                    <w:jc w:val="center"/>
                    <w:rPr>
                      <w:sz w:val="21"/>
                      <w:szCs w:val="21"/>
                    </w:rPr>
                  </w:pPr>
                </w:p>
              </w:tc>
              <w:tc>
                <w:tcPr>
                  <w:tcW w:w="4394" w:type="dxa"/>
                  <w:gridSpan w:val="2"/>
                  <w:shd w:val="clear" w:color="auto" w:fill="auto"/>
                  <w:vAlign w:val="center"/>
                </w:tcPr>
                <w:p>
                  <w:pPr>
                    <w:pStyle w:val="47"/>
                    <w:spacing w:line="240" w:lineRule="auto"/>
                    <w:ind w:firstLine="0" w:firstLineChars="0"/>
                    <w:jc w:val="center"/>
                    <w:rPr>
                      <w:color w:val="0000FF"/>
                      <w:sz w:val="21"/>
                      <w:szCs w:val="21"/>
                    </w:rPr>
                  </w:pPr>
                  <w:r>
                    <w:rPr>
                      <w:rFonts w:hint="eastAsia"/>
                      <w:color w:val="0000FF"/>
                      <w:sz w:val="21"/>
                      <w:szCs w:val="21"/>
                    </w:rPr>
                    <w:t>碳酸钠</w:t>
                  </w:r>
                </w:p>
              </w:tc>
              <w:tc>
                <w:tcPr>
                  <w:tcW w:w="1843" w:type="dxa"/>
                  <w:shd w:val="clear" w:color="auto" w:fill="auto"/>
                  <w:vAlign w:val="center"/>
                </w:tcPr>
                <w:p>
                  <w:pPr>
                    <w:pStyle w:val="47"/>
                    <w:spacing w:line="240" w:lineRule="auto"/>
                    <w:ind w:firstLine="0" w:firstLineChars="0"/>
                    <w:jc w:val="center"/>
                    <w:rPr>
                      <w:color w:val="0000FF"/>
                      <w:sz w:val="21"/>
                      <w:szCs w:val="21"/>
                    </w:rPr>
                  </w:pPr>
                  <w:r>
                    <w:rPr>
                      <w:rFonts w:hint="eastAsia"/>
                      <w:color w:val="0000FF"/>
                      <w:sz w:val="21"/>
                      <w:szCs w:val="21"/>
                    </w:rPr>
                    <w:t>20</w:t>
                  </w:r>
                </w:p>
              </w:tc>
              <w:tc>
                <w:tcPr>
                  <w:tcW w:w="1417" w:type="dxa"/>
                  <w:shd w:val="clear" w:color="auto" w:fill="auto"/>
                  <w:vAlign w:val="center"/>
                </w:tcPr>
                <w:p>
                  <w:pPr>
                    <w:jc w:val="center"/>
                    <w:rPr>
                      <w:color w:val="0000FF"/>
                      <w:szCs w:val="21"/>
                    </w:rPr>
                  </w:pPr>
                  <w:r>
                    <w:rPr>
                      <w:rFonts w:hint="eastAsia"/>
                      <w:color w:val="0000FF"/>
                      <w:szCs w:val="21"/>
                    </w:rPr>
                    <w:t>t</w:t>
                  </w:r>
                  <w:r>
                    <w:rPr>
                      <w:color w:val="0000FF"/>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5" w:type="dxa"/>
                  <w:vMerge w:val="continue"/>
                  <w:shd w:val="clear" w:color="auto" w:fill="auto"/>
                  <w:vAlign w:val="center"/>
                </w:tcPr>
                <w:p>
                  <w:pPr>
                    <w:pStyle w:val="47"/>
                    <w:spacing w:line="240" w:lineRule="auto"/>
                    <w:ind w:firstLine="0" w:firstLineChars="0"/>
                    <w:jc w:val="center"/>
                    <w:rPr>
                      <w:sz w:val="21"/>
                      <w:szCs w:val="21"/>
                    </w:rPr>
                  </w:pPr>
                </w:p>
              </w:tc>
              <w:tc>
                <w:tcPr>
                  <w:tcW w:w="4394" w:type="dxa"/>
                  <w:gridSpan w:val="2"/>
                  <w:shd w:val="clear" w:color="auto" w:fill="auto"/>
                  <w:vAlign w:val="center"/>
                </w:tcPr>
                <w:p>
                  <w:pPr>
                    <w:pStyle w:val="47"/>
                    <w:spacing w:line="240" w:lineRule="auto"/>
                    <w:ind w:firstLine="0" w:firstLineChars="0"/>
                    <w:jc w:val="center"/>
                    <w:rPr>
                      <w:color w:val="0000FF"/>
                      <w:sz w:val="21"/>
                      <w:szCs w:val="21"/>
                    </w:rPr>
                  </w:pPr>
                  <w:r>
                    <w:rPr>
                      <w:rFonts w:hint="eastAsia"/>
                      <w:color w:val="0000FF"/>
                      <w:sz w:val="21"/>
                      <w:szCs w:val="21"/>
                    </w:rPr>
                    <w:t>氨水</w:t>
                  </w:r>
                </w:p>
              </w:tc>
              <w:tc>
                <w:tcPr>
                  <w:tcW w:w="1843" w:type="dxa"/>
                  <w:shd w:val="clear" w:color="auto" w:fill="auto"/>
                  <w:vAlign w:val="center"/>
                </w:tcPr>
                <w:p>
                  <w:pPr>
                    <w:pStyle w:val="47"/>
                    <w:spacing w:line="240" w:lineRule="auto"/>
                    <w:ind w:firstLine="0" w:firstLineChars="0"/>
                    <w:jc w:val="center"/>
                    <w:rPr>
                      <w:color w:val="0000FF"/>
                      <w:sz w:val="21"/>
                      <w:szCs w:val="21"/>
                    </w:rPr>
                  </w:pPr>
                  <w:r>
                    <w:rPr>
                      <w:rFonts w:hint="eastAsia"/>
                      <w:color w:val="0000FF"/>
                      <w:sz w:val="21"/>
                      <w:szCs w:val="21"/>
                    </w:rPr>
                    <w:t>600</w:t>
                  </w:r>
                </w:p>
              </w:tc>
              <w:tc>
                <w:tcPr>
                  <w:tcW w:w="1417" w:type="dxa"/>
                  <w:shd w:val="clear" w:color="auto" w:fill="auto"/>
                  <w:vAlign w:val="center"/>
                </w:tcPr>
                <w:p>
                  <w:pPr>
                    <w:jc w:val="center"/>
                    <w:rPr>
                      <w:color w:val="0000FF"/>
                      <w:szCs w:val="21"/>
                    </w:rPr>
                  </w:pPr>
                  <w:r>
                    <w:rPr>
                      <w:rFonts w:hint="eastAsia"/>
                      <w:color w:val="0000FF"/>
                      <w:szCs w:val="21"/>
                    </w:rPr>
                    <w:t>t</w:t>
                  </w:r>
                  <w:r>
                    <w:rPr>
                      <w:color w:val="0000FF"/>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5" w:type="dxa"/>
                  <w:vMerge w:val="restart"/>
                  <w:shd w:val="clear" w:color="auto" w:fill="auto"/>
                  <w:vAlign w:val="center"/>
                </w:tcPr>
                <w:p>
                  <w:pPr>
                    <w:pStyle w:val="47"/>
                    <w:ind w:firstLine="0" w:firstLineChars="0"/>
                    <w:jc w:val="center"/>
                    <w:rPr>
                      <w:sz w:val="21"/>
                      <w:szCs w:val="21"/>
                    </w:rPr>
                  </w:pPr>
                  <w:r>
                    <w:rPr>
                      <w:sz w:val="21"/>
                      <w:szCs w:val="21"/>
                    </w:rPr>
                    <w:t>能</w:t>
                  </w:r>
                </w:p>
                <w:p>
                  <w:pPr>
                    <w:pStyle w:val="47"/>
                    <w:ind w:firstLine="0" w:firstLineChars="0"/>
                    <w:jc w:val="center"/>
                    <w:rPr>
                      <w:sz w:val="21"/>
                      <w:szCs w:val="21"/>
                    </w:rPr>
                  </w:pPr>
                  <w:r>
                    <w:rPr>
                      <w:sz w:val="21"/>
                      <w:szCs w:val="21"/>
                    </w:rPr>
                    <w:t>源</w:t>
                  </w:r>
                </w:p>
              </w:tc>
              <w:tc>
                <w:tcPr>
                  <w:tcW w:w="4394" w:type="dxa"/>
                  <w:gridSpan w:val="2"/>
                  <w:shd w:val="clear" w:color="auto" w:fill="auto"/>
                  <w:vAlign w:val="center"/>
                </w:tcPr>
                <w:p>
                  <w:pPr>
                    <w:pStyle w:val="47"/>
                    <w:spacing w:line="240" w:lineRule="auto"/>
                    <w:ind w:firstLine="0" w:firstLineChars="0"/>
                    <w:jc w:val="center"/>
                    <w:rPr>
                      <w:sz w:val="21"/>
                      <w:szCs w:val="21"/>
                    </w:rPr>
                  </w:pPr>
                  <w:r>
                    <w:rPr>
                      <w:sz w:val="21"/>
                      <w:szCs w:val="21"/>
                    </w:rPr>
                    <w:t>电</w:t>
                  </w:r>
                </w:p>
              </w:tc>
              <w:tc>
                <w:tcPr>
                  <w:tcW w:w="1843" w:type="dxa"/>
                  <w:shd w:val="clear" w:color="auto" w:fill="auto"/>
                  <w:vAlign w:val="center"/>
                </w:tcPr>
                <w:p>
                  <w:pPr>
                    <w:pStyle w:val="47"/>
                    <w:spacing w:line="240" w:lineRule="auto"/>
                    <w:ind w:firstLine="0" w:firstLineChars="0"/>
                    <w:jc w:val="center"/>
                    <w:rPr>
                      <w:sz w:val="21"/>
                      <w:szCs w:val="21"/>
                    </w:rPr>
                  </w:pPr>
                  <w:r>
                    <w:rPr>
                      <w:sz w:val="21"/>
                      <w:szCs w:val="21"/>
                    </w:rPr>
                    <w:t>100</w:t>
                  </w:r>
                  <w:r>
                    <w:rPr>
                      <w:rFonts w:hint="eastAsia"/>
                      <w:sz w:val="21"/>
                      <w:szCs w:val="21"/>
                    </w:rPr>
                    <w:t>0</w:t>
                  </w:r>
                </w:p>
              </w:tc>
              <w:tc>
                <w:tcPr>
                  <w:tcW w:w="1417" w:type="dxa"/>
                  <w:shd w:val="clear" w:color="auto" w:fill="auto"/>
                  <w:vAlign w:val="center"/>
                </w:tcPr>
                <w:p>
                  <w:pPr>
                    <w:pStyle w:val="47"/>
                    <w:spacing w:line="240" w:lineRule="auto"/>
                    <w:ind w:firstLine="0" w:firstLineChars="0"/>
                    <w:jc w:val="center"/>
                    <w:rPr>
                      <w:sz w:val="21"/>
                      <w:szCs w:val="21"/>
                    </w:rPr>
                  </w:pPr>
                  <w:r>
                    <w:rPr>
                      <w:sz w:val="21"/>
                      <w:szCs w:val="21"/>
                    </w:rPr>
                    <w:t>万</w:t>
                  </w:r>
                  <w:r>
                    <w:t>kwh/a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5" w:type="dxa"/>
                  <w:vMerge w:val="continue"/>
                  <w:shd w:val="clear" w:color="auto" w:fill="auto"/>
                  <w:vAlign w:val="center"/>
                </w:tcPr>
                <w:p>
                  <w:pPr>
                    <w:pStyle w:val="47"/>
                    <w:spacing w:line="240" w:lineRule="auto"/>
                    <w:ind w:firstLine="0" w:firstLineChars="0"/>
                    <w:jc w:val="center"/>
                    <w:rPr>
                      <w:sz w:val="21"/>
                      <w:szCs w:val="21"/>
                    </w:rPr>
                  </w:pPr>
                </w:p>
              </w:tc>
              <w:tc>
                <w:tcPr>
                  <w:tcW w:w="1134" w:type="dxa"/>
                  <w:vMerge w:val="restart"/>
                  <w:shd w:val="clear" w:color="auto" w:fill="auto"/>
                  <w:vAlign w:val="center"/>
                </w:tcPr>
                <w:p>
                  <w:pPr>
                    <w:pStyle w:val="47"/>
                    <w:spacing w:line="240" w:lineRule="auto"/>
                    <w:ind w:firstLine="0" w:firstLineChars="0"/>
                    <w:jc w:val="center"/>
                    <w:rPr>
                      <w:sz w:val="21"/>
                      <w:szCs w:val="21"/>
                    </w:rPr>
                  </w:pPr>
                  <w:r>
                    <w:rPr>
                      <w:sz w:val="21"/>
                      <w:szCs w:val="21"/>
                    </w:rPr>
                    <w:t>天然气</w:t>
                  </w:r>
                </w:p>
              </w:tc>
              <w:tc>
                <w:tcPr>
                  <w:tcW w:w="3260" w:type="dxa"/>
                  <w:shd w:val="clear" w:color="auto" w:fill="auto"/>
                  <w:vAlign w:val="center"/>
                </w:tcPr>
                <w:p>
                  <w:pPr>
                    <w:pStyle w:val="47"/>
                    <w:spacing w:line="240" w:lineRule="auto"/>
                    <w:ind w:firstLine="0" w:firstLineChars="0"/>
                    <w:jc w:val="center"/>
                    <w:rPr>
                      <w:sz w:val="21"/>
                      <w:szCs w:val="21"/>
                    </w:rPr>
                  </w:pPr>
                  <w:r>
                    <w:rPr>
                      <w:rFonts w:hint="eastAsia"/>
                      <w:sz w:val="21"/>
                      <w:szCs w:val="21"/>
                    </w:rPr>
                    <w:t>炉窑</w:t>
                  </w:r>
                  <w:r>
                    <w:rPr>
                      <w:sz w:val="21"/>
                      <w:szCs w:val="21"/>
                    </w:rPr>
                    <w:t>及固化工序（</w:t>
                  </w:r>
                  <w:r>
                    <w:rPr>
                      <w:rFonts w:hint="eastAsia"/>
                      <w:sz w:val="21"/>
                      <w:szCs w:val="21"/>
                    </w:rPr>
                    <w:t>供暖期</w:t>
                  </w:r>
                  <w:r>
                    <w:rPr>
                      <w:sz w:val="21"/>
                      <w:szCs w:val="21"/>
                    </w:rPr>
                    <w:t>）</w:t>
                  </w:r>
                </w:p>
              </w:tc>
              <w:tc>
                <w:tcPr>
                  <w:tcW w:w="1843" w:type="dxa"/>
                  <w:shd w:val="clear" w:color="auto" w:fill="auto"/>
                  <w:vAlign w:val="center"/>
                </w:tcPr>
                <w:p>
                  <w:pPr>
                    <w:pStyle w:val="47"/>
                    <w:spacing w:line="240" w:lineRule="auto"/>
                    <w:ind w:firstLine="0" w:firstLineChars="0"/>
                    <w:jc w:val="center"/>
                    <w:rPr>
                      <w:sz w:val="21"/>
                      <w:szCs w:val="21"/>
                      <w:highlight w:val="yellow"/>
                    </w:rPr>
                  </w:pPr>
                  <w:r>
                    <w:rPr>
                      <w:sz w:val="21"/>
                      <w:szCs w:val="21"/>
                    </w:rPr>
                    <w:t>58.5</w:t>
                  </w:r>
                </w:p>
              </w:tc>
              <w:tc>
                <w:tcPr>
                  <w:tcW w:w="1417" w:type="dxa"/>
                  <w:shd w:val="clear" w:color="auto" w:fill="auto"/>
                  <w:vAlign w:val="center"/>
                </w:tcPr>
                <w:p>
                  <w:pPr>
                    <w:jc w:val="center"/>
                  </w:pPr>
                  <w:r>
                    <w:rPr>
                      <w:szCs w:val="21"/>
                    </w:rPr>
                    <w:t>万m</w:t>
                  </w:r>
                  <w:r>
                    <w:rPr>
                      <w:szCs w:val="21"/>
                      <w:vertAlign w:val="superscript"/>
                    </w:rPr>
                    <w:t>3</w:t>
                  </w:r>
                  <w:r>
                    <w:rPr>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5" w:type="dxa"/>
                  <w:vMerge w:val="continue"/>
                  <w:shd w:val="clear" w:color="auto" w:fill="auto"/>
                  <w:vAlign w:val="center"/>
                </w:tcPr>
                <w:p>
                  <w:pPr>
                    <w:pStyle w:val="47"/>
                    <w:spacing w:line="240" w:lineRule="auto"/>
                    <w:ind w:firstLine="0" w:firstLineChars="0"/>
                    <w:jc w:val="center"/>
                    <w:rPr>
                      <w:sz w:val="21"/>
                      <w:szCs w:val="21"/>
                    </w:rPr>
                  </w:pPr>
                </w:p>
              </w:tc>
              <w:tc>
                <w:tcPr>
                  <w:tcW w:w="1134" w:type="dxa"/>
                  <w:vMerge w:val="continue"/>
                  <w:shd w:val="clear" w:color="auto" w:fill="auto"/>
                  <w:vAlign w:val="center"/>
                </w:tcPr>
                <w:p>
                  <w:pPr>
                    <w:pStyle w:val="47"/>
                    <w:spacing w:line="240" w:lineRule="auto"/>
                    <w:ind w:firstLine="0" w:firstLineChars="0"/>
                    <w:jc w:val="center"/>
                    <w:rPr>
                      <w:sz w:val="21"/>
                      <w:szCs w:val="21"/>
                    </w:rPr>
                  </w:pPr>
                </w:p>
              </w:tc>
              <w:tc>
                <w:tcPr>
                  <w:tcW w:w="3260" w:type="dxa"/>
                  <w:shd w:val="clear" w:color="auto" w:fill="auto"/>
                  <w:vAlign w:val="center"/>
                </w:tcPr>
                <w:p>
                  <w:pPr>
                    <w:pStyle w:val="47"/>
                    <w:spacing w:line="240" w:lineRule="auto"/>
                    <w:ind w:firstLine="0" w:firstLineChars="0"/>
                    <w:jc w:val="center"/>
                    <w:rPr>
                      <w:sz w:val="21"/>
                      <w:szCs w:val="21"/>
                    </w:rPr>
                  </w:pPr>
                  <w:r>
                    <w:rPr>
                      <w:rFonts w:hint="eastAsia"/>
                      <w:sz w:val="21"/>
                      <w:szCs w:val="21"/>
                    </w:rPr>
                    <w:t>成</w:t>
                  </w:r>
                  <w:r>
                    <w:rPr>
                      <w:sz w:val="21"/>
                      <w:szCs w:val="21"/>
                    </w:rPr>
                    <w:t>纤工序</w:t>
                  </w:r>
                </w:p>
              </w:tc>
              <w:tc>
                <w:tcPr>
                  <w:tcW w:w="1843" w:type="dxa"/>
                  <w:shd w:val="clear" w:color="auto" w:fill="auto"/>
                  <w:vAlign w:val="center"/>
                </w:tcPr>
                <w:p>
                  <w:pPr>
                    <w:pStyle w:val="47"/>
                    <w:spacing w:line="240" w:lineRule="auto"/>
                    <w:ind w:firstLine="0" w:firstLineChars="0"/>
                    <w:jc w:val="center"/>
                    <w:rPr>
                      <w:sz w:val="21"/>
                      <w:szCs w:val="21"/>
                    </w:rPr>
                  </w:pPr>
                  <w:r>
                    <w:rPr>
                      <w:rFonts w:hint="eastAsia"/>
                      <w:sz w:val="21"/>
                      <w:szCs w:val="21"/>
                    </w:rPr>
                    <w:t>60</w:t>
                  </w:r>
                </w:p>
              </w:tc>
              <w:tc>
                <w:tcPr>
                  <w:tcW w:w="1417" w:type="dxa"/>
                  <w:shd w:val="clear" w:color="auto" w:fill="auto"/>
                  <w:vAlign w:val="center"/>
                </w:tcPr>
                <w:p>
                  <w:pPr>
                    <w:jc w:val="center"/>
                    <w:rPr>
                      <w:szCs w:val="21"/>
                    </w:rPr>
                  </w:pPr>
                  <w:r>
                    <w:rPr>
                      <w:szCs w:val="21"/>
                    </w:rPr>
                    <w:t>万m</w:t>
                  </w:r>
                  <w:r>
                    <w:rPr>
                      <w:szCs w:val="21"/>
                      <w:vertAlign w:val="superscript"/>
                    </w:rPr>
                    <w:t>3</w:t>
                  </w:r>
                  <w:r>
                    <w:rPr>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5" w:type="dxa"/>
                  <w:vMerge w:val="continue"/>
                  <w:shd w:val="clear" w:color="auto" w:fill="auto"/>
                  <w:vAlign w:val="center"/>
                </w:tcPr>
                <w:p>
                  <w:pPr>
                    <w:pStyle w:val="47"/>
                    <w:spacing w:line="240" w:lineRule="auto"/>
                    <w:ind w:firstLine="0" w:firstLineChars="0"/>
                    <w:jc w:val="center"/>
                    <w:rPr>
                      <w:sz w:val="21"/>
                      <w:szCs w:val="21"/>
                    </w:rPr>
                  </w:pPr>
                </w:p>
              </w:tc>
              <w:tc>
                <w:tcPr>
                  <w:tcW w:w="1134" w:type="dxa"/>
                  <w:vMerge w:val="continue"/>
                  <w:shd w:val="clear" w:color="auto" w:fill="auto"/>
                  <w:vAlign w:val="center"/>
                </w:tcPr>
                <w:p>
                  <w:pPr>
                    <w:pStyle w:val="47"/>
                    <w:spacing w:line="240" w:lineRule="auto"/>
                    <w:ind w:firstLine="0" w:firstLineChars="0"/>
                    <w:jc w:val="center"/>
                    <w:rPr>
                      <w:sz w:val="21"/>
                      <w:szCs w:val="21"/>
                    </w:rPr>
                  </w:pPr>
                </w:p>
              </w:tc>
              <w:tc>
                <w:tcPr>
                  <w:tcW w:w="3260" w:type="dxa"/>
                  <w:shd w:val="clear" w:color="auto" w:fill="auto"/>
                  <w:vAlign w:val="center"/>
                </w:tcPr>
                <w:p>
                  <w:pPr>
                    <w:pStyle w:val="47"/>
                    <w:spacing w:line="240" w:lineRule="auto"/>
                    <w:ind w:firstLine="0" w:firstLineChars="0"/>
                    <w:jc w:val="center"/>
                    <w:rPr>
                      <w:sz w:val="21"/>
                      <w:szCs w:val="21"/>
                    </w:rPr>
                  </w:pPr>
                  <w:r>
                    <w:rPr>
                      <w:rFonts w:hint="eastAsia"/>
                      <w:sz w:val="21"/>
                      <w:szCs w:val="21"/>
                    </w:rPr>
                    <w:t>锅炉</w:t>
                  </w:r>
                </w:p>
              </w:tc>
              <w:tc>
                <w:tcPr>
                  <w:tcW w:w="1843" w:type="dxa"/>
                  <w:shd w:val="clear" w:color="auto" w:fill="auto"/>
                  <w:vAlign w:val="center"/>
                </w:tcPr>
                <w:p>
                  <w:pPr>
                    <w:pStyle w:val="47"/>
                    <w:spacing w:line="240" w:lineRule="auto"/>
                    <w:ind w:firstLine="0" w:firstLineChars="0"/>
                    <w:jc w:val="center"/>
                    <w:rPr>
                      <w:sz w:val="21"/>
                      <w:szCs w:val="21"/>
                    </w:rPr>
                  </w:pPr>
                  <w:r>
                    <w:rPr>
                      <w:rFonts w:hint="eastAsia"/>
                      <w:sz w:val="21"/>
                      <w:szCs w:val="21"/>
                    </w:rPr>
                    <w:t>1.5</w:t>
                  </w:r>
                </w:p>
              </w:tc>
              <w:tc>
                <w:tcPr>
                  <w:tcW w:w="1417" w:type="dxa"/>
                  <w:shd w:val="clear" w:color="auto" w:fill="auto"/>
                  <w:vAlign w:val="center"/>
                </w:tcPr>
                <w:p>
                  <w:pPr>
                    <w:jc w:val="center"/>
                    <w:rPr>
                      <w:szCs w:val="21"/>
                    </w:rPr>
                  </w:pPr>
                  <w:r>
                    <w:rPr>
                      <w:szCs w:val="21"/>
                    </w:rPr>
                    <w:t>万m</w:t>
                  </w:r>
                  <w:r>
                    <w:rPr>
                      <w:szCs w:val="21"/>
                      <w:vertAlign w:val="superscript"/>
                    </w:rPr>
                    <w:t>3</w:t>
                  </w:r>
                  <w:r>
                    <w:rPr>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5" w:type="dxa"/>
                  <w:vMerge w:val="continue"/>
                  <w:shd w:val="clear" w:color="auto" w:fill="auto"/>
                  <w:vAlign w:val="center"/>
                </w:tcPr>
                <w:p>
                  <w:pPr>
                    <w:pStyle w:val="47"/>
                    <w:spacing w:line="240" w:lineRule="auto"/>
                    <w:ind w:firstLine="0" w:firstLineChars="0"/>
                    <w:jc w:val="center"/>
                    <w:rPr>
                      <w:sz w:val="21"/>
                      <w:szCs w:val="21"/>
                    </w:rPr>
                  </w:pPr>
                </w:p>
              </w:tc>
              <w:tc>
                <w:tcPr>
                  <w:tcW w:w="4394" w:type="dxa"/>
                  <w:gridSpan w:val="2"/>
                  <w:shd w:val="clear" w:color="auto" w:fill="auto"/>
                  <w:vAlign w:val="center"/>
                </w:tcPr>
                <w:p>
                  <w:pPr>
                    <w:pStyle w:val="47"/>
                    <w:spacing w:line="240" w:lineRule="auto"/>
                    <w:ind w:firstLine="0" w:firstLineChars="0"/>
                    <w:jc w:val="center"/>
                    <w:rPr>
                      <w:sz w:val="21"/>
                      <w:szCs w:val="21"/>
                    </w:rPr>
                  </w:pPr>
                  <w:r>
                    <w:rPr>
                      <w:rFonts w:hint="eastAsia"/>
                      <w:sz w:val="21"/>
                      <w:szCs w:val="21"/>
                    </w:rPr>
                    <w:t>低硫煤</w:t>
                  </w:r>
                </w:p>
              </w:tc>
              <w:tc>
                <w:tcPr>
                  <w:tcW w:w="1843" w:type="dxa"/>
                  <w:shd w:val="clear" w:color="auto" w:fill="auto"/>
                  <w:vAlign w:val="center"/>
                </w:tcPr>
                <w:p>
                  <w:pPr>
                    <w:pStyle w:val="47"/>
                    <w:spacing w:line="240" w:lineRule="auto"/>
                    <w:ind w:firstLine="0" w:firstLineChars="0"/>
                    <w:jc w:val="center"/>
                    <w:rPr>
                      <w:sz w:val="21"/>
                      <w:szCs w:val="21"/>
                    </w:rPr>
                  </w:pPr>
                  <w:r>
                    <w:rPr>
                      <w:rFonts w:hint="eastAsia"/>
                      <w:sz w:val="21"/>
                      <w:szCs w:val="21"/>
                    </w:rPr>
                    <w:t>2550</w:t>
                  </w:r>
                </w:p>
              </w:tc>
              <w:tc>
                <w:tcPr>
                  <w:tcW w:w="1417" w:type="dxa"/>
                  <w:shd w:val="clear" w:color="auto" w:fill="auto"/>
                  <w:vAlign w:val="center"/>
                </w:tcPr>
                <w:p>
                  <w:pPr>
                    <w:jc w:val="center"/>
                    <w:rPr>
                      <w:szCs w:val="21"/>
                    </w:rPr>
                  </w:pPr>
                  <w:r>
                    <w:rPr>
                      <w:rFonts w:hint="eastAsia"/>
                      <w:szCs w:val="21"/>
                    </w:rPr>
                    <w:t>t</w:t>
                  </w:r>
                  <w:r>
                    <w:rPr>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75" w:type="dxa"/>
                  <w:vMerge w:val="continue"/>
                  <w:shd w:val="clear" w:color="auto" w:fill="auto"/>
                  <w:vAlign w:val="center"/>
                </w:tcPr>
                <w:p>
                  <w:pPr>
                    <w:pStyle w:val="47"/>
                    <w:spacing w:line="240" w:lineRule="auto"/>
                    <w:ind w:firstLine="0" w:firstLineChars="0"/>
                    <w:jc w:val="center"/>
                    <w:rPr>
                      <w:sz w:val="21"/>
                      <w:szCs w:val="21"/>
                    </w:rPr>
                  </w:pPr>
                </w:p>
              </w:tc>
              <w:tc>
                <w:tcPr>
                  <w:tcW w:w="4394" w:type="dxa"/>
                  <w:gridSpan w:val="2"/>
                  <w:shd w:val="clear" w:color="auto" w:fill="auto"/>
                  <w:vAlign w:val="center"/>
                </w:tcPr>
                <w:p>
                  <w:pPr>
                    <w:pStyle w:val="47"/>
                    <w:spacing w:line="240" w:lineRule="auto"/>
                    <w:ind w:firstLine="0" w:firstLineChars="0"/>
                    <w:jc w:val="center"/>
                    <w:rPr>
                      <w:sz w:val="21"/>
                      <w:szCs w:val="21"/>
                    </w:rPr>
                  </w:pPr>
                  <w:r>
                    <w:rPr>
                      <w:rFonts w:hint="eastAsia"/>
                      <w:sz w:val="21"/>
                      <w:szCs w:val="21"/>
                    </w:rPr>
                    <w:t>新鲜</w:t>
                  </w:r>
                  <w:r>
                    <w:rPr>
                      <w:sz w:val="21"/>
                      <w:szCs w:val="21"/>
                    </w:rPr>
                    <w:t>水</w:t>
                  </w:r>
                </w:p>
              </w:tc>
              <w:tc>
                <w:tcPr>
                  <w:tcW w:w="1843" w:type="dxa"/>
                  <w:shd w:val="clear" w:color="auto" w:fill="auto"/>
                  <w:vAlign w:val="center"/>
                </w:tcPr>
                <w:p>
                  <w:pPr>
                    <w:pStyle w:val="47"/>
                    <w:spacing w:line="240" w:lineRule="auto"/>
                    <w:ind w:firstLine="0" w:firstLineChars="0"/>
                    <w:jc w:val="center"/>
                    <w:rPr>
                      <w:sz w:val="21"/>
                      <w:szCs w:val="21"/>
                      <w:highlight w:val="yellow"/>
                    </w:rPr>
                  </w:pPr>
                  <w:r>
                    <w:rPr>
                      <w:color w:val="0000FF"/>
                      <w:sz w:val="21"/>
                      <w:szCs w:val="21"/>
                    </w:rPr>
                    <w:t>4050</w:t>
                  </w:r>
                </w:p>
              </w:tc>
              <w:tc>
                <w:tcPr>
                  <w:tcW w:w="1417" w:type="dxa"/>
                  <w:shd w:val="clear" w:color="auto" w:fill="auto"/>
                  <w:vAlign w:val="center"/>
                </w:tcPr>
                <w:p>
                  <w:pPr>
                    <w:jc w:val="center"/>
                  </w:pPr>
                  <w:r>
                    <w:rPr>
                      <w:szCs w:val="21"/>
                    </w:rPr>
                    <w:t>m</w:t>
                  </w:r>
                  <w:r>
                    <w:rPr>
                      <w:szCs w:val="21"/>
                      <w:vertAlign w:val="superscript"/>
                    </w:rPr>
                    <w:t>3</w:t>
                  </w:r>
                  <w:r>
                    <w:rPr>
                      <w:szCs w:val="21"/>
                    </w:rPr>
                    <w:t>/a</w:t>
                  </w:r>
                </w:p>
              </w:tc>
            </w:tr>
          </w:tbl>
          <w:p>
            <w:pPr>
              <w:spacing w:line="440" w:lineRule="exact"/>
              <w:ind w:firstLine="480" w:firstLineChars="200"/>
              <w:rPr>
                <w:sz w:val="24"/>
              </w:rPr>
            </w:pPr>
            <w:r>
              <w:rPr>
                <w:sz w:val="24"/>
              </w:rPr>
              <w:t>硼砂：无色半透明晶体或白色结晶粉末。无臭，味咸。比重1.73。380</w:t>
            </w:r>
            <w:r>
              <w:rPr>
                <w:rFonts w:hint="eastAsia" w:ascii="宋体" w:hAnsi="宋体" w:cs="宋体"/>
                <w:sz w:val="24"/>
              </w:rPr>
              <w:t>℃</w:t>
            </w:r>
            <w:r>
              <w:rPr>
                <w:sz w:val="24"/>
              </w:rPr>
              <w:t>时失去全部</w:t>
            </w:r>
            <w:r>
              <w:fldChar w:fldCharType="begin"/>
            </w:r>
            <w:r>
              <w:instrText xml:space="preserve"> HYPERLINK "http://baike.baidu.com/view/418692.htm" \t "_blank" </w:instrText>
            </w:r>
            <w:r>
              <w:fldChar w:fldCharType="separate"/>
            </w:r>
            <w:r>
              <w:t>结晶水</w:t>
            </w:r>
            <w:r>
              <w:fldChar w:fldCharType="end"/>
            </w:r>
            <w:r>
              <w:rPr>
                <w:sz w:val="24"/>
              </w:rPr>
              <w:t>。易溶于水和</w:t>
            </w:r>
            <w:r>
              <w:fldChar w:fldCharType="begin"/>
            </w:r>
            <w:r>
              <w:instrText xml:space="preserve"> HYPERLINK "http://baike.baidu.com/view/833.htm" \t "_blank" </w:instrText>
            </w:r>
            <w:r>
              <w:fldChar w:fldCharType="separate"/>
            </w:r>
            <w:r>
              <w:t>甘油</w:t>
            </w:r>
            <w:r>
              <w:fldChar w:fldCharType="end"/>
            </w:r>
            <w:r>
              <w:rPr>
                <w:sz w:val="24"/>
              </w:rPr>
              <w:t>中，微溶于</w:t>
            </w:r>
            <w:r>
              <w:fldChar w:fldCharType="begin"/>
            </w:r>
            <w:r>
              <w:instrText xml:space="preserve"> HYPERLINK "http://baike.baidu.com/view/1722.htm" \t "_blank" </w:instrText>
            </w:r>
            <w:r>
              <w:fldChar w:fldCharType="separate"/>
            </w:r>
            <w:r>
              <w:t>酒精</w:t>
            </w:r>
            <w:r>
              <w:fldChar w:fldCharType="end"/>
            </w:r>
            <w:r>
              <w:rPr>
                <w:sz w:val="24"/>
              </w:rPr>
              <w:t>。水溶液呈</w:t>
            </w:r>
            <w:r>
              <w:fldChar w:fldCharType="begin"/>
            </w:r>
            <w:r>
              <w:instrText xml:space="preserve"> HYPERLINK "http://baike.baidu.com/view/1821109.htm" \t "_blank" </w:instrText>
            </w:r>
            <w:r>
              <w:fldChar w:fldCharType="separate"/>
            </w:r>
            <w:r>
              <w:t>弱碱性</w:t>
            </w:r>
            <w:r>
              <w:fldChar w:fldCharType="end"/>
            </w:r>
            <w:r>
              <w:rPr>
                <w:sz w:val="24"/>
              </w:rPr>
              <w:t>。硼砂在</w:t>
            </w:r>
            <w:r>
              <w:fldChar w:fldCharType="begin"/>
            </w:r>
            <w:r>
              <w:instrText xml:space="preserve"> HYPERLINK "http://baike.baidu.com/view/10696.htm" \t "_blank" </w:instrText>
            </w:r>
            <w:r>
              <w:fldChar w:fldCharType="separate"/>
            </w:r>
            <w:r>
              <w:t>空气</w:t>
            </w:r>
            <w:r>
              <w:fldChar w:fldCharType="end"/>
            </w:r>
            <w:r>
              <w:rPr>
                <w:sz w:val="24"/>
              </w:rPr>
              <w:t>可缓慢风化。熔融时成无色玻璃状物质。硼砂有杀菌</w:t>
            </w:r>
            <w:r>
              <w:fldChar w:fldCharType="begin"/>
            </w:r>
            <w:r>
              <w:instrText xml:space="preserve"> HYPERLINK "http://baike.baidu.com/view/362399.htm" \t "_blank" </w:instrText>
            </w:r>
            <w:r>
              <w:fldChar w:fldCharType="separate"/>
            </w:r>
            <w:r>
              <w:rPr>
                <w:sz w:val="24"/>
              </w:rPr>
              <w:t>作用</w:t>
            </w:r>
            <w:r>
              <w:rPr>
                <w:sz w:val="24"/>
              </w:rPr>
              <w:fldChar w:fldCharType="end"/>
            </w:r>
            <w:r>
              <w:rPr>
                <w:sz w:val="24"/>
              </w:rPr>
              <w:t>，口服对人有害。硼砂含氧化硼有效成分48%，氧化钠21%，其余为水分，在熔制中挥发掉。</w:t>
            </w:r>
          </w:p>
          <w:p>
            <w:pPr>
              <w:spacing w:line="440" w:lineRule="exact"/>
              <w:ind w:firstLine="480" w:firstLineChars="200"/>
              <w:rPr>
                <w:sz w:val="24"/>
              </w:rPr>
            </w:pPr>
            <w:r>
              <w:rPr>
                <w:sz w:val="24"/>
              </w:rPr>
              <w:t>长石：是长石族矿物的总称，它是一类常见的含钙、钠和钾的铝硅酸盐类造岩</w:t>
            </w:r>
            <w:r>
              <w:fldChar w:fldCharType="begin"/>
            </w:r>
            <w:r>
              <w:instrText xml:space="preserve"> HYPERLINK "http://baike.baidu.com/view/2877.htm" \t "_blank" </w:instrText>
            </w:r>
            <w:r>
              <w:fldChar w:fldCharType="separate"/>
            </w:r>
            <w:r>
              <w:rPr>
                <w:sz w:val="24"/>
              </w:rPr>
              <w:t>矿物</w:t>
            </w:r>
            <w:r>
              <w:rPr>
                <w:sz w:val="24"/>
              </w:rPr>
              <w:fldChar w:fldCharType="end"/>
            </w:r>
            <w:r>
              <w:rPr>
                <w:sz w:val="24"/>
              </w:rPr>
              <w:t>。长石的</w:t>
            </w:r>
            <w:r>
              <w:fldChar w:fldCharType="begin"/>
            </w:r>
            <w:r>
              <w:instrText xml:space="preserve"> HYPERLINK "http://baike.baidu.com/view/34359.htm" \t "_blank" </w:instrText>
            </w:r>
            <w:r>
              <w:fldChar w:fldCharType="separate"/>
            </w:r>
            <w:r>
              <w:rPr>
                <w:sz w:val="24"/>
              </w:rPr>
              <w:t>硬度</w:t>
            </w:r>
            <w:r>
              <w:rPr>
                <w:sz w:val="24"/>
              </w:rPr>
              <w:fldChar w:fldCharType="end"/>
            </w:r>
            <w:r>
              <w:rPr>
                <w:sz w:val="24"/>
              </w:rPr>
              <w:t>波动于6-6.5，比重波动于2-2.5，性脆，有较高的</w:t>
            </w:r>
            <w:r>
              <w:fldChar w:fldCharType="begin"/>
            </w:r>
            <w:r>
              <w:instrText xml:space="preserve"> HYPERLINK "http://baike.baidu.com/view/499414.htm" \t "_blank" </w:instrText>
            </w:r>
            <w:r>
              <w:fldChar w:fldCharType="separate"/>
            </w:r>
            <w:r>
              <w:rPr>
                <w:sz w:val="24"/>
              </w:rPr>
              <w:t>抗压强度</w:t>
            </w:r>
            <w:r>
              <w:rPr>
                <w:sz w:val="24"/>
              </w:rPr>
              <w:fldChar w:fldCharType="end"/>
            </w:r>
            <w:r>
              <w:rPr>
                <w:sz w:val="24"/>
              </w:rPr>
              <w:t>，对</w:t>
            </w:r>
            <w:r>
              <w:fldChar w:fldCharType="begin"/>
            </w:r>
            <w:r>
              <w:instrText xml:space="preserve"> HYPERLINK "http://baike.baidu.com/view/114958.htm" \t "_blank" </w:instrText>
            </w:r>
            <w:r>
              <w:fldChar w:fldCharType="separate"/>
            </w:r>
            <w:r>
              <w:rPr>
                <w:sz w:val="24"/>
              </w:rPr>
              <w:t>酸</w:t>
            </w:r>
            <w:r>
              <w:rPr>
                <w:sz w:val="24"/>
              </w:rPr>
              <w:fldChar w:fldCharType="end"/>
            </w:r>
            <w:r>
              <w:rPr>
                <w:sz w:val="24"/>
              </w:rPr>
              <w:t>有较强的</w:t>
            </w:r>
            <w:r>
              <w:fldChar w:fldCharType="begin"/>
            </w:r>
            <w:r>
              <w:instrText xml:space="preserve"> HYPERLINK "http://baike.baidu.com/view/1540472.htm" \t "_blank" </w:instrText>
            </w:r>
            <w:r>
              <w:fldChar w:fldCharType="separate"/>
            </w:r>
            <w:r>
              <w:rPr>
                <w:sz w:val="24"/>
              </w:rPr>
              <w:t>化学稳定性</w:t>
            </w:r>
            <w:r>
              <w:rPr>
                <w:sz w:val="24"/>
              </w:rPr>
              <w:fldChar w:fldCharType="end"/>
            </w:r>
            <w:r>
              <w:rPr>
                <w:sz w:val="24"/>
              </w:rPr>
              <w:t>。</w:t>
            </w:r>
          </w:p>
          <w:p>
            <w:pPr>
              <w:spacing w:line="440" w:lineRule="exact"/>
              <w:ind w:firstLine="480" w:firstLineChars="200"/>
              <w:rPr>
                <w:sz w:val="24"/>
              </w:rPr>
            </w:pPr>
            <w:r>
              <w:rPr>
                <w:sz w:val="24"/>
              </w:rPr>
              <w:t>石英砂：石英砂是一种</w:t>
            </w:r>
            <w:r>
              <w:fldChar w:fldCharType="begin"/>
            </w:r>
            <w:r>
              <w:instrText xml:space="preserve"> HYPERLINK "http://baike.baidu.com/view/1845838.htm" \t "_blank" </w:instrText>
            </w:r>
            <w:r>
              <w:fldChar w:fldCharType="separate"/>
            </w:r>
            <w:r>
              <w:rPr>
                <w:sz w:val="24"/>
              </w:rPr>
              <w:t>坚硬</w:t>
            </w:r>
            <w:r>
              <w:rPr>
                <w:sz w:val="24"/>
              </w:rPr>
              <w:fldChar w:fldCharType="end"/>
            </w:r>
            <w:r>
              <w:rPr>
                <w:sz w:val="24"/>
              </w:rPr>
              <w:t>、耐磨、化学性能稳定的</w:t>
            </w:r>
            <w:r>
              <w:fldChar w:fldCharType="begin"/>
            </w:r>
            <w:r>
              <w:instrText xml:space="preserve"> HYPERLINK "http://baike.baidu.com/view/990016.htm" \t "_blank" </w:instrText>
            </w:r>
            <w:r>
              <w:fldChar w:fldCharType="separate"/>
            </w:r>
            <w:r>
              <w:rPr>
                <w:sz w:val="24"/>
              </w:rPr>
              <w:t>硅酸盐矿物</w:t>
            </w:r>
            <w:r>
              <w:rPr>
                <w:sz w:val="24"/>
              </w:rPr>
              <w:fldChar w:fldCharType="end"/>
            </w:r>
            <w:r>
              <w:rPr>
                <w:sz w:val="24"/>
              </w:rPr>
              <w:t>，其主要</w:t>
            </w:r>
            <w:r>
              <w:fldChar w:fldCharType="begin"/>
            </w:r>
            <w:r>
              <w:instrText xml:space="preserve"> HYPERLINK "http://baike.baidu.com/view/3869229.htm" \t "_blank" </w:instrText>
            </w:r>
            <w:r>
              <w:fldChar w:fldCharType="separate"/>
            </w:r>
            <w:r>
              <w:rPr>
                <w:sz w:val="24"/>
              </w:rPr>
              <w:t>矿物成分</w:t>
            </w:r>
            <w:r>
              <w:rPr>
                <w:sz w:val="24"/>
              </w:rPr>
              <w:fldChar w:fldCharType="end"/>
            </w:r>
            <w:r>
              <w:rPr>
                <w:sz w:val="24"/>
              </w:rPr>
              <w:t>是SiO</w:t>
            </w:r>
            <w:r>
              <w:rPr>
                <w:sz w:val="24"/>
                <w:vertAlign w:val="subscript"/>
              </w:rPr>
              <w:t>2</w:t>
            </w:r>
            <w:r>
              <w:rPr>
                <w:sz w:val="24"/>
              </w:rPr>
              <w:t xml:space="preserve"> ，石英砂的颜色为</w:t>
            </w:r>
            <w:r>
              <w:fldChar w:fldCharType="begin"/>
            </w:r>
            <w:r>
              <w:instrText xml:space="preserve"> HYPERLINK "http://baike.baidu.com/view/8033261.htm" \t "_blank" </w:instrText>
            </w:r>
            <w:r>
              <w:fldChar w:fldCharType="separate"/>
            </w:r>
            <w:r>
              <w:rPr>
                <w:sz w:val="24"/>
              </w:rPr>
              <w:t>乳白</w:t>
            </w:r>
            <w:r>
              <w:rPr>
                <w:sz w:val="24"/>
              </w:rPr>
              <w:fldChar w:fldCharType="end"/>
            </w:r>
            <w:r>
              <w:rPr>
                <w:sz w:val="24"/>
              </w:rPr>
              <w:t>色、或无色半</w:t>
            </w:r>
            <w:r>
              <w:fldChar w:fldCharType="begin"/>
            </w:r>
            <w:r>
              <w:instrText xml:space="preserve"> HYPERLINK "http://baike.baidu.com/view/125002.htm" \t "_blank" </w:instrText>
            </w:r>
            <w:r>
              <w:fldChar w:fldCharType="separate"/>
            </w:r>
            <w:r>
              <w:rPr>
                <w:sz w:val="24"/>
              </w:rPr>
              <w:t>透明</w:t>
            </w:r>
            <w:r>
              <w:rPr>
                <w:sz w:val="24"/>
              </w:rPr>
              <w:fldChar w:fldCharType="end"/>
            </w:r>
            <w:r>
              <w:rPr>
                <w:sz w:val="24"/>
              </w:rPr>
              <w:t>状，</w:t>
            </w:r>
            <w:r>
              <w:fldChar w:fldCharType="begin"/>
            </w:r>
            <w:r>
              <w:instrText xml:space="preserve"> HYPERLINK "http://baike.baidu.com/view/34359.htm" \t "_blank" </w:instrText>
            </w:r>
            <w:r>
              <w:fldChar w:fldCharType="separate"/>
            </w:r>
            <w:r>
              <w:rPr>
                <w:sz w:val="24"/>
              </w:rPr>
              <w:t>硬度</w:t>
            </w:r>
            <w:r>
              <w:rPr>
                <w:sz w:val="24"/>
              </w:rPr>
              <w:fldChar w:fldCharType="end"/>
            </w:r>
            <w:r>
              <w:rPr>
                <w:sz w:val="24"/>
              </w:rPr>
              <w:t>7，性脆无</w:t>
            </w:r>
            <w:r>
              <w:fldChar w:fldCharType="begin"/>
            </w:r>
            <w:r>
              <w:instrText xml:space="preserve"> HYPERLINK "http://baike.baidu.com/view/65006.htm" \t "_blank" </w:instrText>
            </w:r>
            <w:r>
              <w:fldChar w:fldCharType="separate"/>
            </w:r>
            <w:r>
              <w:rPr>
                <w:sz w:val="24"/>
              </w:rPr>
              <w:t>解理</w:t>
            </w:r>
            <w:r>
              <w:rPr>
                <w:sz w:val="24"/>
              </w:rPr>
              <w:fldChar w:fldCharType="end"/>
            </w:r>
            <w:r>
              <w:rPr>
                <w:sz w:val="24"/>
              </w:rPr>
              <w:t>，贝壳状断口，</w:t>
            </w:r>
            <w:r>
              <w:fldChar w:fldCharType="begin"/>
            </w:r>
            <w:r>
              <w:instrText xml:space="preserve"> HYPERLINK "http://baike.baidu.com/view/1256250.htm" \t "_blank" </w:instrText>
            </w:r>
            <w:r>
              <w:fldChar w:fldCharType="separate"/>
            </w:r>
            <w:r>
              <w:rPr>
                <w:sz w:val="24"/>
              </w:rPr>
              <w:t>油脂光泽</w:t>
            </w:r>
            <w:r>
              <w:rPr>
                <w:sz w:val="24"/>
              </w:rPr>
              <w:fldChar w:fldCharType="end"/>
            </w:r>
            <w:r>
              <w:rPr>
                <w:sz w:val="24"/>
              </w:rPr>
              <w:t>，密度为2.65，</w:t>
            </w:r>
            <w:r>
              <w:fldChar w:fldCharType="begin"/>
            </w:r>
            <w:r>
              <w:instrText xml:space="preserve"> HYPERLINK "http://baike.baidu.com/view/653715.htm" \t "_blank" </w:instrText>
            </w:r>
            <w:r>
              <w:fldChar w:fldCharType="separate"/>
            </w:r>
            <w:r>
              <w:rPr>
                <w:sz w:val="24"/>
              </w:rPr>
              <w:t>堆积密度</w:t>
            </w:r>
            <w:r>
              <w:rPr>
                <w:sz w:val="24"/>
              </w:rPr>
              <w:fldChar w:fldCharType="end"/>
            </w:r>
            <w:r>
              <w:rPr>
                <w:sz w:val="24"/>
              </w:rPr>
              <w:t>（1-20目为1.6），20-200目为1.5，其化学、热学和</w:t>
            </w:r>
            <w:r>
              <w:fldChar w:fldCharType="begin"/>
            </w:r>
            <w:r>
              <w:instrText xml:space="preserve"> HYPERLINK "http://baike.baidu.com/view/1723358.htm" \t "_blank" </w:instrText>
            </w:r>
            <w:r>
              <w:fldChar w:fldCharType="separate"/>
            </w:r>
            <w:r>
              <w:rPr>
                <w:sz w:val="24"/>
              </w:rPr>
              <w:t>机械性能</w:t>
            </w:r>
            <w:r>
              <w:rPr>
                <w:sz w:val="24"/>
              </w:rPr>
              <w:fldChar w:fldCharType="end"/>
            </w:r>
            <w:r>
              <w:rPr>
                <w:sz w:val="24"/>
              </w:rPr>
              <w:t>具有明显的异向性，不溶于酸，微溶于KOH溶液，</w:t>
            </w:r>
            <w:r>
              <w:fldChar w:fldCharType="begin"/>
            </w:r>
            <w:r>
              <w:instrText xml:space="preserve"> HYPERLINK "http://baike.baidu.com/view/118854.htm" \t "_blank" </w:instrText>
            </w:r>
            <w:r>
              <w:fldChar w:fldCharType="separate"/>
            </w:r>
            <w:r>
              <w:rPr>
                <w:sz w:val="24"/>
              </w:rPr>
              <w:t>熔点</w:t>
            </w:r>
            <w:r>
              <w:rPr>
                <w:sz w:val="24"/>
              </w:rPr>
              <w:fldChar w:fldCharType="end"/>
            </w:r>
            <w:r>
              <w:rPr>
                <w:sz w:val="24"/>
              </w:rPr>
              <w:t>1750</w:t>
            </w:r>
            <w:r>
              <w:rPr>
                <w:rFonts w:hint="eastAsia" w:ascii="宋体" w:hAnsi="宋体" w:cs="宋体"/>
                <w:sz w:val="24"/>
              </w:rPr>
              <w:t>℃</w:t>
            </w:r>
            <w:r>
              <w:rPr>
                <w:sz w:val="24"/>
              </w:rPr>
              <w:t>。</w:t>
            </w:r>
          </w:p>
          <w:p>
            <w:pPr>
              <w:spacing w:line="440" w:lineRule="exact"/>
              <w:ind w:firstLine="480" w:firstLineChars="200"/>
              <w:rPr>
                <w:sz w:val="24"/>
              </w:rPr>
            </w:pPr>
            <w:r>
              <w:rPr>
                <w:sz w:val="24"/>
              </w:rPr>
              <w:t>纯碱：纯碱，俗名</w:t>
            </w:r>
            <w:r>
              <w:fldChar w:fldCharType="begin"/>
            </w:r>
            <w:r>
              <w:instrText xml:space="preserve"> HYPERLINK "http://baike.baidu.com/view/74388.htm" \t "_blank" </w:instrText>
            </w:r>
            <w:r>
              <w:fldChar w:fldCharType="separate"/>
            </w:r>
            <w:r>
              <w:rPr>
                <w:sz w:val="24"/>
              </w:rPr>
              <w:t>苏打</w:t>
            </w:r>
            <w:r>
              <w:rPr>
                <w:sz w:val="24"/>
              </w:rPr>
              <w:fldChar w:fldCharType="end"/>
            </w:r>
            <w:r>
              <w:rPr>
                <w:sz w:val="24"/>
              </w:rPr>
              <w:t>、石碱、碳酸钠、</w:t>
            </w:r>
            <w:r>
              <w:fldChar w:fldCharType="begin"/>
            </w:r>
            <w:r>
              <w:instrText xml:space="preserve"> HYPERLINK "http://baike.baidu.com/view/1339895.htm" \t "_blank" </w:instrText>
            </w:r>
            <w:r>
              <w:fldChar w:fldCharType="separate"/>
            </w:r>
            <w:r>
              <w:rPr>
                <w:sz w:val="24"/>
              </w:rPr>
              <w:t>洗涤碱</w:t>
            </w:r>
            <w:r>
              <w:rPr>
                <w:sz w:val="24"/>
              </w:rPr>
              <w:fldChar w:fldCharType="end"/>
            </w:r>
            <w:r>
              <w:rPr>
                <w:sz w:val="24"/>
              </w:rPr>
              <w:t>，</w:t>
            </w:r>
            <w:r>
              <w:fldChar w:fldCharType="begin"/>
            </w:r>
            <w:r>
              <w:instrText xml:space="preserve"> HYPERLINK "http://baike.baidu.com/view/144574.htm" \t "_blank" </w:instrText>
            </w:r>
            <w:r>
              <w:fldChar w:fldCharType="separate"/>
            </w:r>
            <w:r>
              <w:rPr>
                <w:sz w:val="24"/>
              </w:rPr>
              <w:t>化学式</w:t>
            </w:r>
            <w:r>
              <w:rPr>
                <w:sz w:val="24"/>
              </w:rPr>
              <w:fldChar w:fldCharType="end"/>
            </w:r>
            <w:r>
              <w:rPr>
                <w:sz w:val="24"/>
              </w:rPr>
              <w:t>Na</w:t>
            </w:r>
            <w:r>
              <w:rPr>
                <w:sz w:val="24"/>
                <w:vertAlign w:val="subscript"/>
              </w:rPr>
              <w:t>2</w:t>
            </w:r>
            <w:r>
              <w:rPr>
                <w:sz w:val="24"/>
              </w:rPr>
              <w:t>CO</w:t>
            </w:r>
            <w:r>
              <w:rPr>
                <w:sz w:val="24"/>
                <w:vertAlign w:val="subscript"/>
              </w:rPr>
              <w:t>3</w:t>
            </w:r>
            <w:r>
              <w:rPr>
                <w:sz w:val="24"/>
              </w:rPr>
              <w:t>，含十个结晶水的碳酸钠为无色晶体，结晶水不稳定，易风化，变成</w:t>
            </w:r>
            <w:r>
              <w:fldChar w:fldCharType="begin"/>
            </w:r>
            <w:r>
              <w:instrText xml:space="preserve"> HYPERLINK "http://baike.baidu.com/view/121097.htm" \t "_blank" </w:instrText>
            </w:r>
            <w:r>
              <w:fldChar w:fldCharType="separate"/>
            </w:r>
            <w:r>
              <w:rPr>
                <w:sz w:val="24"/>
              </w:rPr>
              <w:t>白色</w:t>
            </w:r>
            <w:r>
              <w:rPr>
                <w:sz w:val="24"/>
              </w:rPr>
              <w:fldChar w:fldCharType="end"/>
            </w:r>
            <w:r>
              <w:rPr>
                <w:sz w:val="24"/>
              </w:rPr>
              <w:t>粉末Na</w:t>
            </w:r>
            <w:r>
              <w:rPr>
                <w:sz w:val="24"/>
                <w:vertAlign w:val="subscript"/>
              </w:rPr>
              <w:t>2</w:t>
            </w:r>
            <w:r>
              <w:rPr>
                <w:sz w:val="24"/>
              </w:rPr>
              <w:t>CO</w:t>
            </w:r>
            <w:r>
              <w:rPr>
                <w:sz w:val="24"/>
                <w:vertAlign w:val="subscript"/>
              </w:rPr>
              <w:t>3</w:t>
            </w:r>
            <w:r>
              <w:rPr>
                <w:sz w:val="24"/>
              </w:rPr>
              <w:t>，为</w:t>
            </w:r>
            <w:r>
              <w:fldChar w:fldCharType="begin"/>
            </w:r>
            <w:r>
              <w:instrText xml:space="preserve"> HYPERLINK "http://baike.baidu.com/view/22809.htm" \t "_blank" </w:instrText>
            </w:r>
            <w:r>
              <w:fldChar w:fldCharType="separate"/>
            </w:r>
            <w:r>
              <w:rPr>
                <w:sz w:val="24"/>
              </w:rPr>
              <w:t>强电解质</w:t>
            </w:r>
            <w:r>
              <w:rPr>
                <w:sz w:val="24"/>
              </w:rPr>
              <w:fldChar w:fldCharType="end"/>
            </w:r>
            <w:r>
              <w:rPr>
                <w:sz w:val="24"/>
              </w:rPr>
              <w:t>，具有盐的通性和热稳定性，易溶于水，其水溶液呈碱性。本品不燃，具腐蚀性、刺激性，可致人体灼伤。</w:t>
            </w:r>
          </w:p>
          <w:p>
            <w:pPr>
              <w:spacing w:line="440" w:lineRule="exact"/>
              <w:ind w:firstLine="480" w:firstLineChars="200"/>
              <w:rPr>
                <w:sz w:val="24"/>
              </w:rPr>
            </w:pPr>
            <w:r>
              <w:rPr>
                <w:rFonts w:hint="eastAsia"/>
                <w:sz w:val="24"/>
              </w:rPr>
              <w:t>酚醛</w:t>
            </w:r>
            <w:r>
              <w:rPr>
                <w:sz w:val="24"/>
              </w:rPr>
              <w:t>树脂胶</w:t>
            </w:r>
            <w:r>
              <w:rPr>
                <w:rFonts w:hint="eastAsia"/>
                <w:sz w:val="24"/>
              </w:rPr>
              <w:t>：</w:t>
            </w:r>
            <w:r>
              <w:rPr>
                <w:sz w:val="24"/>
              </w:rPr>
              <w:t>主要成分为</w:t>
            </w:r>
            <w:r>
              <w:rPr>
                <w:rFonts w:hint="eastAsia"/>
                <w:sz w:val="24"/>
              </w:rPr>
              <w:t>酚醛树脂</w:t>
            </w:r>
            <w:r>
              <w:rPr>
                <w:sz w:val="24"/>
              </w:rPr>
              <w:t>，</w:t>
            </w:r>
            <w:r>
              <w:rPr>
                <w:rFonts w:hint="eastAsia"/>
                <w:sz w:val="24"/>
              </w:rPr>
              <w:t>游离</w:t>
            </w:r>
            <w:r>
              <w:rPr>
                <w:sz w:val="24"/>
              </w:rPr>
              <w:t>酚</w:t>
            </w:r>
            <w:r>
              <w:rPr>
                <w:rFonts w:hint="eastAsia"/>
                <w:sz w:val="24"/>
              </w:rPr>
              <w:t>＜0.</w:t>
            </w:r>
            <w:r>
              <w:rPr>
                <w:sz w:val="24"/>
              </w:rPr>
              <w:t>3%</w:t>
            </w:r>
            <w:r>
              <w:rPr>
                <w:rFonts w:hint="eastAsia"/>
                <w:sz w:val="24"/>
              </w:rPr>
              <w:t>，</w:t>
            </w:r>
            <w:r>
              <w:rPr>
                <w:sz w:val="24"/>
              </w:rPr>
              <w:t>游离甲醛</w:t>
            </w:r>
            <w:r>
              <w:rPr>
                <w:rFonts w:hint="eastAsia"/>
                <w:sz w:val="24"/>
              </w:rPr>
              <w:t>＜0.</w:t>
            </w:r>
            <w:r>
              <w:rPr>
                <w:sz w:val="24"/>
              </w:rPr>
              <w:t>18</w:t>
            </w:r>
            <w:r>
              <w:rPr>
                <w:rFonts w:hint="eastAsia"/>
                <w:sz w:val="24"/>
              </w:rPr>
              <w:t>%。本品</w:t>
            </w:r>
            <w:r>
              <w:rPr>
                <w:sz w:val="24"/>
              </w:rPr>
              <w:t>不</w:t>
            </w:r>
            <w:r>
              <w:rPr>
                <w:rFonts w:hint="eastAsia"/>
                <w:sz w:val="24"/>
              </w:rPr>
              <w:t>燃，固体酚醛树脂为黄色、透明、无定形块状物质，因含有游离酚而呈微红色，比重1.25~1.30，易溶于醇，不溶于水，对水、弱酸、弱碱溶液稳定。由苯酚和甲醛在催化剂条件下缩聚、经中和、水吸附而制成的树脂。液体</w:t>
            </w:r>
            <w:r>
              <w:rPr>
                <w:sz w:val="24"/>
              </w:rPr>
              <w:t>酚醛树脂为</w:t>
            </w:r>
            <w:r>
              <w:rPr>
                <w:rFonts w:hint="eastAsia"/>
                <w:sz w:val="24"/>
              </w:rPr>
              <w:t>棕红色透明粘稠液体。</w:t>
            </w:r>
          </w:p>
          <w:p>
            <w:pPr>
              <w:spacing w:line="440" w:lineRule="exact"/>
              <w:ind w:firstLine="480" w:firstLineChars="200"/>
              <w:rPr>
                <w:sz w:val="24"/>
              </w:rPr>
            </w:pPr>
            <w:r>
              <w:rPr>
                <w:rFonts w:hint="eastAsia"/>
                <w:sz w:val="24"/>
              </w:rPr>
              <w:t>快干胶：主要</w:t>
            </w:r>
            <w:r>
              <w:rPr>
                <w:sz w:val="24"/>
              </w:rPr>
              <w:t>成分为</w:t>
            </w:r>
            <w:r>
              <w:rPr>
                <w:rFonts w:hint="eastAsia"/>
                <w:sz w:val="24"/>
              </w:rPr>
              <w:t>丙烯酸酯。丙烯酸酯胶是单组分、低粘度、透明、常温快速固化胶粘剂。又称为瞬干胶。粘接面广，对绝大多数材料都有良好的粘接能力，是重要的室温固化胶种之一。</w:t>
            </w:r>
          </w:p>
          <w:p>
            <w:pPr>
              <w:spacing w:line="440" w:lineRule="exact"/>
              <w:ind w:firstLine="480" w:firstLineChars="200"/>
              <w:rPr>
                <w:sz w:val="24"/>
              </w:rPr>
            </w:pPr>
            <w:r>
              <w:rPr>
                <w:sz w:val="24"/>
              </w:rPr>
              <w:t>煤：根据建设单位提供的资料，本项目煤质挥发分＞30%，含硫＜0.4%，灰分＜8%，固定碳：＞45%。</w:t>
            </w:r>
          </w:p>
          <w:p>
            <w:pPr>
              <w:spacing w:line="440" w:lineRule="exact"/>
              <w:ind w:firstLine="480" w:firstLineChars="200"/>
              <w:rPr>
                <w:sz w:val="24"/>
              </w:rPr>
            </w:pPr>
            <w:r>
              <w:rPr>
                <w:sz w:val="24"/>
              </w:rPr>
              <w:t>天然气：天然气组成成分见下表。</w:t>
            </w:r>
          </w:p>
          <w:p>
            <w:pPr>
              <w:spacing w:line="460" w:lineRule="exact"/>
              <w:jc w:val="center"/>
              <w:rPr>
                <w:b/>
                <w:bCs/>
                <w:sz w:val="24"/>
              </w:rPr>
            </w:pPr>
            <w:r>
              <w:rPr>
                <w:b/>
                <w:bCs/>
                <w:sz w:val="24"/>
              </w:rPr>
              <w:t>表8    天然气组分一览表</w:t>
            </w:r>
          </w:p>
          <w:tbl>
            <w:tblPr>
              <w:tblStyle w:val="28"/>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4"/>
              <w:gridCol w:w="1701"/>
              <w:gridCol w:w="1559"/>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34" w:type="dxa"/>
                  <w:vAlign w:val="center"/>
                </w:tcPr>
                <w:p>
                  <w:pPr>
                    <w:jc w:val="center"/>
                    <w:rPr>
                      <w:szCs w:val="21"/>
                    </w:rPr>
                  </w:pPr>
                  <w:r>
                    <w:rPr>
                      <w:szCs w:val="21"/>
                    </w:rPr>
                    <w:t>项目</w:t>
                  </w:r>
                </w:p>
              </w:tc>
              <w:tc>
                <w:tcPr>
                  <w:tcW w:w="1701" w:type="dxa"/>
                  <w:vAlign w:val="center"/>
                </w:tcPr>
                <w:p>
                  <w:pPr>
                    <w:ind w:firstLine="210" w:firstLineChars="100"/>
                    <w:jc w:val="center"/>
                    <w:rPr>
                      <w:szCs w:val="21"/>
                    </w:rPr>
                  </w:pPr>
                  <w:r>
                    <w:rPr>
                      <w:szCs w:val="21"/>
                    </w:rPr>
                    <w:t>单位</w:t>
                  </w:r>
                </w:p>
              </w:tc>
              <w:tc>
                <w:tcPr>
                  <w:tcW w:w="1559" w:type="dxa"/>
                  <w:vAlign w:val="center"/>
                </w:tcPr>
                <w:p>
                  <w:pPr>
                    <w:jc w:val="center"/>
                    <w:rPr>
                      <w:szCs w:val="21"/>
                    </w:rPr>
                  </w:pPr>
                  <w:r>
                    <w:rPr>
                      <w:szCs w:val="21"/>
                    </w:rPr>
                    <w:t>组分</w:t>
                  </w:r>
                </w:p>
              </w:tc>
              <w:tc>
                <w:tcPr>
                  <w:tcW w:w="3203" w:type="dxa"/>
                  <w:vAlign w:val="center"/>
                </w:tcPr>
                <w:p>
                  <w:pPr>
                    <w:jc w:val="center"/>
                    <w:rPr>
                      <w:szCs w:val="21"/>
                    </w:rPr>
                  </w:pPr>
                  <w:r>
                    <w:rPr>
                      <w:szCs w:val="21"/>
                    </w:rPr>
                    <w:t>体积百分比（%）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34" w:type="dxa"/>
                  <w:vAlign w:val="center"/>
                </w:tcPr>
                <w:p>
                  <w:pPr>
                    <w:jc w:val="center"/>
                    <w:rPr>
                      <w:szCs w:val="21"/>
                    </w:rPr>
                  </w:pPr>
                  <w:r>
                    <w:rPr>
                      <w:szCs w:val="21"/>
                    </w:rPr>
                    <w:t>甲烷</w:t>
                  </w:r>
                </w:p>
              </w:tc>
              <w:tc>
                <w:tcPr>
                  <w:tcW w:w="1701" w:type="dxa"/>
                  <w:vAlign w:val="center"/>
                </w:tcPr>
                <w:p>
                  <w:pPr>
                    <w:jc w:val="center"/>
                    <w:rPr>
                      <w:szCs w:val="21"/>
                    </w:rPr>
                  </w:pPr>
                  <w:r>
                    <w:rPr>
                      <w:szCs w:val="21"/>
                    </w:rPr>
                    <w:t>%</w:t>
                  </w:r>
                </w:p>
              </w:tc>
              <w:tc>
                <w:tcPr>
                  <w:tcW w:w="1559" w:type="dxa"/>
                  <w:vAlign w:val="center"/>
                </w:tcPr>
                <w:p>
                  <w:pPr>
                    <w:jc w:val="center"/>
                    <w:rPr>
                      <w:szCs w:val="21"/>
                    </w:rPr>
                  </w:pPr>
                  <w:r>
                    <w:rPr>
                      <w:szCs w:val="21"/>
                    </w:rPr>
                    <w:t>CH</w:t>
                  </w:r>
                  <w:r>
                    <w:rPr>
                      <w:szCs w:val="21"/>
                      <w:vertAlign w:val="subscript"/>
                    </w:rPr>
                    <w:t>4</w:t>
                  </w:r>
                </w:p>
              </w:tc>
              <w:tc>
                <w:tcPr>
                  <w:tcW w:w="3203" w:type="dxa"/>
                  <w:vAlign w:val="center"/>
                </w:tcPr>
                <w:p>
                  <w:pPr>
                    <w:jc w:val="center"/>
                    <w:rPr>
                      <w:szCs w:val="21"/>
                    </w:rPr>
                  </w:pPr>
                  <w:r>
                    <w:rPr>
                      <w:szCs w:val="21"/>
                    </w:rPr>
                    <w:t>95.9494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34" w:type="dxa"/>
                  <w:vAlign w:val="center"/>
                </w:tcPr>
                <w:p>
                  <w:pPr>
                    <w:jc w:val="center"/>
                    <w:rPr>
                      <w:szCs w:val="21"/>
                    </w:rPr>
                  </w:pPr>
                  <w:r>
                    <w:rPr>
                      <w:szCs w:val="21"/>
                    </w:rPr>
                    <w:t>乙烷</w:t>
                  </w:r>
                </w:p>
              </w:tc>
              <w:tc>
                <w:tcPr>
                  <w:tcW w:w="1701" w:type="dxa"/>
                  <w:vAlign w:val="center"/>
                </w:tcPr>
                <w:p>
                  <w:pPr>
                    <w:jc w:val="center"/>
                    <w:rPr>
                      <w:szCs w:val="21"/>
                    </w:rPr>
                  </w:pPr>
                  <w:r>
                    <w:rPr>
                      <w:szCs w:val="21"/>
                    </w:rPr>
                    <w:t>%</w:t>
                  </w:r>
                </w:p>
              </w:tc>
              <w:tc>
                <w:tcPr>
                  <w:tcW w:w="1559" w:type="dxa"/>
                  <w:vAlign w:val="center"/>
                </w:tcPr>
                <w:p>
                  <w:pPr>
                    <w:jc w:val="center"/>
                    <w:rPr>
                      <w:szCs w:val="21"/>
                    </w:rPr>
                  </w:pPr>
                  <w:r>
                    <w:rPr>
                      <w:szCs w:val="21"/>
                    </w:rPr>
                    <w:t>C</w:t>
                  </w:r>
                  <w:r>
                    <w:rPr>
                      <w:szCs w:val="21"/>
                      <w:vertAlign w:val="subscript"/>
                    </w:rPr>
                    <w:t>2</w:t>
                  </w:r>
                  <w:r>
                    <w:rPr>
                      <w:szCs w:val="21"/>
                    </w:rPr>
                    <w:t>H</w:t>
                  </w:r>
                  <w:r>
                    <w:rPr>
                      <w:szCs w:val="21"/>
                      <w:vertAlign w:val="subscript"/>
                    </w:rPr>
                    <w:t>6</w:t>
                  </w:r>
                </w:p>
              </w:tc>
              <w:tc>
                <w:tcPr>
                  <w:tcW w:w="3203" w:type="dxa"/>
                  <w:vAlign w:val="center"/>
                </w:tcPr>
                <w:p>
                  <w:pPr>
                    <w:jc w:val="center"/>
                    <w:rPr>
                      <w:szCs w:val="21"/>
                    </w:rPr>
                  </w:pPr>
                  <w:r>
                    <w:rPr>
                      <w:szCs w:val="21"/>
                    </w:rPr>
                    <w:t>0.9075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34" w:type="dxa"/>
                  <w:vAlign w:val="center"/>
                </w:tcPr>
                <w:p>
                  <w:pPr>
                    <w:jc w:val="center"/>
                    <w:rPr>
                      <w:szCs w:val="21"/>
                    </w:rPr>
                  </w:pPr>
                  <w:r>
                    <w:rPr>
                      <w:szCs w:val="21"/>
                    </w:rPr>
                    <w:t>丙烷</w:t>
                  </w:r>
                </w:p>
              </w:tc>
              <w:tc>
                <w:tcPr>
                  <w:tcW w:w="1701" w:type="dxa"/>
                  <w:vAlign w:val="center"/>
                </w:tcPr>
                <w:p>
                  <w:pPr>
                    <w:jc w:val="center"/>
                    <w:rPr>
                      <w:szCs w:val="21"/>
                    </w:rPr>
                  </w:pPr>
                  <w:r>
                    <w:rPr>
                      <w:szCs w:val="21"/>
                    </w:rPr>
                    <w:t>%</w:t>
                  </w:r>
                </w:p>
              </w:tc>
              <w:tc>
                <w:tcPr>
                  <w:tcW w:w="1559" w:type="dxa"/>
                  <w:vAlign w:val="center"/>
                </w:tcPr>
                <w:p>
                  <w:pPr>
                    <w:jc w:val="center"/>
                    <w:rPr>
                      <w:szCs w:val="21"/>
                    </w:rPr>
                  </w:pPr>
                  <w:r>
                    <w:rPr>
                      <w:szCs w:val="21"/>
                    </w:rPr>
                    <w:t>C</w:t>
                  </w:r>
                  <w:r>
                    <w:rPr>
                      <w:szCs w:val="21"/>
                      <w:vertAlign w:val="subscript"/>
                    </w:rPr>
                    <w:t>3</w:t>
                  </w:r>
                  <w:r>
                    <w:rPr>
                      <w:szCs w:val="21"/>
                    </w:rPr>
                    <w:t>H</w:t>
                  </w:r>
                  <w:r>
                    <w:rPr>
                      <w:szCs w:val="21"/>
                      <w:vertAlign w:val="subscript"/>
                    </w:rPr>
                    <w:t>8</w:t>
                  </w:r>
                </w:p>
              </w:tc>
              <w:tc>
                <w:tcPr>
                  <w:tcW w:w="3203" w:type="dxa"/>
                  <w:vAlign w:val="center"/>
                </w:tcPr>
                <w:p>
                  <w:pPr>
                    <w:jc w:val="center"/>
                    <w:rPr>
                      <w:szCs w:val="21"/>
                    </w:rPr>
                  </w:pPr>
                  <w:r>
                    <w:rPr>
                      <w:szCs w:val="21"/>
                    </w:rPr>
                    <w:t>0.1369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34" w:type="dxa"/>
                  <w:vAlign w:val="center"/>
                </w:tcPr>
                <w:p>
                  <w:pPr>
                    <w:jc w:val="center"/>
                    <w:rPr>
                      <w:szCs w:val="21"/>
                    </w:rPr>
                  </w:pPr>
                  <w:r>
                    <w:rPr>
                      <w:szCs w:val="21"/>
                    </w:rPr>
                    <w:t>硫化氢</w:t>
                  </w:r>
                </w:p>
              </w:tc>
              <w:tc>
                <w:tcPr>
                  <w:tcW w:w="1701" w:type="dxa"/>
                  <w:vAlign w:val="center"/>
                </w:tcPr>
                <w:p>
                  <w:pPr>
                    <w:jc w:val="center"/>
                    <w:rPr>
                      <w:szCs w:val="21"/>
                    </w:rPr>
                  </w:pPr>
                  <w:r>
                    <w:rPr>
                      <w:szCs w:val="21"/>
                    </w:rPr>
                    <w:t>%</w:t>
                  </w:r>
                </w:p>
              </w:tc>
              <w:tc>
                <w:tcPr>
                  <w:tcW w:w="1559" w:type="dxa"/>
                  <w:vAlign w:val="center"/>
                </w:tcPr>
                <w:p>
                  <w:pPr>
                    <w:jc w:val="center"/>
                    <w:rPr>
                      <w:szCs w:val="21"/>
                    </w:rPr>
                  </w:pPr>
                  <w:r>
                    <w:rPr>
                      <w:szCs w:val="21"/>
                    </w:rPr>
                    <w:t>H</w:t>
                  </w:r>
                  <w:r>
                    <w:rPr>
                      <w:szCs w:val="21"/>
                      <w:vertAlign w:val="subscript"/>
                    </w:rPr>
                    <w:t>2</w:t>
                  </w:r>
                  <w:r>
                    <w:rPr>
                      <w:szCs w:val="21"/>
                    </w:rPr>
                    <w:t>S</w:t>
                  </w:r>
                </w:p>
              </w:tc>
              <w:tc>
                <w:tcPr>
                  <w:tcW w:w="3203" w:type="dxa"/>
                  <w:vAlign w:val="center"/>
                </w:tcPr>
                <w:p>
                  <w:pPr>
                    <w:jc w:val="center"/>
                    <w:rPr>
                      <w:szCs w:val="21"/>
                    </w:rPr>
                  </w:pPr>
                  <w:r>
                    <w:rPr>
                      <w:szCs w:val="21"/>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34" w:type="dxa"/>
                  <w:vAlign w:val="center"/>
                </w:tcPr>
                <w:p>
                  <w:pPr>
                    <w:jc w:val="center"/>
                    <w:rPr>
                      <w:szCs w:val="21"/>
                    </w:rPr>
                  </w:pPr>
                  <w:r>
                    <w:rPr>
                      <w:szCs w:val="21"/>
                    </w:rPr>
                    <w:t>二氧化碳</w:t>
                  </w:r>
                </w:p>
              </w:tc>
              <w:tc>
                <w:tcPr>
                  <w:tcW w:w="1701" w:type="dxa"/>
                  <w:vAlign w:val="center"/>
                </w:tcPr>
                <w:p>
                  <w:pPr>
                    <w:jc w:val="center"/>
                    <w:rPr>
                      <w:szCs w:val="21"/>
                    </w:rPr>
                  </w:pPr>
                  <w:r>
                    <w:rPr>
                      <w:szCs w:val="21"/>
                    </w:rPr>
                    <w:t>%</w:t>
                  </w:r>
                </w:p>
              </w:tc>
              <w:tc>
                <w:tcPr>
                  <w:tcW w:w="1559" w:type="dxa"/>
                  <w:vAlign w:val="center"/>
                </w:tcPr>
                <w:p>
                  <w:pPr>
                    <w:jc w:val="center"/>
                    <w:rPr>
                      <w:szCs w:val="21"/>
                    </w:rPr>
                  </w:pPr>
                  <w:r>
                    <w:rPr>
                      <w:szCs w:val="21"/>
                    </w:rPr>
                    <w:t>CO</w:t>
                  </w:r>
                  <w:r>
                    <w:rPr>
                      <w:szCs w:val="21"/>
                      <w:vertAlign w:val="subscript"/>
                    </w:rPr>
                    <w:t>2</w:t>
                  </w:r>
                </w:p>
              </w:tc>
              <w:tc>
                <w:tcPr>
                  <w:tcW w:w="3203" w:type="dxa"/>
                  <w:vAlign w:val="center"/>
                </w:tcPr>
                <w:p>
                  <w:pPr>
                    <w:jc w:val="center"/>
                    <w:rPr>
                      <w:szCs w:val="21"/>
                    </w:rPr>
                  </w:pPr>
                  <w:r>
                    <w:rPr>
                      <w:szCs w:val="21"/>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34" w:type="dxa"/>
                  <w:vAlign w:val="center"/>
                </w:tcPr>
                <w:p>
                  <w:pPr>
                    <w:jc w:val="center"/>
                    <w:rPr>
                      <w:szCs w:val="21"/>
                    </w:rPr>
                  </w:pPr>
                  <w:r>
                    <w:rPr>
                      <w:szCs w:val="21"/>
                    </w:rPr>
                    <w:t>水</w:t>
                  </w:r>
                </w:p>
              </w:tc>
              <w:tc>
                <w:tcPr>
                  <w:tcW w:w="1701" w:type="dxa"/>
                  <w:vAlign w:val="center"/>
                </w:tcPr>
                <w:p>
                  <w:pPr>
                    <w:jc w:val="center"/>
                    <w:rPr>
                      <w:szCs w:val="21"/>
                    </w:rPr>
                  </w:pPr>
                  <w:r>
                    <w:rPr>
                      <w:szCs w:val="21"/>
                    </w:rPr>
                    <w:t>%</w:t>
                  </w:r>
                </w:p>
              </w:tc>
              <w:tc>
                <w:tcPr>
                  <w:tcW w:w="1559" w:type="dxa"/>
                  <w:vAlign w:val="center"/>
                </w:tcPr>
                <w:p>
                  <w:pPr>
                    <w:jc w:val="center"/>
                    <w:rPr>
                      <w:szCs w:val="21"/>
                    </w:rPr>
                  </w:pPr>
                  <w:r>
                    <w:rPr>
                      <w:szCs w:val="21"/>
                    </w:rPr>
                    <w:t>H</w:t>
                  </w:r>
                  <w:r>
                    <w:rPr>
                      <w:szCs w:val="21"/>
                      <w:vertAlign w:val="subscript"/>
                    </w:rPr>
                    <w:t>2</w:t>
                  </w:r>
                  <w:r>
                    <w:rPr>
                      <w:szCs w:val="21"/>
                    </w:rPr>
                    <w:t>O</w:t>
                  </w:r>
                </w:p>
              </w:tc>
              <w:tc>
                <w:tcPr>
                  <w:tcW w:w="3203" w:type="dxa"/>
                  <w:vAlign w:val="center"/>
                </w:tcPr>
                <w:p>
                  <w:pPr>
                    <w:jc w:val="center"/>
                    <w:rPr>
                      <w:szCs w:val="21"/>
                    </w:rPr>
                  </w:pPr>
                  <w:r>
                    <w:rPr>
                      <w:szCs w:val="21"/>
                    </w:rPr>
                    <w:t>0.0062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34" w:type="dxa"/>
                  <w:vAlign w:val="center"/>
                </w:tcPr>
                <w:p>
                  <w:pPr>
                    <w:jc w:val="center"/>
                    <w:rPr>
                      <w:szCs w:val="21"/>
                    </w:rPr>
                  </w:pPr>
                  <w:r>
                    <w:rPr>
                      <w:szCs w:val="21"/>
                    </w:rPr>
                    <w:t>高位热值</w:t>
                  </w:r>
                </w:p>
              </w:tc>
              <w:tc>
                <w:tcPr>
                  <w:tcW w:w="1701" w:type="dxa"/>
                  <w:vAlign w:val="center"/>
                </w:tcPr>
                <w:p>
                  <w:pPr>
                    <w:jc w:val="center"/>
                    <w:rPr>
                      <w:szCs w:val="21"/>
                    </w:rPr>
                  </w:pPr>
                  <w:r>
                    <w:rPr>
                      <w:szCs w:val="21"/>
                    </w:rPr>
                    <w:t>MJ/Nm</w:t>
                  </w:r>
                  <w:r>
                    <w:rPr>
                      <w:szCs w:val="21"/>
                      <w:vertAlign w:val="superscript"/>
                    </w:rPr>
                    <w:t>3</w:t>
                  </w:r>
                </w:p>
              </w:tc>
              <w:tc>
                <w:tcPr>
                  <w:tcW w:w="1559" w:type="dxa"/>
                  <w:vAlign w:val="center"/>
                </w:tcPr>
                <w:p>
                  <w:pPr>
                    <w:jc w:val="center"/>
                    <w:rPr>
                      <w:szCs w:val="21"/>
                    </w:rPr>
                  </w:pPr>
                </w:p>
              </w:tc>
              <w:tc>
                <w:tcPr>
                  <w:tcW w:w="3203" w:type="dxa"/>
                  <w:vAlign w:val="center"/>
                </w:tcPr>
                <w:p>
                  <w:pPr>
                    <w:jc w:val="center"/>
                    <w:rPr>
                      <w:szCs w:val="21"/>
                    </w:rPr>
                  </w:pPr>
                  <w:r>
                    <w:rPr>
                      <w:szCs w:val="21"/>
                    </w:rPr>
                    <w:t>39.0051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34" w:type="dxa"/>
                  <w:vAlign w:val="center"/>
                </w:tcPr>
                <w:p>
                  <w:pPr>
                    <w:jc w:val="center"/>
                    <w:rPr>
                      <w:szCs w:val="21"/>
                    </w:rPr>
                  </w:pPr>
                  <w:r>
                    <w:rPr>
                      <w:szCs w:val="21"/>
                    </w:rPr>
                    <w:t>地位热值</w:t>
                  </w:r>
                </w:p>
              </w:tc>
              <w:tc>
                <w:tcPr>
                  <w:tcW w:w="1701" w:type="dxa"/>
                  <w:vAlign w:val="center"/>
                </w:tcPr>
                <w:p>
                  <w:pPr>
                    <w:jc w:val="center"/>
                    <w:rPr>
                      <w:szCs w:val="21"/>
                    </w:rPr>
                  </w:pPr>
                  <w:r>
                    <w:rPr>
                      <w:szCs w:val="21"/>
                    </w:rPr>
                    <w:t>MJ/Nm</w:t>
                  </w:r>
                  <w:r>
                    <w:rPr>
                      <w:szCs w:val="21"/>
                      <w:vertAlign w:val="superscript"/>
                    </w:rPr>
                    <w:t>3</w:t>
                  </w:r>
                </w:p>
              </w:tc>
              <w:tc>
                <w:tcPr>
                  <w:tcW w:w="1559" w:type="dxa"/>
                  <w:vAlign w:val="center"/>
                </w:tcPr>
                <w:p>
                  <w:pPr>
                    <w:jc w:val="center"/>
                    <w:rPr>
                      <w:szCs w:val="21"/>
                    </w:rPr>
                  </w:pPr>
                </w:p>
              </w:tc>
              <w:tc>
                <w:tcPr>
                  <w:tcW w:w="3203" w:type="dxa"/>
                  <w:vAlign w:val="center"/>
                </w:tcPr>
                <w:p>
                  <w:pPr>
                    <w:jc w:val="center"/>
                    <w:rPr>
                      <w:szCs w:val="21"/>
                    </w:rPr>
                  </w:pPr>
                  <w:r>
                    <w:rPr>
                      <w:szCs w:val="21"/>
                    </w:rPr>
                    <w:t>35.1597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34" w:type="dxa"/>
                  <w:vAlign w:val="center"/>
                </w:tcPr>
                <w:p>
                  <w:pPr>
                    <w:jc w:val="center"/>
                    <w:rPr>
                      <w:szCs w:val="21"/>
                    </w:rPr>
                  </w:pPr>
                  <w:r>
                    <w:rPr>
                      <w:szCs w:val="21"/>
                    </w:rPr>
                    <w:t>密度</w:t>
                  </w:r>
                </w:p>
              </w:tc>
              <w:tc>
                <w:tcPr>
                  <w:tcW w:w="1701" w:type="dxa"/>
                  <w:vAlign w:val="center"/>
                </w:tcPr>
                <w:p>
                  <w:pPr>
                    <w:jc w:val="center"/>
                    <w:rPr>
                      <w:szCs w:val="21"/>
                    </w:rPr>
                  </w:pPr>
                  <w:r>
                    <w:rPr>
                      <w:szCs w:val="21"/>
                    </w:rPr>
                    <w:t>kg/Nm</w:t>
                  </w:r>
                  <w:r>
                    <w:rPr>
                      <w:szCs w:val="21"/>
                      <w:vertAlign w:val="superscript"/>
                    </w:rPr>
                    <w:t>3</w:t>
                  </w:r>
                </w:p>
              </w:tc>
              <w:tc>
                <w:tcPr>
                  <w:tcW w:w="1559" w:type="dxa"/>
                  <w:vAlign w:val="center"/>
                </w:tcPr>
                <w:p>
                  <w:pPr>
                    <w:jc w:val="center"/>
                    <w:rPr>
                      <w:szCs w:val="21"/>
                    </w:rPr>
                  </w:pPr>
                </w:p>
              </w:tc>
              <w:tc>
                <w:tcPr>
                  <w:tcW w:w="3203" w:type="dxa"/>
                  <w:vAlign w:val="center"/>
                </w:tcPr>
                <w:p>
                  <w:pPr>
                    <w:jc w:val="center"/>
                    <w:rPr>
                      <w:szCs w:val="21"/>
                    </w:rPr>
                  </w:pPr>
                  <w:r>
                    <w:rPr>
                      <w:szCs w:val="21"/>
                    </w:rPr>
                    <w:t>0.7616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434" w:type="dxa"/>
                  <w:vAlign w:val="center"/>
                </w:tcPr>
                <w:p>
                  <w:pPr>
                    <w:jc w:val="center"/>
                    <w:rPr>
                      <w:szCs w:val="21"/>
                    </w:rPr>
                  </w:pPr>
                  <w:r>
                    <w:rPr>
                      <w:szCs w:val="21"/>
                    </w:rPr>
                    <w:t>比重</w:t>
                  </w:r>
                </w:p>
              </w:tc>
              <w:tc>
                <w:tcPr>
                  <w:tcW w:w="1701" w:type="dxa"/>
                  <w:vAlign w:val="center"/>
                </w:tcPr>
                <w:p>
                  <w:pPr>
                    <w:jc w:val="center"/>
                    <w:rPr>
                      <w:szCs w:val="21"/>
                    </w:rPr>
                  </w:pPr>
                </w:p>
              </w:tc>
              <w:tc>
                <w:tcPr>
                  <w:tcW w:w="1559" w:type="dxa"/>
                  <w:vAlign w:val="center"/>
                </w:tcPr>
                <w:p>
                  <w:pPr>
                    <w:jc w:val="center"/>
                    <w:rPr>
                      <w:szCs w:val="21"/>
                    </w:rPr>
                  </w:pPr>
                </w:p>
              </w:tc>
              <w:tc>
                <w:tcPr>
                  <w:tcW w:w="3203" w:type="dxa"/>
                  <w:vAlign w:val="center"/>
                </w:tcPr>
                <w:p>
                  <w:pPr>
                    <w:jc w:val="center"/>
                    <w:rPr>
                      <w:szCs w:val="21"/>
                    </w:rPr>
                  </w:pPr>
                  <w:r>
                    <w:rPr>
                      <w:szCs w:val="21"/>
                    </w:rPr>
                    <w:t>0.589</w:t>
                  </w:r>
                </w:p>
              </w:tc>
            </w:tr>
          </w:tbl>
          <w:p>
            <w:pPr>
              <w:spacing w:before="120" w:beforeLines="50" w:line="360" w:lineRule="auto"/>
              <w:ind w:firstLine="482" w:firstLineChars="200"/>
              <w:rPr>
                <w:b/>
                <w:sz w:val="24"/>
                <w:szCs w:val="24"/>
              </w:rPr>
            </w:pPr>
            <w:r>
              <w:rPr>
                <w:rFonts w:hint="eastAsia"/>
                <w:b/>
                <w:sz w:val="24"/>
                <w:szCs w:val="24"/>
              </w:rPr>
              <w:t xml:space="preserve">5. </w:t>
            </w:r>
            <w:r>
              <w:rPr>
                <w:b/>
                <w:sz w:val="24"/>
                <w:szCs w:val="24"/>
              </w:rPr>
              <w:t>主要生产设备</w:t>
            </w:r>
          </w:p>
          <w:p>
            <w:pPr>
              <w:spacing w:line="360" w:lineRule="auto"/>
              <w:ind w:firstLine="480" w:firstLineChars="200"/>
              <w:rPr>
                <w:sz w:val="24"/>
              </w:rPr>
            </w:pPr>
            <w:r>
              <w:rPr>
                <w:rFonts w:hint="eastAsia"/>
                <w:color w:val="0000FF"/>
                <w:sz w:val="24"/>
              </w:rPr>
              <w:t>目前</w:t>
            </w:r>
            <w:r>
              <w:rPr>
                <w:color w:val="0000FF"/>
                <w:sz w:val="24"/>
              </w:rPr>
              <w:t>，</w:t>
            </w:r>
            <w:r>
              <w:rPr>
                <w:rFonts w:hint="eastAsia"/>
                <w:color w:val="0000FF"/>
                <w:sz w:val="24"/>
              </w:rPr>
              <w:t>本项目</w:t>
            </w:r>
            <w:r>
              <w:rPr>
                <w:color w:val="0000FF"/>
                <w:sz w:val="24"/>
              </w:rPr>
              <w:t>改扩建工程</w:t>
            </w:r>
            <w:r>
              <w:rPr>
                <w:rFonts w:hint="eastAsia"/>
                <w:color w:val="0000FF"/>
                <w:sz w:val="24"/>
              </w:rPr>
              <w:t>已建成</w:t>
            </w:r>
            <w:r>
              <w:rPr>
                <w:sz w:val="24"/>
              </w:rPr>
              <w:t>，</w:t>
            </w:r>
            <w:r>
              <w:rPr>
                <w:rFonts w:hint="eastAsia"/>
                <w:color w:val="0000FF"/>
                <w:sz w:val="24"/>
              </w:rPr>
              <w:t>所有</w:t>
            </w:r>
            <w:r>
              <w:rPr>
                <w:color w:val="0000FF"/>
                <w:sz w:val="24"/>
              </w:rPr>
              <w:t>设备均已安装完成</w:t>
            </w:r>
            <w:r>
              <w:rPr>
                <w:rFonts w:hint="eastAsia"/>
                <w:color w:val="0000FF"/>
                <w:sz w:val="24"/>
              </w:rPr>
              <w:t>。</w:t>
            </w:r>
            <w:r>
              <w:rPr>
                <w:color w:val="0000FF"/>
                <w:sz w:val="24"/>
              </w:rPr>
              <w:t>根据</w:t>
            </w:r>
            <w:r>
              <w:rPr>
                <w:rFonts w:hint="eastAsia"/>
                <w:color w:val="0000FF"/>
                <w:sz w:val="24"/>
              </w:rPr>
              <w:t>2018年6月27日</w:t>
            </w:r>
            <w:r>
              <w:rPr>
                <w:color w:val="0000FF"/>
                <w:sz w:val="24"/>
              </w:rPr>
              <w:t>国务院</w:t>
            </w:r>
            <w:r>
              <w:rPr>
                <w:rFonts w:hint="eastAsia"/>
                <w:color w:val="0000FF"/>
                <w:sz w:val="24"/>
              </w:rPr>
              <w:t>“</w:t>
            </w:r>
            <w:r>
              <w:rPr>
                <w:color w:val="0000FF"/>
                <w:sz w:val="24"/>
              </w:rPr>
              <w:t>关于印发《</w:t>
            </w:r>
            <w:r>
              <w:rPr>
                <w:rFonts w:hint="eastAsia"/>
                <w:color w:val="0000FF"/>
                <w:sz w:val="24"/>
              </w:rPr>
              <w:t>打赢</w:t>
            </w:r>
            <w:r>
              <w:rPr>
                <w:color w:val="0000FF"/>
                <w:sz w:val="24"/>
              </w:rPr>
              <w:t>蓝天保卫战三年行动计划》</w:t>
            </w:r>
            <w:r>
              <w:rPr>
                <w:rFonts w:hint="eastAsia"/>
                <w:color w:val="0000FF"/>
                <w:sz w:val="24"/>
              </w:rPr>
              <w:t>的</w:t>
            </w:r>
            <w:r>
              <w:rPr>
                <w:color w:val="0000FF"/>
                <w:sz w:val="24"/>
              </w:rPr>
              <w:t>通知</w:t>
            </w:r>
            <w:r>
              <w:rPr>
                <w:rFonts w:hint="eastAsia"/>
                <w:color w:val="0000FF"/>
                <w:sz w:val="24"/>
              </w:rPr>
              <w:t>”，</w:t>
            </w:r>
            <w:r>
              <w:rPr>
                <w:color w:val="0000FF"/>
                <w:sz w:val="24"/>
              </w:rPr>
              <w:t>其中</w:t>
            </w:r>
            <w:r>
              <w:rPr>
                <w:rFonts w:hint="eastAsia"/>
                <w:color w:val="0000FF"/>
                <w:sz w:val="24"/>
              </w:rPr>
              <w:t>“</w:t>
            </w:r>
            <w:r>
              <w:rPr>
                <w:color w:val="0000FF"/>
                <w:sz w:val="24"/>
              </w:rPr>
              <w:t>第六</w:t>
            </w:r>
            <w:r>
              <w:rPr>
                <w:rFonts w:hint="eastAsia"/>
                <w:color w:val="0000FF"/>
                <w:sz w:val="24"/>
              </w:rPr>
              <w:t>、实施</w:t>
            </w:r>
            <w:r>
              <w:rPr>
                <w:color w:val="0000FF"/>
                <w:sz w:val="24"/>
              </w:rPr>
              <w:t>重大专项行动，大幅降低污染物排放</w:t>
            </w:r>
            <w:r>
              <w:rPr>
                <w:rFonts w:hint="eastAsia"/>
                <w:color w:val="0000FF"/>
                <w:sz w:val="24"/>
              </w:rPr>
              <w:t>”第</w:t>
            </w:r>
            <w:r>
              <w:rPr>
                <w:color w:val="0000FF"/>
                <w:sz w:val="24"/>
              </w:rPr>
              <w:t>二十四条指出：淘汰炉膛直径</w:t>
            </w:r>
            <w:r>
              <w:rPr>
                <w:rFonts w:hint="eastAsia"/>
                <w:color w:val="0000FF"/>
                <w:sz w:val="24"/>
              </w:rPr>
              <w:t>3米</w:t>
            </w:r>
            <w:r>
              <w:rPr>
                <w:color w:val="0000FF"/>
                <w:sz w:val="24"/>
              </w:rPr>
              <w:t>以下燃料类煤气发生炉</w:t>
            </w:r>
            <w:r>
              <w:rPr>
                <w:rFonts w:hint="eastAsia"/>
                <w:color w:val="0000FF"/>
                <w:sz w:val="24"/>
              </w:rPr>
              <w:t>，</w:t>
            </w:r>
            <w:r>
              <w:rPr>
                <w:color w:val="0000FF"/>
                <w:sz w:val="24"/>
              </w:rPr>
              <w:t>本项目两段式煤气发生炉炉膛直径为</w:t>
            </w:r>
            <w:r>
              <w:rPr>
                <w:rFonts w:hint="eastAsia"/>
                <w:color w:val="0000FF"/>
                <w:sz w:val="24"/>
              </w:rPr>
              <w:t>3米</w:t>
            </w:r>
            <w:r>
              <w:rPr>
                <w:color w:val="0000FF"/>
                <w:sz w:val="24"/>
              </w:rPr>
              <w:t>，不属于淘汰范围</w:t>
            </w:r>
            <w:r>
              <w:rPr>
                <w:sz w:val="24"/>
              </w:rPr>
              <w:t>。项目</w:t>
            </w:r>
            <w:r>
              <w:rPr>
                <w:rFonts w:hint="eastAsia"/>
                <w:sz w:val="24"/>
              </w:rPr>
              <w:t>主要生产设备见表</w:t>
            </w:r>
            <w:r>
              <w:rPr>
                <w:sz w:val="24"/>
              </w:rPr>
              <w:t>9</w:t>
            </w:r>
            <w:r>
              <w:rPr>
                <w:rFonts w:hint="eastAsia"/>
                <w:sz w:val="24"/>
              </w:rPr>
              <w:t>。</w:t>
            </w:r>
          </w:p>
          <w:p>
            <w:pPr>
              <w:adjustRightInd w:val="0"/>
              <w:snapToGrid w:val="0"/>
              <w:jc w:val="center"/>
              <w:textAlignment w:val="baseline"/>
              <w:rPr>
                <w:b/>
                <w:kern w:val="0"/>
                <w:sz w:val="24"/>
                <w:szCs w:val="24"/>
              </w:rPr>
            </w:pPr>
            <w:r>
              <w:rPr>
                <w:b/>
                <w:kern w:val="0"/>
                <w:sz w:val="24"/>
                <w:szCs w:val="24"/>
              </w:rPr>
              <w:t xml:space="preserve">表9  </w:t>
            </w:r>
            <w:r>
              <w:rPr>
                <w:rFonts w:hint="eastAsia"/>
                <w:b/>
                <w:kern w:val="0"/>
                <w:sz w:val="24"/>
                <w:szCs w:val="24"/>
              </w:rPr>
              <w:t>改扩建</w:t>
            </w:r>
            <w:r>
              <w:rPr>
                <w:b/>
                <w:kern w:val="0"/>
                <w:sz w:val="24"/>
                <w:szCs w:val="24"/>
              </w:rPr>
              <w:t>后</w:t>
            </w:r>
            <w:r>
              <w:rPr>
                <w:rFonts w:hint="eastAsia"/>
                <w:b/>
                <w:color w:val="0000FF"/>
                <w:kern w:val="0"/>
                <w:sz w:val="24"/>
                <w:szCs w:val="24"/>
              </w:rPr>
              <w:t>全厂</w:t>
            </w:r>
            <w:r>
              <w:rPr>
                <w:b/>
                <w:kern w:val="0"/>
                <w:sz w:val="24"/>
                <w:szCs w:val="24"/>
              </w:rPr>
              <w:t>主要生产设备表</w:t>
            </w:r>
          </w:p>
          <w:tbl>
            <w:tblPr>
              <w:tblStyle w:val="28"/>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814"/>
              <w:gridCol w:w="1446"/>
              <w:gridCol w:w="2410"/>
              <w:gridCol w:w="85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tcMar>
                    <w:left w:w="0" w:type="dxa"/>
                    <w:right w:w="0" w:type="dxa"/>
                  </w:tcMar>
                  <w:vAlign w:val="center"/>
                </w:tcPr>
                <w:p>
                  <w:pPr>
                    <w:widowControl/>
                    <w:jc w:val="center"/>
                    <w:rPr>
                      <w:kern w:val="0"/>
                      <w:szCs w:val="21"/>
                    </w:rPr>
                  </w:pPr>
                  <w:r>
                    <w:rPr>
                      <w:rFonts w:hAnsi="宋体"/>
                      <w:kern w:val="0"/>
                      <w:szCs w:val="21"/>
                    </w:rPr>
                    <w:t>序号</w:t>
                  </w:r>
                </w:p>
              </w:tc>
              <w:tc>
                <w:tcPr>
                  <w:tcW w:w="1814" w:type="dxa"/>
                  <w:shd w:val="clear" w:color="auto" w:fill="auto"/>
                  <w:tcMar>
                    <w:left w:w="0" w:type="dxa"/>
                    <w:right w:w="0" w:type="dxa"/>
                  </w:tcMar>
                  <w:vAlign w:val="center"/>
                </w:tcPr>
                <w:p>
                  <w:pPr>
                    <w:widowControl/>
                    <w:jc w:val="center"/>
                    <w:rPr>
                      <w:kern w:val="0"/>
                      <w:szCs w:val="21"/>
                    </w:rPr>
                  </w:pPr>
                  <w:r>
                    <w:rPr>
                      <w:rFonts w:hAnsi="宋体"/>
                      <w:kern w:val="0"/>
                      <w:szCs w:val="21"/>
                    </w:rPr>
                    <w:t>设备名称</w:t>
                  </w:r>
                </w:p>
              </w:tc>
              <w:tc>
                <w:tcPr>
                  <w:tcW w:w="1446" w:type="dxa"/>
                  <w:shd w:val="clear" w:color="auto" w:fill="auto"/>
                  <w:tcMar>
                    <w:left w:w="0" w:type="dxa"/>
                    <w:right w:w="0" w:type="dxa"/>
                  </w:tcMar>
                  <w:vAlign w:val="center"/>
                </w:tcPr>
                <w:p>
                  <w:pPr>
                    <w:widowControl/>
                    <w:jc w:val="center"/>
                    <w:rPr>
                      <w:kern w:val="0"/>
                      <w:szCs w:val="21"/>
                    </w:rPr>
                  </w:pPr>
                  <w:r>
                    <w:rPr>
                      <w:rFonts w:hAnsi="宋体"/>
                      <w:kern w:val="0"/>
                      <w:szCs w:val="21"/>
                    </w:rPr>
                    <w:t>规格型号</w:t>
                  </w:r>
                </w:p>
              </w:tc>
              <w:tc>
                <w:tcPr>
                  <w:tcW w:w="2410" w:type="dxa"/>
                  <w:shd w:val="clear" w:color="auto" w:fill="auto"/>
                  <w:tcMar>
                    <w:left w:w="0" w:type="dxa"/>
                    <w:right w:w="0" w:type="dxa"/>
                  </w:tcMar>
                  <w:vAlign w:val="center"/>
                </w:tcPr>
                <w:p>
                  <w:pPr>
                    <w:widowControl/>
                    <w:jc w:val="center"/>
                    <w:rPr>
                      <w:kern w:val="0"/>
                      <w:szCs w:val="21"/>
                    </w:rPr>
                  </w:pPr>
                  <w:r>
                    <w:rPr>
                      <w:rFonts w:hAnsi="宋体"/>
                      <w:kern w:val="0"/>
                      <w:szCs w:val="21"/>
                    </w:rPr>
                    <w:t>技术参数</w:t>
                  </w:r>
                </w:p>
              </w:tc>
              <w:tc>
                <w:tcPr>
                  <w:tcW w:w="850" w:type="dxa"/>
                  <w:shd w:val="clear" w:color="auto" w:fill="auto"/>
                  <w:tcMar>
                    <w:left w:w="0" w:type="dxa"/>
                    <w:right w:w="0" w:type="dxa"/>
                  </w:tcMar>
                  <w:vAlign w:val="center"/>
                </w:tcPr>
                <w:p>
                  <w:pPr>
                    <w:widowControl/>
                    <w:jc w:val="center"/>
                    <w:rPr>
                      <w:rFonts w:hAnsi="宋体"/>
                      <w:kern w:val="0"/>
                      <w:szCs w:val="21"/>
                    </w:rPr>
                  </w:pPr>
                  <w:r>
                    <w:rPr>
                      <w:rFonts w:hAnsi="宋体"/>
                      <w:kern w:val="0"/>
                      <w:szCs w:val="21"/>
                    </w:rPr>
                    <w:t>数量</w:t>
                  </w:r>
                </w:p>
                <w:p>
                  <w:pPr>
                    <w:widowControl/>
                    <w:jc w:val="center"/>
                    <w:rPr>
                      <w:kern w:val="0"/>
                      <w:szCs w:val="21"/>
                    </w:rPr>
                  </w:pPr>
                  <w:r>
                    <w:rPr>
                      <w:rFonts w:hint="eastAsia" w:hAnsi="宋体"/>
                      <w:kern w:val="0"/>
                      <w:szCs w:val="21"/>
                    </w:rPr>
                    <w:t>（台套）</w:t>
                  </w:r>
                </w:p>
              </w:tc>
              <w:tc>
                <w:tcPr>
                  <w:tcW w:w="1275" w:type="dxa"/>
                  <w:tcMar>
                    <w:left w:w="0" w:type="dxa"/>
                    <w:right w:w="0" w:type="dxa"/>
                  </w:tcMar>
                  <w:vAlign w:val="center"/>
                </w:tcPr>
                <w:p>
                  <w:pPr>
                    <w:widowControl/>
                    <w:jc w:val="center"/>
                    <w:rPr>
                      <w:rFonts w:hAnsi="宋体"/>
                      <w:kern w:val="0"/>
                      <w:szCs w:val="21"/>
                    </w:rPr>
                  </w:pPr>
                  <w:r>
                    <w:rPr>
                      <w:rFonts w:hint="eastAsia" w:hAnsi="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1</w:t>
                  </w:r>
                </w:p>
              </w:tc>
              <w:tc>
                <w:tcPr>
                  <w:tcW w:w="1814" w:type="dxa"/>
                  <w:shd w:val="clear" w:color="auto" w:fill="auto"/>
                  <w:vAlign w:val="center"/>
                </w:tcPr>
                <w:p>
                  <w:pPr>
                    <w:widowControl/>
                    <w:jc w:val="center"/>
                    <w:rPr>
                      <w:kern w:val="0"/>
                      <w:szCs w:val="21"/>
                    </w:rPr>
                  </w:pPr>
                  <w:r>
                    <w:rPr>
                      <w:rFonts w:hAnsi="宋体"/>
                      <w:kern w:val="0"/>
                      <w:szCs w:val="21"/>
                    </w:rPr>
                    <w:t>高效节能窑炉</w:t>
                  </w:r>
                </w:p>
              </w:tc>
              <w:tc>
                <w:tcPr>
                  <w:tcW w:w="1446" w:type="dxa"/>
                  <w:shd w:val="clear" w:color="auto" w:fill="auto"/>
                  <w:vAlign w:val="center"/>
                </w:tcPr>
                <w:p>
                  <w:pPr>
                    <w:widowControl/>
                    <w:jc w:val="center"/>
                    <w:rPr>
                      <w:kern w:val="0"/>
                      <w:szCs w:val="21"/>
                    </w:rPr>
                  </w:pPr>
                  <w:r>
                    <w:rPr>
                      <w:rFonts w:hint="eastAsia"/>
                      <w:kern w:val="0"/>
                      <w:szCs w:val="21"/>
                    </w:rPr>
                    <w:t>52m</w:t>
                  </w:r>
                  <w:r>
                    <w:rPr>
                      <w:kern w:val="0"/>
                      <w:szCs w:val="21"/>
                      <w:vertAlign w:val="superscript"/>
                    </w:rPr>
                    <w:t>2</w:t>
                  </w:r>
                </w:p>
              </w:tc>
              <w:tc>
                <w:tcPr>
                  <w:tcW w:w="2410" w:type="dxa"/>
                  <w:shd w:val="clear" w:color="auto" w:fill="auto"/>
                  <w:vAlign w:val="center"/>
                </w:tcPr>
                <w:p>
                  <w:pPr>
                    <w:widowControl/>
                    <w:jc w:val="center"/>
                    <w:rPr>
                      <w:kern w:val="0"/>
                      <w:szCs w:val="21"/>
                    </w:rPr>
                  </w:pPr>
                  <w:r>
                    <w:rPr>
                      <w:rFonts w:hAnsi="宋体"/>
                      <w:kern w:val="0"/>
                      <w:szCs w:val="21"/>
                    </w:rPr>
                    <w:t>熔化能力：</w:t>
                  </w:r>
                  <w:r>
                    <w:rPr>
                      <w:rFonts w:hint="eastAsia" w:hAnsi="宋体"/>
                      <w:kern w:val="0"/>
                      <w:szCs w:val="21"/>
                    </w:rPr>
                    <w:t>100t</w:t>
                  </w:r>
                  <w:r>
                    <w:rPr>
                      <w:rFonts w:hAnsi="宋体"/>
                      <w:kern w:val="0"/>
                      <w:szCs w:val="21"/>
                    </w:rPr>
                    <w:t>/d</w:t>
                  </w:r>
                </w:p>
              </w:tc>
              <w:tc>
                <w:tcPr>
                  <w:tcW w:w="850" w:type="dxa"/>
                  <w:shd w:val="clear" w:color="auto" w:fill="auto"/>
                  <w:vAlign w:val="center"/>
                </w:tcPr>
                <w:p>
                  <w:pPr>
                    <w:widowControl/>
                    <w:jc w:val="center"/>
                    <w:rPr>
                      <w:kern w:val="0"/>
                      <w:szCs w:val="21"/>
                    </w:rPr>
                  </w:pPr>
                  <w:r>
                    <w:rPr>
                      <w:rFonts w:hint="eastAsia"/>
                      <w:kern w:val="0"/>
                      <w:szCs w:val="21"/>
                    </w:rPr>
                    <w:t>1</w:t>
                  </w:r>
                </w:p>
              </w:tc>
              <w:tc>
                <w:tcPr>
                  <w:tcW w:w="1275" w:type="dxa"/>
                  <w:vAlign w:val="center"/>
                </w:tcPr>
                <w:p>
                  <w:pPr>
                    <w:widowControl/>
                    <w:jc w:val="center"/>
                    <w:rPr>
                      <w:kern w:val="0"/>
                      <w:szCs w:val="21"/>
                    </w:rPr>
                  </w:pPr>
                  <w:r>
                    <w:rPr>
                      <w:rFonts w:hint="eastAsia"/>
                      <w:kern w:val="0"/>
                      <w:szCs w:val="21"/>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rFonts w:hint="eastAsia"/>
                      <w:kern w:val="0"/>
                      <w:szCs w:val="21"/>
                    </w:rPr>
                    <w:t>2</w:t>
                  </w:r>
                </w:p>
              </w:tc>
              <w:tc>
                <w:tcPr>
                  <w:tcW w:w="1814" w:type="dxa"/>
                  <w:shd w:val="clear" w:color="auto" w:fill="auto"/>
                  <w:vAlign w:val="center"/>
                </w:tcPr>
                <w:p>
                  <w:pPr>
                    <w:widowControl/>
                    <w:jc w:val="center"/>
                    <w:rPr>
                      <w:kern w:val="0"/>
                      <w:szCs w:val="21"/>
                    </w:rPr>
                  </w:pPr>
                  <w:r>
                    <w:rPr>
                      <w:rFonts w:hAnsi="宋体"/>
                      <w:kern w:val="0"/>
                      <w:szCs w:val="21"/>
                    </w:rPr>
                    <w:t>离心机</w:t>
                  </w:r>
                </w:p>
              </w:tc>
              <w:tc>
                <w:tcPr>
                  <w:tcW w:w="1446" w:type="dxa"/>
                  <w:shd w:val="clear" w:color="auto" w:fill="auto"/>
                  <w:vAlign w:val="center"/>
                </w:tcPr>
                <w:p>
                  <w:pPr>
                    <w:widowControl/>
                    <w:jc w:val="center"/>
                    <w:rPr>
                      <w:kern w:val="0"/>
                      <w:szCs w:val="21"/>
                    </w:rPr>
                  </w:pPr>
                  <w:r>
                    <w:rPr>
                      <w:rFonts w:hint="eastAsia"/>
                      <w:kern w:val="0"/>
                      <w:szCs w:val="21"/>
                    </w:rPr>
                    <w:t>400型</w:t>
                  </w:r>
                </w:p>
              </w:tc>
              <w:tc>
                <w:tcPr>
                  <w:tcW w:w="2410" w:type="dxa"/>
                  <w:shd w:val="clear" w:color="auto" w:fill="auto"/>
                  <w:vAlign w:val="center"/>
                </w:tcPr>
                <w:p>
                  <w:pPr>
                    <w:widowControl/>
                    <w:jc w:val="center"/>
                    <w:rPr>
                      <w:kern w:val="0"/>
                      <w:szCs w:val="21"/>
                    </w:rPr>
                  </w:pPr>
                </w:p>
              </w:tc>
              <w:tc>
                <w:tcPr>
                  <w:tcW w:w="850" w:type="dxa"/>
                  <w:shd w:val="clear" w:color="auto" w:fill="auto"/>
                  <w:vAlign w:val="center"/>
                </w:tcPr>
                <w:p>
                  <w:pPr>
                    <w:widowControl/>
                    <w:jc w:val="center"/>
                    <w:rPr>
                      <w:kern w:val="0"/>
                      <w:szCs w:val="21"/>
                    </w:rPr>
                  </w:pPr>
                  <w:r>
                    <w:rPr>
                      <w:rFonts w:hint="eastAsia"/>
                      <w:kern w:val="0"/>
                      <w:szCs w:val="21"/>
                    </w:rPr>
                    <w:t>9</w:t>
                  </w:r>
                </w:p>
              </w:tc>
              <w:tc>
                <w:tcPr>
                  <w:tcW w:w="1275" w:type="dxa"/>
                  <w:vAlign w:val="center"/>
                </w:tcPr>
                <w:p>
                  <w:pPr>
                    <w:widowControl/>
                    <w:jc w:val="center"/>
                    <w:rPr>
                      <w:kern w:val="0"/>
                      <w:szCs w:val="21"/>
                    </w:rPr>
                  </w:pPr>
                  <w:r>
                    <w:rPr>
                      <w:rFonts w:hint="eastAsia"/>
                      <w:kern w:val="0"/>
                      <w:szCs w:val="21"/>
                    </w:rPr>
                    <w:t>1台更换，其余新增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rFonts w:hint="eastAsia"/>
                      <w:kern w:val="0"/>
                      <w:szCs w:val="21"/>
                    </w:rPr>
                    <w:t>3</w:t>
                  </w:r>
                </w:p>
              </w:tc>
              <w:tc>
                <w:tcPr>
                  <w:tcW w:w="1814" w:type="dxa"/>
                  <w:shd w:val="clear" w:color="auto" w:fill="auto"/>
                  <w:vAlign w:val="center"/>
                </w:tcPr>
                <w:p>
                  <w:pPr>
                    <w:widowControl/>
                    <w:jc w:val="center"/>
                    <w:rPr>
                      <w:kern w:val="0"/>
                      <w:szCs w:val="21"/>
                    </w:rPr>
                  </w:pPr>
                  <w:r>
                    <w:rPr>
                      <w:rFonts w:hAnsi="宋体"/>
                      <w:kern w:val="0"/>
                      <w:szCs w:val="21"/>
                    </w:rPr>
                    <w:t>集棉机</w:t>
                  </w:r>
                </w:p>
              </w:tc>
              <w:tc>
                <w:tcPr>
                  <w:tcW w:w="1446" w:type="dxa"/>
                  <w:shd w:val="clear" w:color="auto" w:fill="auto"/>
                  <w:vAlign w:val="center"/>
                </w:tcPr>
                <w:p>
                  <w:pPr>
                    <w:widowControl/>
                    <w:jc w:val="center"/>
                    <w:rPr>
                      <w:kern w:val="0"/>
                      <w:szCs w:val="21"/>
                    </w:rPr>
                  </w:pPr>
                  <w:r>
                    <w:rPr>
                      <w:rFonts w:hint="eastAsia"/>
                      <w:kern w:val="0"/>
                      <w:szCs w:val="21"/>
                    </w:rPr>
                    <w:t>三风室</w:t>
                  </w:r>
                </w:p>
              </w:tc>
              <w:tc>
                <w:tcPr>
                  <w:tcW w:w="2410" w:type="dxa"/>
                  <w:shd w:val="clear" w:color="auto" w:fill="auto"/>
                  <w:vAlign w:val="center"/>
                </w:tcPr>
                <w:p>
                  <w:pPr>
                    <w:widowControl/>
                    <w:jc w:val="center"/>
                    <w:rPr>
                      <w:kern w:val="0"/>
                      <w:szCs w:val="21"/>
                    </w:rPr>
                  </w:pPr>
                  <w:r>
                    <w:rPr>
                      <w:rFonts w:hAnsi="宋体"/>
                      <w:kern w:val="0"/>
                      <w:szCs w:val="21"/>
                    </w:rPr>
                    <w:t>线速度：</w:t>
                  </w:r>
                  <w:r>
                    <w:rPr>
                      <w:rFonts w:hint="eastAsia" w:hAnsi="宋体"/>
                      <w:kern w:val="0"/>
                      <w:szCs w:val="21"/>
                    </w:rPr>
                    <w:t>55m/min</w:t>
                  </w:r>
                </w:p>
              </w:tc>
              <w:tc>
                <w:tcPr>
                  <w:tcW w:w="850" w:type="dxa"/>
                  <w:shd w:val="clear" w:color="auto" w:fill="auto"/>
                  <w:vAlign w:val="center"/>
                </w:tcPr>
                <w:p>
                  <w:pPr>
                    <w:widowControl/>
                    <w:jc w:val="center"/>
                    <w:rPr>
                      <w:kern w:val="0"/>
                      <w:szCs w:val="21"/>
                    </w:rPr>
                  </w:pPr>
                  <w:r>
                    <w:rPr>
                      <w:rFonts w:hint="eastAsia"/>
                      <w:kern w:val="0"/>
                      <w:szCs w:val="21"/>
                    </w:rPr>
                    <w:t>2</w:t>
                  </w:r>
                </w:p>
              </w:tc>
              <w:tc>
                <w:tcPr>
                  <w:tcW w:w="1275" w:type="dxa"/>
                  <w:vAlign w:val="center"/>
                </w:tcPr>
                <w:p>
                  <w:pPr>
                    <w:widowControl/>
                    <w:jc w:val="center"/>
                    <w:rPr>
                      <w:kern w:val="0"/>
                      <w:szCs w:val="21"/>
                    </w:rPr>
                  </w:pPr>
                  <w:r>
                    <w:rPr>
                      <w:rFonts w:hint="eastAsia"/>
                      <w:kern w:val="0"/>
                      <w:szCs w:val="21"/>
                    </w:rPr>
                    <w:t>1台更换，</w:t>
                  </w:r>
                  <w:r>
                    <w:rPr>
                      <w:kern w:val="0"/>
                      <w:szCs w:val="21"/>
                    </w:rPr>
                    <w:t>1</w:t>
                  </w:r>
                  <w:r>
                    <w:rPr>
                      <w:rFonts w:hint="eastAsia"/>
                      <w:kern w:val="0"/>
                      <w:szCs w:val="21"/>
                    </w:rPr>
                    <w:t>台新增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vMerge w:val="restart"/>
                  <w:shd w:val="clear" w:color="auto" w:fill="auto"/>
                  <w:vAlign w:val="center"/>
                </w:tcPr>
                <w:p>
                  <w:pPr>
                    <w:widowControl/>
                    <w:jc w:val="center"/>
                    <w:rPr>
                      <w:kern w:val="0"/>
                      <w:szCs w:val="21"/>
                    </w:rPr>
                  </w:pPr>
                  <w:r>
                    <w:rPr>
                      <w:rFonts w:hint="eastAsia"/>
                      <w:kern w:val="0"/>
                      <w:szCs w:val="21"/>
                    </w:rPr>
                    <w:t>4</w:t>
                  </w:r>
                </w:p>
              </w:tc>
              <w:tc>
                <w:tcPr>
                  <w:tcW w:w="1814" w:type="dxa"/>
                  <w:vMerge w:val="restart"/>
                  <w:shd w:val="clear" w:color="auto" w:fill="auto"/>
                  <w:vAlign w:val="center"/>
                </w:tcPr>
                <w:p>
                  <w:pPr>
                    <w:widowControl/>
                    <w:jc w:val="center"/>
                    <w:rPr>
                      <w:kern w:val="0"/>
                      <w:szCs w:val="21"/>
                    </w:rPr>
                  </w:pPr>
                  <w:r>
                    <w:rPr>
                      <w:rFonts w:hAnsi="宋体"/>
                      <w:kern w:val="0"/>
                      <w:szCs w:val="21"/>
                    </w:rPr>
                    <w:t>固化炉</w:t>
                  </w:r>
                </w:p>
              </w:tc>
              <w:tc>
                <w:tcPr>
                  <w:tcW w:w="1446" w:type="dxa"/>
                  <w:shd w:val="clear" w:color="auto" w:fill="auto"/>
                  <w:vAlign w:val="center"/>
                </w:tcPr>
                <w:p>
                  <w:pPr>
                    <w:widowControl/>
                    <w:jc w:val="center"/>
                    <w:rPr>
                      <w:kern w:val="0"/>
                      <w:szCs w:val="21"/>
                    </w:rPr>
                  </w:pPr>
                  <w:r>
                    <w:rPr>
                      <w:rFonts w:hint="eastAsia"/>
                      <w:kern w:val="0"/>
                      <w:szCs w:val="21"/>
                    </w:rPr>
                    <w:t>30m</w:t>
                  </w:r>
                </w:p>
              </w:tc>
              <w:tc>
                <w:tcPr>
                  <w:tcW w:w="2410" w:type="dxa"/>
                  <w:vMerge w:val="restart"/>
                  <w:shd w:val="clear" w:color="auto" w:fill="auto"/>
                  <w:vAlign w:val="center"/>
                </w:tcPr>
                <w:p>
                  <w:pPr>
                    <w:widowControl/>
                    <w:jc w:val="center"/>
                    <w:rPr>
                      <w:kern w:val="0"/>
                      <w:szCs w:val="21"/>
                    </w:rPr>
                  </w:pPr>
                  <w:r>
                    <w:rPr>
                      <w:szCs w:val="21"/>
                      <w:shd w:val="clear" w:color="auto" w:fill="FFFFFF"/>
                    </w:rPr>
                    <w:t>线速度：55m/分</w:t>
                  </w:r>
                </w:p>
              </w:tc>
              <w:tc>
                <w:tcPr>
                  <w:tcW w:w="850" w:type="dxa"/>
                  <w:shd w:val="clear" w:color="auto" w:fill="auto"/>
                  <w:vAlign w:val="center"/>
                </w:tcPr>
                <w:p>
                  <w:pPr>
                    <w:widowControl/>
                    <w:jc w:val="center"/>
                    <w:rPr>
                      <w:kern w:val="0"/>
                      <w:szCs w:val="21"/>
                    </w:rPr>
                  </w:pPr>
                  <w:r>
                    <w:rPr>
                      <w:kern w:val="0"/>
                      <w:szCs w:val="21"/>
                    </w:rPr>
                    <w:t>1</w:t>
                  </w:r>
                </w:p>
              </w:tc>
              <w:tc>
                <w:tcPr>
                  <w:tcW w:w="1275" w:type="dxa"/>
                  <w:vAlign w:val="center"/>
                </w:tcPr>
                <w:p>
                  <w:pPr>
                    <w:widowControl/>
                    <w:jc w:val="center"/>
                    <w:rPr>
                      <w:kern w:val="0"/>
                      <w:szCs w:val="21"/>
                    </w:rPr>
                  </w:pPr>
                  <w:r>
                    <w:rPr>
                      <w:rFonts w:hint="eastAsia"/>
                      <w:kern w:val="0"/>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vMerge w:val="continue"/>
                  <w:shd w:val="clear" w:color="auto" w:fill="auto"/>
                  <w:vAlign w:val="center"/>
                </w:tcPr>
                <w:p>
                  <w:pPr>
                    <w:widowControl/>
                    <w:jc w:val="center"/>
                    <w:rPr>
                      <w:kern w:val="0"/>
                      <w:szCs w:val="21"/>
                    </w:rPr>
                  </w:pPr>
                </w:p>
              </w:tc>
              <w:tc>
                <w:tcPr>
                  <w:tcW w:w="1814" w:type="dxa"/>
                  <w:vMerge w:val="continue"/>
                  <w:shd w:val="clear" w:color="auto" w:fill="auto"/>
                  <w:vAlign w:val="center"/>
                </w:tcPr>
                <w:p>
                  <w:pPr>
                    <w:widowControl/>
                    <w:jc w:val="center"/>
                    <w:rPr>
                      <w:rFonts w:hAnsi="宋体"/>
                      <w:kern w:val="0"/>
                      <w:szCs w:val="21"/>
                    </w:rPr>
                  </w:pPr>
                </w:p>
              </w:tc>
              <w:tc>
                <w:tcPr>
                  <w:tcW w:w="1446" w:type="dxa"/>
                  <w:shd w:val="clear" w:color="auto" w:fill="auto"/>
                  <w:vAlign w:val="center"/>
                </w:tcPr>
                <w:p>
                  <w:pPr>
                    <w:widowControl/>
                    <w:jc w:val="center"/>
                    <w:rPr>
                      <w:kern w:val="0"/>
                      <w:szCs w:val="21"/>
                    </w:rPr>
                  </w:pPr>
                  <w:r>
                    <w:rPr>
                      <w:rFonts w:hint="eastAsia"/>
                      <w:kern w:val="0"/>
                      <w:szCs w:val="21"/>
                    </w:rPr>
                    <w:t>25m</w:t>
                  </w:r>
                </w:p>
              </w:tc>
              <w:tc>
                <w:tcPr>
                  <w:tcW w:w="2410" w:type="dxa"/>
                  <w:vMerge w:val="continue"/>
                  <w:shd w:val="clear" w:color="auto" w:fill="auto"/>
                  <w:vAlign w:val="center"/>
                </w:tcPr>
                <w:p>
                  <w:pPr>
                    <w:widowControl/>
                    <w:jc w:val="center"/>
                    <w:rPr>
                      <w:rFonts w:ascii="宋体" w:hAnsi="宋体" w:cs="宋体"/>
                      <w:szCs w:val="21"/>
                      <w:shd w:val="clear" w:color="auto" w:fill="FFFFFF"/>
                    </w:rPr>
                  </w:pPr>
                </w:p>
              </w:tc>
              <w:tc>
                <w:tcPr>
                  <w:tcW w:w="850" w:type="dxa"/>
                  <w:shd w:val="clear" w:color="auto" w:fill="auto"/>
                  <w:vAlign w:val="center"/>
                </w:tcPr>
                <w:p>
                  <w:pPr>
                    <w:widowControl/>
                    <w:jc w:val="center"/>
                    <w:rPr>
                      <w:kern w:val="0"/>
                      <w:szCs w:val="21"/>
                    </w:rPr>
                  </w:pPr>
                  <w:r>
                    <w:rPr>
                      <w:rFonts w:hint="eastAsia"/>
                      <w:kern w:val="0"/>
                      <w:szCs w:val="21"/>
                    </w:rPr>
                    <w:t>1</w:t>
                  </w:r>
                </w:p>
              </w:tc>
              <w:tc>
                <w:tcPr>
                  <w:tcW w:w="1275" w:type="dxa"/>
                  <w:vAlign w:val="center"/>
                </w:tcPr>
                <w:p>
                  <w:pPr>
                    <w:widowControl/>
                    <w:jc w:val="center"/>
                    <w:rPr>
                      <w:kern w:val="0"/>
                      <w:szCs w:val="21"/>
                    </w:rPr>
                  </w:pPr>
                  <w:r>
                    <w:rPr>
                      <w:rFonts w:hint="eastAsia"/>
                      <w:kern w:val="0"/>
                      <w:szCs w:val="21"/>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vMerge w:val="restart"/>
                  <w:shd w:val="clear" w:color="auto" w:fill="auto"/>
                  <w:vAlign w:val="center"/>
                </w:tcPr>
                <w:p>
                  <w:pPr>
                    <w:widowControl/>
                    <w:jc w:val="center"/>
                    <w:rPr>
                      <w:kern w:val="0"/>
                      <w:szCs w:val="21"/>
                    </w:rPr>
                  </w:pPr>
                  <w:r>
                    <w:rPr>
                      <w:kern w:val="0"/>
                      <w:szCs w:val="21"/>
                    </w:rPr>
                    <w:t>5</w:t>
                  </w:r>
                </w:p>
              </w:tc>
              <w:tc>
                <w:tcPr>
                  <w:tcW w:w="1814" w:type="dxa"/>
                  <w:vMerge w:val="restart"/>
                  <w:shd w:val="clear" w:color="auto" w:fill="auto"/>
                  <w:vAlign w:val="center"/>
                </w:tcPr>
                <w:p>
                  <w:pPr>
                    <w:widowControl/>
                    <w:jc w:val="center"/>
                    <w:rPr>
                      <w:kern w:val="0"/>
                      <w:szCs w:val="21"/>
                    </w:rPr>
                  </w:pPr>
                  <w:r>
                    <w:rPr>
                      <w:rFonts w:hAnsi="宋体"/>
                      <w:kern w:val="0"/>
                      <w:szCs w:val="21"/>
                    </w:rPr>
                    <w:t>计量泵</w:t>
                  </w:r>
                </w:p>
              </w:tc>
              <w:tc>
                <w:tcPr>
                  <w:tcW w:w="1446" w:type="dxa"/>
                  <w:shd w:val="clear" w:color="auto" w:fill="auto"/>
                  <w:vAlign w:val="center"/>
                </w:tcPr>
                <w:p>
                  <w:pPr>
                    <w:widowControl/>
                    <w:jc w:val="center"/>
                    <w:rPr>
                      <w:kern w:val="0"/>
                      <w:szCs w:val="21"/>
                    </w:rPr>
                  </w:pPr>
                  <w:r>
                    <w:rPr>
                      <w:rFonts w:hint="eastAsia"/>
                      <w:kern w:val="0"/>
                      <w:szCs w:val="21"/>
                    </w:rPr>
                    <w:t>JYM-800/6.3-M3</w:t>
                  </w:r>
                </w:p>
              </w:tc>
              <w:tc>
                <w:tcPr>
                  <w:tcW w:w="2410" w:type="dxa"/>
                  <w:shd w:val="clear" w:color="auto" w:fill="auto"/>
                  <w:vAlign w:val="center"/>
                </w:tcPr>
                <w:p>
                  <w:pPr>
                    <w:widowControl/>
                    <w:jc w:val="center"/>
                    <w:rPr>
                      <w:kern w:val="0"/>
                      <w:szCs w:val="21"/>
                    </w:rPr>
                  </w:pPr>
                  <w:r>
                    <w:rPr>
                      <w:rFonts w:hAnsi="宋体"/>
                      <w:kern w:val="0"/>
                      <w:szCs w:val="21"/>
                    </w:rPr>
                    <w:t>压力：</w:t>
                  </w:r>
                  <w:r>
                    <w:rPr>
                      <w:rFonts w:hint="eastAsia" w:hAnsi="宋体"/>
                      <w:kern w:val="0"/>
                      <w:szCs w:val="21"/>
                    </w:rPr>
                    <w:t>6.3Mpa</w:t>
                  </w:r>
                </w:p>
              </w:tc>
              <w:tc>
                <w:tcPr>
                  <w:tcW w:w="850" w:type="dxa"/>
                  <w:shd w:val="clear" w:color="auto" w:fill="auto"/>
                  <w:vAlign w:val="center"/>
                </w:tcPr>
                <w:p>
                  <w:pPr>
                    <w:widowControl/>
                    <w:jc w:val="center"/>
                    <w:rPr>
                      <w:kern w:val="0"/>
                      <w:szCs w:val="21"/>
                    </w:rPr>
                  </w:pPr>
                  <w:r>
                    <w:rPr>
                      <w:rFonts w:hint="eastAsia"/>
                      <w:kern w:val="0"/>
                      <w:szCs w:val="21"/>
                    </w:rPr>
                    <w:t>3</w:t>
                  </w:r>
                </w:p>
              </w:tc>
              <w:tc>
                <w:tcPr>
                  <w:tcW w:w="1275" w:type="dxa"/>
                  <w:vMerge w:val="restart"/>
                  <w:vAlign w:val="center"/>
                </w:tcPr>
                <w:p>
                  <w:pPr>
                    <w:widowControl/>
                    <w:jc w:val="center"/>
                    <w:rPr>
                      <w:kern w:val="0"/>
                      <w:szCs w:val="21"/>
                    </w:rPr>
                  </w:pPr>
                  <w:r>
                    <w:rPr>
                      <w:rFonts w:hint="eastAsia"/>
                      <w:kern w:val="0"/>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vMerge w:val="continue"/>
                  <w:shd w:val="clear" w:color="auto" w:fill="auto"/>
                  <w:vAlign w:val="center"/>
                </w:tcPr>
                <w:p>
                  <w:pPr>
                    <w:widowControl/>
                    <w:jc w:val="center"/>
                    <w:rPr>
                      <w:kern w:val="0"/>
                      <w:szCs w:val="21"/>
                    </w:rPr>
                  </w:pPr>
                </w:p>
              </w:tc>
              <w:tc>
                <w:tcPr>
                  <w:tcW w:w="1814" w:type="dxa"/>
                  <w:vMerge w:val="continue"/>
                  <w:shd w:val="clear" w:color="auto" w:fill="auto"/>
                  <w:vAlign w:val="center"/>
                </w:tcPr>
                <w:p>
                  <w:pPr>
                    <w:widowControl/>
                    <w:jc w:val="center"/>
                    <w:rPr>
                      <w:rFonts w:hAnsi="宋体"/>
                      <w:kern w:val="0"/>
                      <w:szCs w:val="21"/>
                    </w:rPr>
                  </w:pPr>
                </w:p>
              </w:tc>
              <w:tc>
                <w:tcPr>
                  <w:tcW w:w="1446" w:type="dxa"/>
                  <w:shd w:val="clear" w:color="auto" w:fill="auto"/>
                  <w:vAlign w:val="center"/>
                </w:tcPr>
                <w:p>
                  <w:pPr>
                    <w:widowControl/>
                    <w:jc w:val="center"/>
                    <w:rPr>
                      <w:kern w:val="0"/>
                      <w:szCs w:val="21"/>
                    </w:rPr>
                  </w:pPr>
                  <w:r>
                    <w:rPr>
                      <w:rFonts w:hint="eastAsia"/>
                      <w:kern w:val="0"/>
                      <w:szCs w:val="21"/>
                    </w:rPr>
                    <w:t>JYM-300/6.3-M3</w:t>
                  </w:r>
                </w:p>
              </w:tc>
              <w:tc>
                <w:tcPr>
                  <w:tcW w:w="2410" w:type="dxa"/>
                  <w:shd w:val="clear" w:color="auto" w:fill="auto"/>
                  <w:vAlign w:val="center"/>
                </w:tcPr>
                <w:p>
                  <w:pPr>
                    <w:widowControl/>
                    <w:jc w:val="center"/>
                    <w:rPr>
                      <w:rFonts w:hAnsi="宋体"/>
                      <w:kern w:val="0"/>
                      <w:szCs w:val="21"/>
                    </w:rPr>
                  </w:pPr>
                  <w:r>
                    <w:rPr>
                      <w:rFonts w:hAnsi="宋体"/>
                      <w:kern w:val="0"/>
                      <w:szCs w:val="21"/>
                    </w:rPr>
                    <w:t>压力：</w:t>
                  </w:r>
                  <w:r>
                    <w:rPr>
                      <w:rFonts w:hint="eastAsia" w:hAnsi="宋体"/>
                      <w:kern w:val="0"/>
                      <w:szCs w:val="21"/>
                    </w:rPr>
                    <w:t>6.3Mpa</w:t>
                  </w:r>
                </w:p>
              </w:tc>
              <w:tc>
                <w:tcPr>
                  <w:tcW w:w="850" w:type="dxa"/>
                  <w:shd w:val="clear" w:color="auto" w:fill="auto"/>
                  <w:vAlign w:val="center"/>
                </w:tcPr>
                <w:p>
                  <w:pPr>
                    <w:widowControl/>
                    <w:jc w:val="center"/>
                    <w:rPr>
                      <w:kern w:val="0"/>
                      <w:szCs w:val="21"/>
                    </w:rPr>
                  </w:pPr>
                  <w:r>
                    <w:rPr>
                      <w:rFonts w:hint="eastAsia"/>
                      <w:kern w:val="0"/>
                      <w:szCs w:val="21"/>
                    </w:rPr>
                    <w:t>14</w:t>
                  </w:r>
                </w:p>
              </w:tc>
              <w:tc>
                <w:tcPr>
                  <w:tcW w:w="1275" w:type="dxa"/>
                  <w:vMerge w:val="continue"/>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vMerge w:val="continue"/>
                  <w:shd w:val="clear" w:color="auto" w:fill="auto"/>
                  <w:vAlign w:val="center"/>
                </w:tcPr>
                <w:p>
                  <w:pPr>
                    <w:widowControl/>
                    <w:jc w:val="center"/>
                    <w:rPr>
                      <w:kern w:val="0"/>
                      <w:szCs w:val="21"/>
                    </w:rPr>
                  </w:pPr>
                </w:p>
              </w:tc>
              <w:tc>
                <w:tcPr>
                  <w:tcW w:w="1814" w:type="dxa"/>
                  <w:vMerge w:val="continue"/>
                  <w:shd w:val="clear" w:color="auto" w:fill="auto"/>
                  <w:vAlign w:val="center"/>
                </w:tcPr>
                <w:p>
                  <w:pPr>
                    <w:widowControl/>
                    <w:jc w:val="center"/>
                    <w:rPr>
                      <w:rFonts w:hAnsi="宋体"/>
                      <w:kern w:val="0"/>
                      <w:szCs w:val="21"/>
                    </w:rPr>
                  </w:pPr>
                </w:p>
              </w:tc>
              <w:tc>
                <w:tcPr>
                  <w:tcW w:w="1446" w:type="dxa"/>
                  <w:shd w:val="clear" w:color="auto" w:fill="auto"/>
                  <w:vAlign w:val="center"/>
                </w:tcPr>
                <w:p>
                  <w:pPr>
                    <w:widowControl/>
                    <w:jc w:val="center"/>
                    <w:rPr>
                      <w:kern w:val="0"/>
                      <w:szCs w:val="21"/>
                    </w:rPr>
                  </w:pPr>
                  <w:r>
                    <w:rPr>
                      <w:rFonts w:hint="eastAsia"/>
                      <w:kern w:val="0"/>
                      <w:szCs w:val="21"/>
                    </w:rPr>
                    <w:t>JYM-600/6.3-M3</w:t>
                  </w:r>
                </w:p>
              </w:tc>
              <w:tc>
                <w:tcPr>
                  <w:tcW w:w="2410" w:type="dxa"/>
                  <w:shd w:val="clear" w:color="auto" w:fill="auto"/>
                  <w:vAlign w:val="center"/>
                </w:tcPr>
                <w:p>
                  <w:pPr>
                    <w:widowControl/>
                    <w:jc w:val="center"/>
                    <w:rPr>
                      <w:rFonts w:hAnsi="宋体"/>
                      <w:kern w:val="0"/>
                      <w:szCs w:val="21"/>
                    </w:rPr>
                  </w:pPr>
                  <w:r>
                    <w:rPr>
                      <w:rFonts w:hAnsi="宋体"/>
                      <w:kern w:val="0"/>
                      <w:szCs w:val="21"/>
                    </w:rPr>
                    <w:t>压力：</w:t>
                  </w:r>
                  <w:r>
                    <w:rPr>
                      <w:rFonts w:hint="eastAsia" w:hAnsi="宋体"/>
                      <w:kern w:val="0"/>
                      <w:szCs w:val="21"/>
                    </w:rPr>
                    <w:t>6.3Mpa</w:t>
                  </w:r>
                </w:p>
              </w:tc>
              <w:tc>
                <w:tcPr>
                  <w:tcW w:w="850" w:type="dxa"/>
                  <w:shd w:val="clear" w:color="auto" w:fill="auto"/>
                  <w:vAlign w:val="center"/>
                </w:tcPr>
                <w:p>
                  <w:pPr>
                    <w:widowControl/>
                    <w:jc w:val="center"/>
                    <w:rPr>
                      <w:kern w:val="0"/>
                      <w:szCs w:val="21"/>
                    </w:rPr>
                  </w:pPr>
                  <w:r>
                    <w:rPr>
                      <w:rFonts w:hint="eastAsia"/>
                      <w:kern w:val="0"/>
                      <w:szCs w:val="21"/>
                    </w:rPr>
                    <w:t>4</w:t>
                  </w:r>
                </w:p>
              </w:tc>
              <w:tc>
                <w:tcPr>
                  <w:tcW w:w="1275" w:type="dxa"/>
                  <w:vMerge w:val="continue"/>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6</w:t>
                  </w:r>
                </w:p>
              </w:tc>
              <w:tc>
                <w:tcPr>
                  <w:tcW w:w="1814" w:type="dxa"/>
                  <w:shd w:val="clear" w:color="auto" w:fill="auto"/>
                  <w:vAlign w:val="center"/>
                </w:tcPr>
                <w:p>
                  <w:pPr>
                    <w:widowControl/>
                    <w:jc w:val="center"/>
                    <w:rPr>
                      <w:kern w:val="0"/>
                      <w:szCs w:val="21"/>
                    </w:rPr>
                  </w:pPr>
                  <w:r>
                    <w:rPr>
                      <w:rFonts w:hAnsi="宋体"/>
                      <w:kern w:val="0"/>
                      <w:szCs w:val="21"/>
                    </w:rPr>
                    <w:t>不锈钢罐</w:t>
                  </w:r>
                </w:p>
              </w:tc>
              <w:tc>
                <w:tcPr>
                  <w:tcW w:w="1446" w:type="dxa"/>
                  <w:shd w:val="clear" w:color="auto" w:fill="auto"/>
                  <w:vAlign w:val="center"/>
                </w:tcPr>
                <w:p>
                  <w:pPr>
                    <w:widowControl/>
                    <w:jc w:val="center"/>
                    <w:rPr>
                      <w:kern w:val="0"/>
                      <w:szCs w:val="21"/>
                    </w:rPr>
                  </w:pPr>
                  <w:r>
                    <w:rPr>
                      <w:rFonts w:hint="eastAsia"/>
                      <w:kern w:val="0"/>
                      <w:szCs w:val="21"/>
                    </w:rPr>
                    <w:t>非标</w:t>
                  </w:r>
                </w:p>
              </w:tc>
              <w:tc>
                <w:tcPr>
                  <w:tcW w:w="2410" w:type="dxa"/>
                  <w:shd w:val="clear" w:color="auto" w:fill="auto"/>
                  <w:vAlign w:val="center"/>
                </w:tcPr>
                <w:p>
                  <w:pPr>
                    <w:widowControl/>
                    <w:jc w:val="center"/>
                    <w:rPr>
                      <w:kern w:val="0"/>
                      <w:szCs w:val="21"/>
                    </w:rPr>
                  </w:pPr>
                </w:p>
              </w:tc>
              <w:tc>
                <w:tcPr>
                  <w:tcW w:w="850" w:type="dxa"/>
                  <w:shd w:val="clear" w:color="auto" w:fill="auto"/>
                  <w:vAlign w:val="center"/>
                </w:tcPr>
                <w:p>
                  <w:pPr>
                    <w:widowControl/>
                    <w:jc w:val="center"/>
                    <w:rPr>
                      <w:kern w:val="0"/>
                      <w:szCs w:val="21"/>
                    </w:rPr>
                  </w:pPr>
                  <w:r>
                    <w:rPr>
                      <w:rFonts w:hint="eastAsia"/>
                      <w:kern w:val="0"/>
                      <w:szCs w:val="21"/>
                    </w:rPr>
                    <w:t>1</w:t>
                  </w:r>
                </w:p>
              </w:tc>
              <w:tc>
                <w:tcPr>
                  <w:tcW w:w="1275" w:type="dxa"/>
                  <w:vAlign w:val="center"/>
                </w:tcPr>
                <w:p>
                  <w:pPr>
                    <w:widowControl/>
                    <w:jc w:val="center"/>
                    <w:rPr>
                      <w:kern w:val="0"/>
                      <w:szCs w:val="21"/>
                    </w:rPr>
                  </w:pPr>
                  <w:r>
                    <w:rPr>
                      <w:rFonts w:hint="eastAsia"/>
                      <w:kern w:val="0"/>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7</w:t>
                  </w:r>
                </w:p>
              </w:tc>
              <w:tc>
                <w:tcPr>
                  <w:tcW w:w="1814" w:type="dxa"/>
                  <w:shd w:val="clear" w:color="auto" w:fill="auto"/>
                  <w:vAlign w:val="center"/>
                </w:tcPr>
                <w:p>
                  <w:pPr>
                    <w:widowControl/>
                    <w:jc w:val="center"/>
                    <w:rPr>
                      <w:kern w:val="0"/>
                      <w:szCs w:val="21"/>
                    </w:rPr>
                  </w:pPr>
                  <w:r>
                    <w:rPr>
                      <w:rFonts w:hAnsi="宋体"/>
                      <w:kern w:val="0"/>
                      <w:szCs w:val="21"/>
                    </w:rPr>
                    <w:t>热管换热器</w:t>
                  </w:r>
                </w:p>
              </w:tc>
              <w:tc>
                <w:tcPr>
                  <w:tcW w:w="1446" w:type="dxa"/>
                  <w:shd w:val="clear" w:color="auto" w:fill="auto"/>
                  <w:vAlign w:val="center"/>
                </w:tcPr>
                <w:p>
                  <w:pPr>
                    <w:widowControl/>
                    <w:jc w:val="center"/>
                    <w:rPr>
                      <w:kern w:val="0"/>
                      <w:szCs w:val="21"/>
                    </w:rPr>
                  </w:pPr>
                </w:p>
              </w:tc>
              <w:tc>
                <w:tcPr>
                  <w:tcW w:w="2410" w:type="dxa"/>
                  <w:shd w:val="clear" w:color="auto" w:fill="auto"/>
                  <w:vAlign w:val="center"/>
                </w:tcPr>
                <w:p>
                  <w:pPr>
                    <w:widowControl/>
                    <w:jc w:val="center"/>
                    <w:rPr>
                      <w:kern w:val="0"/>
                      <w:szCs w:val="21"/>
                    </w:rPr>
                  </w:pPr>
                </w:p>
              </w:tc>
              <w:tc>
                <w:tcPr>
                  <w:tcW w:w="850" w:type="dxa"/>
                  <w:shd w:val="clear" w:color="auto" w:fill="auto"/>
                  <w:vAlign w:val="center"/>
                </w:tcPr>
                <w:p>
                  <w:pPr>
                    <w:widowControl/>
                    <w:jc w:val="center"/>
                    <w:rPr>
                      <w:kern w:val="0"/>
                      <w:szCs w:val="21"/>
                    </w:rPr>
                  </w:pPr>
                  <w:r>
                    <w:rPr>
                      <w:rFonts w:hint="eastAsia"/>
                      <w:kern w:val="0"/>
                      <w:szCs w:val="21"/>
                    </w:rPr>
                    <w:t>1</w:t>
                  </w:r>
                </w:p>
              </w:tc>
              <w:tc>
                <w:tcPr>
                  <w:tcW w:w="1275" w:type="dxa"/>
                  <w:vAlign w:val="center"/>
                </w:tcPr>
                <w:p>
                  <w:pPr>
                    <w:widowControl/>
                    <w:jc w:val="center"/>
                    <w:rPr>
                      <w:kern w:val="0"/>
                      <w:szCs w:val="21"/>
                    </w:rPr>
                  </w:pPr>
                  <w:r>
                    <w:rPr>
                      <w:rFonts w:hint="eastAsia"/>
                      <w:kern w:val="0"/>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8</w:t>
                  </w:r>
                </w:p>
              </w:tc>
              <w:tc>
                <w:tcPr>
                  <w:tcW w:w="1814" w:type="dxa"/>
                  <w:shd w:val="clear" w:color="auto" w:fill="auto"/>
                  <w:vAlign w:val="center"/>
                </w:tcPr>
                <w:p>
                  <w:pPr>
                    <w:widowControl/>
                    <w:jc w:val="center"/>
                    <w:rPr>
                      <w:kern w:val="0"/>
                      <w:szCs w:val="21"/>
                    </w:rPr>
                  </w:pPr>
                  <w:r>
                    <w:rPr>
                      <w:rFonts w:hAnsi="宋体"/>
                      <w:kern w:val="0"/>
                      <w:szCs w:val="21"/>
                    </w:rPr>
                    <w:t>纵切机</w:t>
                  </w:r>
                </w:p>
              </w:tc>
              <w:tc>
                <w:tcPr>
                  <w:tcW w:w="1446" w:type="dxa"/>
                  <w:shd w:val="clear" w:color="auto" w:fill="auto"/>
                  <w:vAlign w:val="center"/>
                </w:tcPr>
                <w:p>
                  <w:pPr>
                    <w:widowControl/>
                    <w:jc w:val="center"/>
                    <w:rPr>
                      <w:kern w:val="0"/>
                      <w:szCs w:val="21"/>
                    </w:rPr>
                  </w:pPr>
                  <w:r>
                    <w:rPr>
                      <w:rFonts w:hAnsi="宋体"/>
                      <w:kern w:val="0"/>
                      <w:szCs w:val="21"/>
                    </w:rPr>
                    <w:t>非标</w:t>
                  </w:r>
                </w:p>
              </w:tc>
              <w:tc>
                <w:tcPr>
                  <w:tcW w:w="2410" w:type="dxa"/>
                  <w:shd w:val="clear" w:color="auto" w:fill="auto"/>
                  <w:vAlign w:val="center"/>
                </w:tcPr>
                <w:p>
                  <w:pPr>
                    <w:widowControl/>
                    <w:jc w:val="center"/>
                    <w:rPr>
                      <w:kern w:val="0"/>
                      <w:szCs w:val="21"/>
                    </w:rPr>
                  </w:pPr>
                  <w:r>
                    <w:rPr>
                      <w:rFonts w:hAnsi="宋体"/>
                      <w:kern w:val="0"/>
                      <w:szCs w:val="21"/>
                    </w:rPr>
                    <w:t>锯齿直径：</w:t>
                  </w:r>
                  <w:r>
                    <w:rPr>
                      <w:rFonts w:hint="eastAsia" w:hAnsi="宋体"/>
                      <w:kern w:val="0"/>
                      <w:szCs w:val="21"/>
                    </w:rPr>
                    <w:t>600mm</w:t>
                  </w:r>
                  <w:r>
                    <w:rPr>
                      <w:kern w:val="0"/>
                      <w:szCs w:val="21"/>
                    </w:rPr>
                    <w:t xml:space="preserve">  </w:t>
                  </w:r>
                  <w:r>
                    <w:rPr>
                      <w:kern w:val="0"/>
                      <w:szCs w:val="21"/>
                    </w:rPr>
                    <w:br w:type="textWrapping"/>
                  </w:r>
                  <w:r>
                    <w:rPr>
                      <w:rFonts w:hAnsi="宋体"/>
                      <w:kern w:val="0"/>
                      <w:szCs w:val="21"/>
                    </w:rPr>
                    <w:t>切割厚度：</w:t>
                  </w:r>
                  <w:r>
                    <w:rPr>
                      <w:rFonts w:hint="eastAsia" w:hAnsi="宋体"/>
                      <w:kern w:val="0"/>
                      <w:szCs w:val="21"/>
                    </w:rPr>
                    <w:t>200mm</w:t>
                  </w:r>
                </w:p>
              </w:tc>
              <w:tc>
                <w:tcPr>
                  <w:tcW w:w="850" w:type="dxa"/>
                  <w:shd w:val="clear" w:color="auto" w:fill="auto"/>
                  <w:vAlign w:val="center"/>
                </w:tcPr>
                <w:p>
                  <w:pPr>
                    <w:widowControl/>
                    <w:jc w:val="center"/>
                    <w:rPr>
                      <w:kern w:val="0"/>
                      <w:szCs w:val="21"/>
                    </w:rPr>
                  </w:pPr>
                  <w:r>
                    <w:rPr>
                      <w:rFonts w:hint="eastAsia"/>
                      <w:kern w:val="0"/>
                      <w:szCs w:val="21"/>
                    </w:rPr>
                    <w:t>4</w:t>
                  </w:r>
                </w:p>
              </w:tc>
              <w:tc>
                <w:tcPr>
                  <w:tcW w:w="1275" w:type="dxa"/>
                  <w:vAlign w:val="center"/>
                </w:tcPr>
                <w:p>
                  <w:pPr>
                    <w:widowControl/>
                    <w:jc w:val="center"/>
                    <w:rPr>
                      <w:kern w:val="0"/>
                      <w:szCs w:val="21"/>
                    </w:rPr>
                  </w:pPr>
                  <w:r>
                    <w:rPr>
                      <w:rFonts w:hint="eastAsia"/>
                      <w:kern w:val="0"/>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9</w:t>
                  </w:r>
                </w:p>
              </w:tc>
              <w:tc>
                <w:tcPr>
                  <w:tcW w:w="1814" w:type="dxa"/>
                  <w:shd w:val="clear" w:color="auto" w:fill="auto"/>
                  <w:vAlign w:val="center"/>
                </w:tcPr>
                <w:p>
                  <w:pPr>
                    <w:widowControl/>
                    <w:jc w:val="center"/>
                    <w:rPr>
                      <w:kern w:val="0"/>
                      <w:szCs w:val="21"/>
                    </w:rPr>
                  </w:pPr>
                  <w:r>
                    <w:rPr>
                      <w:rFonts w:hAnsi="宋体"/>
                      <w:kern w:val="0"/>
                      <w:szCs w:val="21"/>
                    </w:rPr>
                    <w:t>气动离合器横切机</w:t>
                  </w:r>
                </w:p>
              </w:tc>
              <w:tc>
                <w:tcPr>
                  <w:tcW w:w="1446" w:type="dxa"/>
                  <w:shd w:val="clear" w:color="auto" w:fill="auto"/>
                  <w:vAlign w:val="center"/>
                </w:tcPr>
                <w:p>
                  <w:pPr>
                    <w:widowControl/>
                    <w:jc w:val="center"/>
                    <w:rPr>
                      <w:kern w:val="0"/>
                      <w:szCs w:val="21"/>
                    </w:rPr>
                  </w:pPr>
                  <w:r>
                    <w:rPr>
                      <w:rFonts w:hAnsi="宋体"/>
                      <w:kern w:val="0"/>
                      <w:szCs w:val="21"/>
                    </w:rPr>
                    <w:t>非标</w:t>
                  </w:r>
                </w:p>
              </w:tc>
              <w:tc>
                <w:tcPr>
                  <w:tcW w:w="2410" w:type="dxa"/>
                  <w:shd w:val="clear" w:color="auto" w:fill="auto"/>
                  <w:vAlign w:val="center"/>
                </w:tcPr>
                <w:p>
                  <w:pPr>
                    <w:widowControl/>
                    <w:jc w:val="center"/>
                    <w:rPr>
                      <w:kern w:val="0"/>
                      <w:szCs w:val="21"/>
                    </w:rPr>
                  </w:pPr>
                  <w:r>
                    <w:rPr>
                      <w:rFonts w:hAnsi="宋体"/>
                      <w:kern w:val="0"/>
                      <w:szCs w:val="21"/>
                    </w:rPr>
                    <w:t>切割厚度：</w:t>
                  </w:r>
                  <w:r>
                    <w:rPr>
                      <w:rFonts w:hint="eastAsia" w:hAnsi="宋体"/>
                      <w:kern w:val="0"/>
                      <w:szCs w:val="21"/>
                    </w:rPr>
                    <w:t>200mm</w:t>
                  </w:r>
                  <w:r>
                    <w:rPr>
                      <w:kern w:val="0"/>
                      <w:szCs w:val="21"/>
                    </w:rPr>
                    <w:t xml:space="preserve"> </w:t>
                  </w:r>
                  <w:r>
                    <w:rPr>
                      <w:kern w:val="0"/>
                      <w:szCs w:val="21"/>
                    </w:rPr>
                    <w:br w:type="textWrapping"/>
                  </w:r>
                  <w:r>
                    <w:rPr>
                      <w:rFonts w:hAnsi="宋体"/>
                      <w:kern w:val="0"/>
                      <w:szCs w:val="21"/>
                    </w:rPr>
                    <w:t>宽度：</w:t>
                  </w:r>
                  <w:r>
                    <w:rPr>
                      <w:rFonts w:hint="eastAsia" w:hAnsi="宋体"/>
                      <w:kern w:val="0"/>
                      <w:szCs w:val="21"/>
                    </w:rPr>
                    <w:t>1.6m</w:t>
                  </w:r>
                </w:p>
              </w:tc>
              <w:tc>
                <w:tcPr>
                  <w:tcW w:w="850" w:type="dxa"/>
                  <w:shd w:val="clear" w:color="auto" w:fill="auto"/>
                  <w:vAlign w:val="center"/>
                </w:tcPr>
                <w:p>
                  <w:pPr>
                    <w:widowControl/>
                    <w:jc w:val="center"/>
                    <w:rPr>
                      <w:kern w:val="0"/>
                      <w:szCs w:val="21"/>
                    </w:rPr>
                  </w:pPr>
                  <w:r>
                    <w:rPr>
                      <w:rFonts w:hint="eastAsia"/>
                      <w:kern w:val="0"/>
                      <w:szCs w:val="21"/>
                    </w:rPr>
                    <w:t>4</w:t>
                  </w:r>
                </w:p>
              </w:tc>
              <w:tc>
                <w:tcPr>
                  <w:tcW w:w="1275" w:type="dxa"/>
                  <w:vAlign w:val="center"/>
                </w:tcPr>
                <w:p>
                  <w:pPr>
                    <w:widowControl/>
                    <w:jc w:val="center"/>
                    <w:rPr>
                      <w:kern w:val="0"/>
                      <w:szCs w:val="21"/>
                    </w:rPr>
                  </w:pPr>
                  <w:r>
                    <w:rPr>
                      <w:rFonts w:hint="eastAsia"/>
                      <w:kern w:val="0"/>
                      <w:szCs w:val="21"/>
                    </w:rPr>
                    <w:t>1台</w:t>
                  </w:r>
                  <w:r>
                    <w:rPr>
                      <w:kern w:val="0"/>
                      <w:szCs w:val="21"/>
                    </w:rPr>
                    <w:t>更换，</w:t>
                  </w:r>
                  <w:r>
                    <w:rPr>
                      <w:rFonts w:hint="eastAsia"/>
                      <w:kern w:val="0"/>
                      <w:szCs w:val="21"/>
                    </w:rPr>
                    <w:t>3台</w:t>
                  </w:r>
                  <w:r>
                    <w:rPr>
                      <w:kern w:val="0"/>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10</w:t>
                  </w:r>
                </w:p>
              </w:tc>
              <w:tc>
                <w:tcPr>
                  <w:tcW w:w="1814" w:type="dxa"/>
                  <w:shd w:val="clear" w:color="auto" w:fill="auto"/>
                  <w:vAlign w:val="center"/>
                </w:tcPr>
                <w:p>
                  <w:pPr>
                    <w:widowControl/>
                    <w:jc w:val="center"/>
                    <w:rPr>
                      <w:kern w:val="0"/>
                      <w:szCs w:val="21"/>
                    </w:rPr>
                  </w:pPr>
                  <w:r>
                    <w:rPr>
                      <w:rFonts w:hAnsi="宋体"/>
                      <w:kern w:val="0"/>
                      <w:szCs w:val="21"/>
                    </w:rPr>
                    <w:t>卷曲包装机</w:t>
                  </w:r>
                </w:p>
              </w:tc>
              <w:tc>
                <w:tcPr>
                  <w:tcW w:w="1446" w:type="dxa"/>
                  <w:shd w:val="clear" w:color="auto" w:fill="auto"/>
                  <w:vAlign w:val="center"/>
                </w:tcPr>
                <w:p>
                  <w:pPr>
                    <w:widowControl/>
                    <w:jc w:val="center"/>
                    <w:rPr>
                      <w:kern w:val="0"/>
                      <w:szCs w:val="21"/>
                    </w:rPr>
                  </w:pPr>
                  <w:r>
                    <w:rPr>
                      <w:rFonts w:hAnsi="宋体"/>
                      <w:kern w:val="0"/>
                      <w:szCs w:val="21"/>
                    </w:rPr>
                    <w:t>非标</w:t>
                  </w:r>
                </w:p>
              </w:tc>
              <w:tc>
                <w:tcPr>
                  <w:tcW w:w="2410" w:type="dxa"/>
                  <w:shd w:val="clear" w:color="auto" w:fill="auto"/>
                  <w:vAlign w:val="center"/>
                </w:tcPr>
                <w:p>
                  <w:pPr>
                    <w:widowControl/>
                    <w:jc w:val="center"/>
                    <w:rPr>
                      <w:kern w:val="0"/>
                      <w:szCs w:val="21"/>
                    </w:rPr>
                  </w:pPr>
                  <w:r>
                    <w:rPr>
                      <w:rFonts w:hAnsi="宋体"/>
                      <w:kern w:val="0"/>
                      <w:szCs w:val="21"/>
                    </w:rPr>
                    <w:t>压缩比：</w:t>
                  </w:r>
                  <w:r>
                    <w:rPr>
                      <w:kern w:val="0"/>
                      <w:szCs w:val="21"/>
                    </w:rPr>
                    <w:t xml:space="preserve"> </w:t>
                  </w:r>
                  <w:r>
                    <w:rPr>
                      <w:rFonts w:hint="eastAsia"/>
                      <w:kern w:val="0"/>
                      <w:szCs w:val="21"/>
                    </w:rPr>
                    <w:t>1:6</w:t>
                  </w:r>
                  <w:r>
                    <w:rPr>
                      <w:kern w:val="0"/>
                      <w:szCs w:val="21"/>
                    </w:rPr>
                    <w:br w:type="textWrapping"/>
                  </w:r>
                  <w:r>
                    <w:rPr>
                      <w:rFonts w:hAnsi="宋体"/>
                      <w:kern w:val="0"/>
                      <w:szCs w:val="21"/>
                    </w:rPr>
                    <w:t>最大收卷直径：</w:t>
                  </w:r>
                  <w:r>
                    <w:rPr>
                      <w:rFonts w:hint="eastAsia" w:hAnsi="宋体"/>
                      <w:kern w:val="0"/>
                      <w:szCs w:val="21"/>
                    </w:rPr>
                    <w:t>800mm</w:t>
                  </w:r>
                </w:p>
              </w:tc>
              <w:tc>
                <w:tcPr>
                  <w:tcW w:w="850" w:type="dxa"/>
                  <w:shd w:val="clear" w:color="auto" w:fill="auto"/>
                  <w:vAlign w:val="center"/>
                </w:tcPr>
                <w:p>
                  <w:pPr>
                    <w:widowControl/>
                    <w:jc w:val="center"/>
                    <w:rPr>
                      <w:kern w:val="0"/>
                      <w:szCs w:val="21"/>
                    </w:rPr>
                  </w:pPr>
                  <w:r>
                    <w:rPr>
                      <w:rFonts w:hint="eastAsia"/>
                      <w:kern w:val="0"/>
                      <w:szCs w:val="21"/>
                    </w:rPr>
                    <w:t>3</w:t>
                  </w:r>
                </w:p>
              </w:tc>
              <w:tc>
                <w:tcPr>
                  <w:tcW w:w="1275" w:type="dxa"/>
                  <w:vAlign w:val="center"/>
                </w:tcPr>
                <w:p>
                  <w:pPr>
                    <w:widowControl/>
                    <w:jc w:val="center"/>
                    <w:rPr>
                      <w:kern w:val="0"/>
                      <w:szCs w:val="21"/>
                    </w:rPr>
                  </w:pPr>
                  <w:r>
                    <w:rPr>
                      <w:rFonts w:hint="eastAsia"/>
                      <w:kern w:val="0"/>
                      <w:szCs w:val="21"/>
                    </w:rPr>
                    <w:t>1台</w:t>
                  </w:r>
                  <w:r>
                    <w:rPr>
                      <w:kern w:val="0"/>
                      <w:szCs w:val="21"/>
                    </w:rPr>
                    <w:t>更换，2</w:t>
                  </w:r>
                  <w:r>
                    <w:rPr>
                      <w:rFonts w:hint="eastAsia"/>
                      <w:kern w:val="0"/>
                      <w:szCs w:val="21"/>
                    </w:rPr>
                    <w:t>台</w:t>
                  </w:r>
                  <w:r>
                    <w:rPr>
                      <w:kern w:val="0"/>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11</w:t>
                  </w:r>
                </w:p>
              </w:tc>
              <w:tc>
                <w:tcPr>
                  <w:tcW w:w="1814" w:type="dxa"/>
                  <w:shd w:val="clear" w:color="auto" w:fill="auto"/>
                  <w:vAlign w:val="center"/>
                </w:tcPr>
                <w:p>
                  <w:pPr>
                    <w:widowControl/>
                    <w:jc w:val="center"/>
                    <w:rPr>
                      <w:kern w:val="0"/>
                      <w:szCs w:val="21"/>
                    </w:rPr>
                  </w:pPr>
                  <w:r>
                    <w:rPr>
                      <w:rFonts w:hAnsi="宋体"/>
                      <w:kern w:val="0"/>
                      <w:szCs w:val="21"/>
                    </w:rPr>
                    <w:t>原料自动配料系统</w:t>
                  </w:r>
                </w:p>
              </w:tc>
              <w:tc>
                <w:tcPr>
                  <w:tcW w:w="1446" w:type="dxa"/>
                  <w:shd w:val="clear" w:color="auto" w:fill="auto"/>
                  <w:vAlign w:val="center"/>
                </w:tcPr>
                <w:p>
                  <w:pPr>
                    <w:widowControl/>
                    <w:jc w:val="center"/>
                    <w:rPr>
                      <w:kern w:val="0"/>
                      <w:szCs w:val="21"/>
                    </w:rPr>
                  </w:pPr>
                  <w:r>
                    <w:rPr>
                      <w:rFonts w:hAnsi="宋体"/>
                      <w:kern w:val="0"/>
                      <w:szCs w:val="21"/>
                    </w:rPr>
                    <w:t>非标</w:t>
                  </w:r>
                </w:p>
              </w:tc>
              <w:tc>
                <w:tcPr>
                  <w:tcW w:w="2410" w:type="dxa"/>
                  <w:shd w:val="clear" w:color="auto" w:fill="auto"/>
                  <w:vAlign w:val="center"/>
                </w:tcPr>
                <w:p>
                  <w:pPr>
                    <w:widowControl/>
                    <w:jc w:val="center"/>
                    <w:rPr>
                      <w:kern w:val="0"/>
                      <w:szCs w:val="21"/>
                    </w:rPr>
                  </w:pPr>
                  <w:r>
                    <w:rPr>
                      <w:rFonts w:hint="eastAsia" w:hAnsi="宋体"/>
                      <w:kern w:val="0"/>
                      <w:szCs w:val="21"/>
                    </w:rPr>
                    <w:t xml:space="preserve">  </w:t>
                  </w:r>
                  <w:r>
                    <w:rPr>
                      <w:rFonts w:hAnsi="宋体"/>
                      <w:kern w:val="0"/>
                      <w:szCs w:val="21"/>
                    </w:rPr>
                    <w:t>仓配料能力：</w:t>
                  </w:r>
                  <w:r>
                    <w:rPr>
                      <w:rFonts w:hint="eastAsia" w:hAnsi="宋体"/>
                      <w:kern w:val="0"/>
                      <w:szCs w:val="21"/>
                    </w:rPr>
                    <w:t>120T</w:t>
                  </w:r>
                </w:p>
              </w:tc>
              <w:tc>
                <w:tcPr>
                  <w:tcW w:w="850" w:type="dxa"/>
                  <w:shd w:val="clear" w:color="auto" w:fill="auto"/>
                  <w:vAlign w:val="center"/>
                </w:tcPr>
                <w:p>
                  <w:pPr>
                    <w:widowControl/>
                    <w:jc w:val="center"/>
                    <w:rPr>
                      <w:kern w:val="0"/>
                      <w:szCs w:val="21"/>
                    </w:rPr>
                  </w:pPr>
                  <w:r>
                    <w:rPr>
                      <w:rFonts w:hint="eastAsia"/>
                      <w:kern w:val="0"/>
                      <w:szCs w:val="21"/>
                    </w:rPr>
                    <w:t>1</w:t>
                  </w:r>
                </w:p>
              </w:tc>
              <w:tc>
                <w:tcPr>
                  <w:tcW w:w="1275" w:type="dxa"/>
                  <w:vAlign w:val="center"/>
                </w:tcPr>
                <w:p>
                  <w:pPr>
                    <w:widowControl/>
                    <w:jc w:val="center"/>
                    <w:rPr>
                      <w:kern w:val="0"/>
                      <w:szCs w:val="21"/>
                    </w:rPr>
                  </w:pPr>
                  <w:r>
                    <w:rPr>
                      <w:rFonts w:hint="eastAsia"/>
                      <w:kern w:val="0"/>
                      <w:szCs w:val="21"/>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12</w:t>
                  </w:r>
                </w:p>
              </w:tc>
              <w:tc>
                <w:tcPr>
                  <w:tcW w:w="1814" w:type="dxa"/>
                  <w:shd w:val="clear" w:color="auto" w:fill="auto"/>
                  <w:vAlign w:val="center"/>
                </w:tcPr>
                <w:p>
                  <w:pPr>
                    <w:widowControl/>
                    <w:jc w:val="center"/>
                    <w:rPr>
                      <w:kern w:val="0"/>
                      <w:szCs w:val="21"/>
                    </w:rPr>
                  </w:pPr>
                  <w:r>
                    <w:rPr>
                      <w:rFonts w:hAnsi="宋体"/>
                      <w:kern w:val="0"/>
                      <w:szCs w:val="21"/>
                    </w:rPr>
                    <w:t>输送机</w:t>
                  </w:r>
                </w:p>
              </w:tc>
              <w:tc>
                <w:tcPr>
                  <w:tcW w:w="1446" w:type="dxa"/>
                  <w:shd w:val="clear" w:color="auto" w:fill="auto"/>
                  <w:vAlign w:val="center"/>
                </w:tcPr>
                <w:p>
                  <w:pPr>
                    <w:widowControl/>
                    <w:jc w:val="center"/>
                    <w:rPr>
                      <w:kern w:val="0"/>
                      <w:szCs w:val="21"/>
                    </w:rPr>
                  </w:pPr>
                  <w:r>
                    <w:rPr>
                      <w:rFonts w:hAnsi="宋体"/>
                      <w:kern w:val="0"/>
                      <w:szCs w:val="21"/>
                    </w:rPr>
                    <w:t>非标</w:t>
                  </w:r>
                </w:p>
              </w:tc>
              <w:tc>
                <w:tcPr>
                  <w:tcW w:w="2410" w:type="dxa"/>
                  <w:shd w:val="clear" w:color="auto" w:fill="auto"/>
                  <w:vAlign w:val="center"/>
                </w:tcPr>
                <w:p>
                  <w:pPr>
                    <w:widowControl/>
                    <w:jc w:val="center"/>
                    <w:rPr>
                      <w:kern w:val="0"/>
                      <w:szCs w:val="21"/>
                    </w:rPr>
                  </w:pPr>
                  <w:r>
                    <w:rPr>
                      <w:rFonts w:hAnsi="宋体"/>
                      <w:kern w:val="0"/>
                      <w:szCs w:val="21"/>
                    </w:rPr>
                    <w:t>输送线速：</w:t>
                  </w:r>
                  <w:r>
                    <w:rPr>
                      <w:rFonts w:hint="eastAsia" w:hAnsi="宋体"/>
                      <w:kern w:val="0"/>
                      <w:szCs w:val="21"/>
                    </w:rPr>
                    <w:t>5m/min</w:t>
                  </w:r>
                  <w:r>
                    <w:rPr>
                      <w:kern w:val="0"/>
                      <w:szCs w:val="21"/>
                    </w:rPr>
                    <w:t xml:space="preserve">  </w:t>
                  </w:r>
                  <w:r>
                    <w:rPr>
                      <w:kern w:val="0"/>
                      <w:szCs w:val="21"/>
                    </w:rPr>
                    <w:br w:type="textWrapping"/>
                  </w:r>
                  <w:r>
                    <w:rPr>
                      <w:rFonts w:hAnsi="宋体"/>
                      <w:kern w:val="0"/>
                      <w:szCs w:val="21"/>
                    </w:rPr>
                    <w:t>输送带宽度：</w:t>
                  </w:r>
                  <w:r>
                    <w:rPr>
                      <w:rFonts w:hint="eastAsia" w:hAnsi="宋体"/>
                      <w:kern w:val="0"/>
                      <w:szCs w:val="21"/>
                    </w:rPr>
                    <w:t>1500mm</w:t>
                  </w:r>
                </w:p>
              </w:tc>
              <w:tc>
                <w:tcPr>
                  <w:tcW w:w="850" w:type="dxa"/>
                  <w:shd w:val="clear" w:color="auto" w:fill="auto"/>
                  <w:vAlign w:val="center"/>
                </w:tcPr>
                <w:p>
                  <w:pPr>
                    <w:widowControl/>
                    <w:jc w:val="center"/>
                    <w:rPr>
                      <w:kern w:val="0"/>
                      <w:szCs w:val="21"/>
                    </w:rPr>
                  </w:pPr>
                  <w:r>
                    <w:rPr>
                      <w:rFonts w:hint="eastAsia"/>
                      <w:kern w:val="0"/>
                      <w:szCs w:val="21"/>
                    </w:rPr>
                    <w:t>16</w:t>
                  </w:r>
                </w:p>
              </w:tc>
              <w:tc>
                <w:tcPr>
                  <w:tcW w:w="1275" w:type="dxa"/>
                  <w:vAlign w:val="center"/>
                </w:tcPr>
                <w:p>
                  <w:pPr>
                    <w:widowControl/>
                    <w:jc w:val="center"/>
                    <w:rPr>
                      <w:kern w:val="0"/>
                      <w:szCs w:val="21"/>
                    </w:rPr>
                  </w:pPr>
                  <w:r>
                    <w:rPr>
                      <w:rFonts w:hint="eastAsia"/>
                      <w:kern w:val="0"/>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13</w:t>
                  </w:r>
                </w:p>
              </w:tc>
              <w:tc>
                <w:tcPr>
                  <w:tcW w:w="1814" w:type="dxa"/>
                  <w:shd w:val="clear" w:color="auto" w:fill="auto"/>
                  <w:vAlign w:val="center"/>
                </w:tcPr>
                <w:p>
                  <w:pPr>
                    <w:widowControl/>
                    <w:jc w:val="center"/>
                    <w:rPr>
                      <w:kern w:val="0"/>
                      <w:szCs w:val="21"/>
                    </w:rPr>
                  </w:pPr>
                  <w:r>
                    <w:rPr>
                      <w:rFonts w:hAnsi="宋体"/>
                      <w:kern w:val="0"/>
                      <w:szCs w:val="21"/>
                    </w:rPr>
                    <w:t>水循环系统</w:t>
                  </w:r>
                </w:p>
              </w:tc>
              <w:tc>
                <w:tcPr>
                  <w:tcW w:w="1446" w:type="dxa"/>
                  <w:shd w:val="clear" w:color="auto" w:fill="auto"/>
                  <w:vAlign w:val="center"/>
                </w:tcPr>
                <w:p>
                  <w:pPr>
                    <w:widowControl/>
                    <w:jc w:val="center"/>
                    <w:rPr>
                      <w:kern w:val="0"/>
                      <w:szCs w:val="21"/>
                    </w:rPr>
                  </w:pPr>
                  <w:r>
                    <w:rPr>
                      <w:rFonts w:hAnsi="宋体"/>
                      <w:kern w:val="0"/>
                      <w:szCs w:val="21"/>
                    </w:rPr>
                    <w:t>水池约</w:t>
                  </w:r>
                  <w:r>
                    <w:rPr>
                      <w:rFonts w:hint="eastAsia" w:hAnsi="宋体"/>
                      <w:kern w:val="0"/>
                      <w:szCs w:val="21"/>
                    </w:rPr>
                    <w:t>300</w:t>
                  </w:r>
                  <w:r>
                    <w:rPr>
                      <w:kern w:val="0"/>
                      <w:szCs w:val="21"/>
                    </w:rPr>
                    <w:t>m³</w:t>
                  </w:r>
                </w:p>
              </w:tc>
              <w:tc>
                <w:tcPr>
                  <w:tcW w:w="2410" w:type="dxa"/>
                  <w:shd w:val="clear" w:color="auto" w:fill="auto"/>
                  <w:vAlign w:val="center"/>
                </w:tcPr>
                <w:p>
                  <w:pPr>
                    <w:widowControl/>
                    <w:jc w:val="center"/>
                    <w:rPr>
                      <w:kern w:val="0"/>
                      <w:szCs w:val="21"/>
                    </w:rPr>
                  </w:pPr>
                  <w:r>
                    <w:rPr>
                      <w:rFonts w:hAnsi="宋体"/>
                      <w:kern w:val="0"/>
                      <w:szCs w:val="21"/>
                    </w:rPr>
                    <w:t>循环能力：</w:t>
                  </w:r>
                  <w:r>
                    <w:rPr>
                      <w:kern w:val="0"/>
                      <w:szCs w:val="21"/>
                    </w:rPr>
                    <w:t xml:space="preserve"> </w:t>
                  </w:r>
                  <w:r>
                    <w:rPr>
                      <w:kern w:val="0"/>
                      <w:szCs w:val="21"/>
                    </w:rPr>
                    <w:br w:type="textWrapping"/>
                  </w:r>
                  <w:r>
                    <w:rPr>
                      <w:rFonts w:hAnsi="宋体"/>
                      <w:kern w:val="0"/>
                      <w:szCs w:val="21"/>
                    </w:rPr>
                    <w:t>冷却塔：</w:t>
                  </w:r>
                  <w:r>
                    <w:rPr>
                      <w:rFonts w:hint="eastAsia" w:hAnsi="宋体"/>
                      <w:kern w:val="0"/>
                      <w:szCs w:val="21"/>
                    </w:rPr>
                    <w:t>200T</w:t>
                  </w:r>
                  <w:r>
                    <w:rPr>
                      <w:rFonts w:hAnsi="宋体"/>
                      <w:kern w:val="0"/>
                      <w:szCs w:val="21"/>
                    </w:rPr>
                    <w:t>/h</w:t>
                  </w:r>
                </w:p>
              </w:tc>
              <w:tc>
                <w:tcPr>
                  <w:tcW w:w="850" w:type="dxa"/>
                  <w:shd w:val="clear" w:color="auto" w:fill="auto"/>
                  <w:vAlign w:val="center"/>
                </w:tcPr>
                <w:p>
                  <w:pPr>
                    <w:widowControl/>
                    <w:jc w:val="center"/>
                    <w:rPr>
                      <w:kern w:val="0"/>
                      <w:szCs w:val="21"/>
                    </w:rPr>
                  </w:pPr>
                  <w:r>
                    <w:rPr>
                      <w:rFonts w:hint="eastAsia"/>
                      <w:kern w:val="0"/>
                      <w:szCs w:val="21"/>
                    </w:rPr>
                    <w:t>1</w:t>
                  </w:r>
                </w:p>
              </w:tc>
              <w:tc>
                <w:tcPr>
                  <w:tcW w:w="1275" w:type="dxa"/>
                  <w:vAlign w:val="center"/>
                </w:tcPr>
                <w:p>
                  <w:pPr>
                    <w:widowControl/>
                    <w:jc w:val="center"/>
                    <w:rPr>
                      <w:kern w:val="0"/>
                      <w:szCs w:val="21"/>
                    </w:rPr>
                  </w:pPr>
                  <w:r>
                    <w:rPr>
                      <w:rFonts w:hint="eastAsia"/>
                      <w:kern w:val="0"/>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14</w:t>
                  </w:r>
                </w:p>
              </w:tc>
              <w:tc>
                <w:tcPr>
                  <w:tcW w:w="1814" w:type="dxa"/>
                  <w:shd w:val="clear" w:color="auto" w:fill="auto"/>
                  <w:vAlign w:val="center"/>
                </w:tcPr>
                <w:p>
                  <w:pPr>
                    <w:widowControl/>
                    <w:jc w:val="center"/>
                    <w:rPr>
                      <w:kern w:val="0"/>
                      <w:szCs w:val="21"/>
                    </w:rPr>
                  </w:pPr>
                  <w:r>
                    <w:rPr>
                      <w:rFonts w:hAnsi="宋体"/>
                      <w:kern w:val="0"/>
                      <w:szCs w:val="21"/>
                    </w:rPr>
                    <w:t>生产线电气自动控制系统</w:t>
                  </w:r>
                </w:p>
              </w:tc>
              <w:tc>
                <w:tcPr>
                  <w:tcW w:w="1446" w:type="dxa"/>
                  <w:shd w:val="clear" w:color="auto" w:fill="auto"/>
                  <w:vAlign w:val="center"/>
                </w:tcPr>
                <w:p>
                  <w:pPr>
                    <w:widowControl/>
                    <w:jc w:val="center"/>
                    <w:rPr>
                      <w:kern w:val="0"/>
                      <w:szCs w:val="21"/>
                    </w:rPr>
                  </w:pPr>
                </w:p>
              </w:tc>
              <w:tc>
                <w:tcPr>
                  <w:tcW w:w="2410" w:type="dxa"/>
                  <w:shd w:val="clear" w:color="auto" w:fill="auto"/>
                  <w:vAlign w:val="center"/>
                </w:tcPr>
                <w:p>
                  <w:pPr>
                    <w:widowControl/>
                    <w:jc w:val="center"/>
                    <w:rPr>
                      <w:kern w:val="0"/>
                      <w:szCs w:val="21"/>
                    </w:rPr>
                  </w:pPr>
                </w:p>
              </w:tc>
              <w:tc>
                <w:tcPr>
                  <w:tcW w:w="850" w:type="dxa"/>
                  <w:shd w:val="clear" w:color="auto" w:fill="auto"/>
                  <w:vAlign w:val="center"/>
                </w:tcPr>
                <w:p>
                  <w:pPr>
                    <w:widowControl/>
                    <w:jc w:val="center"/>
                    <w:rPr>
                      <w:kern w:val="0"/>
                      <w:szCs w:val="21"/>
                    </w:rPr>
                  </w:pPr>
                  <w:r>
                    <w:rPr>
                      <w:rFonts w:hint="eastAsia"/>
                      <w:kern w:val="0"/>
                      <w:szCs w:val="21"/>
                    </w:rPr>
                    <w:t>2</w:t>
                  </w:r>
                </w:p>
              </w:tc>
              <w:tc>
                <w:tcPr>
                  <w:tcW w:w="1275" w:type="dxa"/>
                  <w:vAlign w:val="center"/>
                </w:tcPr>
                <w:p>
                  <w:pPr>
                    <w:widowControl/>
                    <w:jc w:val="center"/>
                    <w:rPr>
                      <w:kern w:val="0"/>
                      <w:szCs w:val="21"/>
                    </w:rPr>
                  </w:pPr>
                  <w:r>
                    <w:rPr>
                      <w:rFonts w:hint="eastAsia"/>
                      <w:kern w:val="0"/>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15</w:t>
                  </w:r>
                </w:p>
              </w:tc>
              <w:tc>
                <w:tcPr>
                  <w:tcW w:w="1814" w:type="dxa"/>
                  <w:shd w:val="clear" w:color="auto" w:fill="auto"/>
                  <w:vAlign w:val="center"/>
                </w:tcPr>
                <w:p>
                  <w:pPr>
                    <w:widowControl/>
                    <w:jc w:val="center"/>
                    <w:rPr>
                      <w:kern w:val="0"/>
                      <w:szCs w:val="21"/>
                    </w:rPr>
                  </w:pPr>
                  <w:r>
                    <w:rPr>
                      <w:rFonts w:hint="eastAsia" w:hAnsi="宋体"/>
                      <w:kern w:val="0"/>
                      <w:szCs w:val="21"/>
                    </w:rPr>
                    <w:t>两段式煤气炉</w:t>
                  </w:r>
                </w:p>
              </w:tc>
              <w:tc>
                <w:tcPr>
                  <w:tcW w:w="1446" w:type="dxa"/>
                  <w:shd w:val="clear" w:color="auto" w:fill="auto"/>
                  <w:vAlign w:val="center"/>
                </w:tcPr>
                <w:p>
                  <w:pPr>
                    <w:widowControl/>
                    <w:jc w:val="center"/>
                    <w:rPr>
                      <w:kern w:val="0"/>
                      <w:szCs w:val="21"/>
                    </w:rPr>
                  </w:pPr>
                  <w:r>
                    <w:rPr>
                      <w:kern w:val="0"/>
                      <w:szCs w:val="21"/>
                    </w:rPr>
                    <w:t>Φ3</w:t>
                  </w:r>
                  <w:r>
                    <w:rPr>
                      <w:rFonts w:hint="eastAsia"/>
                      <w:kern w:val="0"/>
                      <w:szCs w:val="21"/>
                    </w:rPr>
                    <w:t>00</w:t>
                  </w:r>
                  <w:r>
                    <w:rPr>
                      <w:kern w:val="0"/>
                      <w:szCs w:val="21"/>
                    </w:rPr>
                    <w:t>0</w:t>
                  </w:r>
                </w:p>
              </w:tc>
              <w:tc>
                <w:tcPr>
                  <w:tcW w:w="2410" w:type="dxa"/>
                  <w:shd w:val="clear" w:color="auto" w:fill="auto"/>
                  <w:vAlign w:val="center"/>
                </w:tcPr>
                <w:p>
                  <w:pPr>
                    <w:widowControl/>
                    <w:jc w:val="center"/>
                    <w:rPr>
                      <w:kern w:val="0"/>
                      <w:szCs w:val="21"/>
                    </w:rPr>
                  </w:pPr>
                </w:p>
              </w:tc>
              <w:tc>
                <w:tcPr>
                  <w:tcW w:w="850" w:type="dxa"/>
                  <w:shd w:val="clear" w:color="auto" w:fill="auto"/>
                  <w:vAlign w:val="center"/>
                </w:tcPr>
                <w:p>
                  <w:pPr>
                    <w:widowControl/>
                    <w:jc w:val="center"/>
                    <w:rPr>
                      <w:kern w:val="0"/>
                      <w:szCs w:val="21"/>
                    </w:rPr>
                  </w:pPr>
                  <w:r>
                    <w:rPr>
                      <w:rFonts w:hint="eastAsia"/>
                      <w:kern w:val="0"/>
                      <w:szCs w:val="21"/>
                    </w:rPr>
                    <w:t>1</w:t>
                  </w:r>
                </w:p>
              </w:tc>
              <w:tc>
                <w:tcPr>
                  <w:tcW w:w="1275" w:type="dxa"/>
                  <w:vAlign w:val="center"/>
                </w:tcPr>
                <w:p>
                  <w:pPr>
                    <w:widowControl/>
                    <w:jc w:val="center"/>
                    <w:rPr>
                      <w:kern w:val="0"/>
                      <w:szCs w:val="21"/>
                    </w:rPr>
                  </w:pPr>
                  <w:r>
                    <w:rPr>
                      <w:rFonts w:hint="eastAsia"/>
                      <w:kern w:val="0"/>
                      <w:szCs w:val="21"/>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kern w:val="0"/>
                      <w:szCs w:val="21"/>
                    </w:rPr>
                    <w:t>16</w:t>
                  </w:r>
                </w:p>
              </w:tc>
              <w:tc>
                <w:tcPr>
                  <w:tcW w:w="1814" w:type="dxa"/>
                  <w:shd w:val="clear" w:color="auto" w:fill="auto"/>
                  <w:vAlign w:val="center"/>
                </w:tcPr>
                <w:p>
                  <w:pPr>
                    <w:widowControl/>
                    <w:jc w:val="center"/>
                    <w:rPr>
                      <w:rFonts w:hAnsi="宋体"/>
                      <w:kern w:val="0"/>
                      <w:szCs w:val="21"/>
                    </w:rPr>
                  </w:pPr>
                  <w:r>
                    <w:rPr>
                      <w:rFonts w:hint="eastAsia" w:hAnsi="宋体"/>
                      <w:kern w:val="0"/>
                      <w:szCs w:val="21"/>
                    </w:rPr>
                    <w:t>天然气</w:t>
                  </w:r>
                  <w:r>
                    <w:rPr>
                      <w:rFonts w:hAnsi="宋体"/>
                      <w:kern w:val="0"/>
                      <w:szCs w:val="21"/>
                    </w:rPr>
                    <w:t>燃烧系统</w:t>
                  </w:r>
                </w:p>
              </w:tc>
              <w:tc>
                <w:tcPr>
                  <w:tcW w:w="1446" w:type="dxa"/>
                  <w:shd w:val="clear" w:color="auto" w:fill="auto"/>
                  <w:vAlign w:val="center"/>
                </w:tcPr>
                <w:p>
                  <w:pPr>
                    <w:widowControl/>
                    <w:jc w:val="center"/>
                    <w:rPr>
                      <w:kern w:val="0"/>
                      <w:szCs w:val="21"/>
                    </w:rPr>
                  </w:pPr>
                </w:p>
              </w:tc>
              <w:tc>
                <w:tcPr>
                  <w:tcW w:w="2410" w:type="dxa"/>
                  <w:shd w:val="clear" w:color="auto" w:fill="auto"/>
                  <w:vAlign w:val="center"/>
                </w:tcPr>
                <w:p>
                  <w:pPr>
                    <w:widowControl/>
                    <w:jc w:val="center"/>
                    <w:rPr>
                      <w:kern w:val="0"/>
                      <w:szCs w:val="21"/>
                    </w:rPr>
                  </w:pPr>
                </w:p>
              </w:tc>
              <w:tc>
                <w:tcPr>
                  <w:tcW w:w="850" w:type="dxa"/>
                  <w:shd w:val="clear" w:color="auto" w:fill="auto"/>
                  <w:vAlign w:val="center"/>
                </w:tcPr>
                <w:p>
                  <w:pPr>
                    <w:widowControl/>
                    <w:jc w:val="center"/>
                    <w:rPr>
                      <w:kern w:val="0"/>
                      <w:szCs w:val="21"/>
                    </w:rPr>
                  </w:pPr>
                  <w:r>
                    <w:rPr>
                      <w:rFonts w:hint="eastAsia"/>
                      <w:kern w:val="0"/>
                      <w:szCs w:val="21"/>
                    </w:rPr>
                    <w:t>1</w:t>
                  </w:r>
                </w:p>
              </w:tc>
              <w:tc>
                <w:tcPr>
                  <w:tcW w:w="1275" w:type="dxa"/>
                  <w:vAlign w:val="center"/>
                </w:tcPr>
                <w:p>
                  <w:pPr>
                    <w:widowControl/>
                    <w:jc w:val="center"/>
                    <w:rPr>
                      <w:kern w:val="0"/>
                      <w:szCs w:val="21"/>
                    </w:rPr>
                  </w:pPr>
                  <w:r>
                    <w:rPr>
                      <w:rFonts w:hint="eastAsia"/>
                      <w:kern w:val="0"/>
                      <w:szCs w:val="21"/>
                    </w:rPr>
                    <w:t>利旧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33" w:type="dxa"/>
                  <w:shd w:val="clear" w:color="auto" w:fill="auto"/>
                  <w:vAlign w:val="center"/>
                </w:tcPr>
                <w:p>
                  <w:pPr>
                    <w:widowControl/>
                    <w:jc w:val="center"/>
                    <w:rPr>
                      <w:kern w:val="0"/>
                      <w:szCs w:val="21"/>
                    </w:rPr>
                  </w:pPr>
                  <w:r>
                    <w:rPr>
                      <w:rFonts w:hint="eastAsia"/>
                      <w:kern w:val="0"/>
                      <w:szCs w:val="21"/>
                    </w:rPr>
                    <w:t>17</w:t>
                  </w:r>
                </w:p>
              </w:tc>
              <w:tc>
                <w:tcPr>
                  <w:tcW w:w="1814" w:type="dxa"/>
                  <w:shd w:val="clear" w:color="auto" w:fill="auto"/>
                  <w:vAlign w:val="center"/>
                </w:tcPr>
                <w:p>
                  <w:pPr>
                    <w:widowControl/>
                    <w:jc w:val="center"/>
                    <w:rPr>
                      <w:rFonts w:hAnsi="宋体"/>
                      <w:kern w:val="0"/>
                      <w:szCs w:val="21"/>
                    </w:rPr>
                  </w:pPr>
                  <w:r>
                    <w:rPr>
                      <w:rFonts w:hint="eastAsia" w:hAnsi="宋体"/>
                      <w:kern w:val="0"/>
                      <w:szCs w:val="21"/>
                    </w:rPr>
                    <w:t>燃气</w:t>
                  </w:r>
                  <w:r>
                    <w:rPr>
                      <w:rFonts w:hAnsi="宋体"/>
                      <w:kern w:val="0"/>
                      <w:szCs w:val="21"/>
                    </w:rPr>
                    <w:t>锅炉</w:t>
                  </w:r>
                </w:p>
              </w:tc>
              <w:tc>
                <w:tcPr>
                  <w:tcW w:w="1446" w:type="dxa"/>
                  <w:shd w:val="clear" w:color="auto" w:fill="auto"/>
                  <w:vAlign w:val="center"/>
                </w:tcPr>
                <w:p>
                  <w:pPr>
                    <w:widowControl/>
                    <w:jc w:val="center"/>
                    <w:rPr>
                      <w:kern w:val="0"/>
                      <w:szCs w:val="21"/>
                    </w:rPr>
                  </w:pPr>
                  <w:r>
                    <w:rPr>
                      <w:kern w:val="0"/>
                      <w:szCs w:val="21"/>
                    </w:rPr>
                    <w:t>0.7</w:t>
                  </w:r>
                  <w:r>
                    <w:rPr>
                      <w:rFonts w:hint="eastAsia"/>
                      <w:kern w:val="0"/>
                      <w:szCs w:val="21"/>
                    </w:rPr>
                    <w:t>t/h</w:t>
                  </w:r>
                </w:p>
              </w:tc>
              <w:tc>
                <w:tcPr>
                  <w:tcW w:w="2410" w:type="dxa"/>
                  <w:shd w:val="clear" w:color="auto" w:fill="auto"/>
                  <w:vAlign w:val="center"/>
                </w:tcPr>
                <w:p>
                  <w:pPr>
                    <w:widowControl/>
                    <w:jc w:val="center"/>
                    <w:rPr>
                      <w:kern w:val="0"/>
                      <w:szCs w:val="21"/>
                    </w:rPr>
                  </w:pPr>
                </w:p>
              </w:tc>
              <w:tc>
                <w:tcPr>
                  <w:tcW w:w="850" w:type="dxa"/>
                  <w:shd w:val="clear" w:color="auto" w:fill="auto"/>
                  <w:vAlign w:val="center"/>
                </w:tcPr>
                <w:p>
                  <w:pPr>
                    <w:widowControl/>
                    <w:jc w:val="center"/>
                    <w:rPr>
                      <w:kern w:val="0"/>
                      <w:szCs w:val="21"/>
                    </w:rPr>
                  </w:pPr>
                  <w:r>
                    <w:rPr>
                      <w:rFonts w:hint="eastAsia"/>
                      <w:kern w:val="0"/>
                      <w:szCs w:val="21"/>
                    </w:rPr>
                    <w:t>1</w:t>
                  </w:r>
                </w:p>
              </w:tc>
              <w:tc>
                <w:tcPr>
                  <w:tcW w:w="1275" w:type="dxa"/>
                  <w:vAlign w:val="center"/>
                </w:tcPr>
                <w:p>
                  <w:pPr>
                    <w:widowControl/>
                    <w:jc w:val="center"/>
                    <w:rPr>
                      <w:kern w:val="0"/>
                      <w:szCs w:val="21"/>
                    </w:rPr>
                  </w:pPr>
                  <w:r>
                    <w:rPr>
                      <w:rFonts w:hint="eastAsia"/>
                      <w:kern w:val="0"/>
                      <w:szCs w:val="21"/>
                    </w:rPr>
                    <w:t>新增</w:t>
                  </w:r>
                </w:p>
              </w:tc>
            </w:tr>
          </w:tbl>
          <w:p>
            <w:pPr>
              <w:spacing w:before="120" w:beforeLines="50" w:line="360" w:lineRule="auto"/>
              <w:ind w:firstLine="482"/>
              <w:rPr>
                <w:b/>
                <w:sz w:val="24"/>
                <w:szCs w:val="24"/>
              </w:rPr>
            </w:pPr>
            <w:r>
              <w:rPr>
                <w:b/>
                <w:sz w:val="24"/>
                <w:szCs w:val="24"/>
              </w:rPr>
              <w:t>6.平面布置</w:t>
            </w:r>
          </w:p>
          <w:p>
            <w:pPr>
              <w:spacing w:line="360" w:lineRule="auto"/>
              <w:ind w:firstLine="480" w:firstLineChars="200"/>
              <w:rPr>
                <w:sz w:val="24"/>
              </w:rPr>
            </w:pPr>
            <w:r>
              <w:rPr>
                <w:sz w:val="24"/>
              </w:rPr>
              <w:t>整个厂区的布局安排注重办公、生产等不同功能区的相对独立和有机联系，做到没有交叉、干扰，流线畅通。</w:t>
            </w:r>
          </w:p>
          <w:p>
            <w:pPr>
              <w:spacing w:line="360" w:lineRule="auto"/>
              <w:ind w:firstLine="480" w:firstLineChars="200"/>
              <w:rPr>
                <w:rFonts w:hAnsi="宋体"/>
                <w:b/>
                <w:sz w:val="24"/>
                <w:szCs w:val="24"/>
              </w:rPr>
            </w:pPr>
            <w:r>
              <w:rPr>
                <w:sz w:val="24"/>
              </w:rPr>
              <w:t>生产车间位于中部偏南，2个库房分别位于西门的南侧和北侧，碎玻璃堆场位于生产车间北侧；办公室位于西门，3个职工宿舍分别位于西门、北门和厂区南侧，其余辅助用房均根据生产需要合理布置。厂区内流线简捷、流畅，布局合理。</w:t>
            </w:r>
          </w:p>
          <w:p>
            <w:pPr>
              <w:spacing w:line="360" w:lineRule="auto"/>
              <w:ind w:firstLine="482"/>
              <w:rPr>
                <w:rFonts w:hAnsi="宋体"/>
                <w:b/>
                <w:sz w:val="24"/>
                <w:szCs w:val="24"/>
              </w:rPr>
            </w:pPr>
            <w:r>
              <w:rPr>
                <w:rFonts w:hAnsi="宋体"/>
                <w:b/>
                <w:sz w:val="24"/>
                <w:szCs w:val="24"/>
              </w:rPr>
              <w:t>7</w:t>
            </w:r>
            <w:r>
              <w:rPr>
                <w:b/>
                <w:sz w:val="24"/>
                <w:szCs w:val="24"/>
              </w:rPr>
              <w:t xml:space="preserve">. </w:t>
            </w:r>
            <w:r>
              <w:rPr>
                <w:rFonts w:hAnsi="宋体"/>
                <w:b/>
                <w:sz w:val="24"/>
                <w:szCs w:val="24"/>
              </w:rPr>
              <w:t>公用工程</w:t>
            </w:r>
          </w:p>
          <w:p>
            <w:pPr>
              <w:spacing w:line="360" w:lineRule="auto"/>
              <w:ind w:firstLine="510"/>
              <w:rPr>
                <w:sz w:val="24"/>
              </w:rPr>
            </w:pPr>
            <w:r>
              <w:rPr>
                <w:sz w:val="24"/>
              </w:rPr>
              <w:t>（1）给水</w:t>
            </w:r>
          </w:p>
          <w:p>
            <w:pPr>
              <w:pStyle w:val="47"/>
              <w:ind w:firstLine="480"/>
            </w:pPr>
            <w:r>
              <w:t>本项目用水由</w:t>
            </w:r>
            <w:r>
              <w:rPr>
                <w:rFonts w:hint="eastAsia"/>
              </w:rPr>
              <w:t>聚集区</w:t>
            </w:r>
            <w:r>
              <w:t>供水管网提供，能够满足本工程生产生活用水要求。项目新鲜水用量</w:t>
            </w:r>
            <w:r>
              <w:rPr>
                <w:color w:val="0000FF"/>
              </w:rPr>
              <w:t>为13.5t/d、4050t/a</w:t>
            </w:r>
            <w:r>
              <w:t>，主要包括生产用水、生活</w:t>
            </w:r>
            <w:bookmarkStart w:id="26" w:name="_GoBack"/>
            <w:bookmarkEnd w:id="26"/>
            <w:r>
              <w:t>用水等。生产用水主要为</w:t>
            </w:r>
            <w:r>
              <w:rPr>
                <w:rFonts w:hint="eastAsia"/>
              </w:rPr>
              <w:t>废气喷淋</w:t>
            </w:r>
            <w:r>
              <w:t>用水，</w:t>
            </w:r>
            <w:r>
              <w:rPr>
                <w:rFonts w:hint="eastAsia"/>
              </w:rPr>
              <w:t>定期</w:t>
            </w:r>
            <w:r>
              <w:t>补水量为0.5</w:t>
            </w:r>
            <w:r>
              <w:rPr>
                <w:rFonts w:hint="eastAsia"/>
              </w:rPr>
              <w:t>t/d，</w:t>
            </w:r>
            <w:r>
              <w:t>冷却水循环系统补给水及</w:t>
            </w:r>
            <w:r>
              <w:rPr>
                <w:rFonts w:hint="eastAsia"/>
              </w:rPr>
              <w:t>锅炉用水</w:t>
            </w:r>
            <w:r>
              <w:t>，补水量为11t/d，循环水量为255t/d</w:t>
            </w:r>
            <w:r>
              <w:rPr>
                <w:rFonts w:hint="eastAsia"/>
              </w:rPr>
              <w:t>；</w:t>
            </w:r>
            <w:r>
              <w:t>生活用水主要为员工盥洗用水和食堂用水，用水量为2 t/d。</w:t>
            </w:r>
          </w:p>
          <w:p>
            <w:pPr>
              <w:pStyle w:val="47"/>
              <w:ind w:firstLine="480"/>
              <w:rPr>
                <w:b/>
              </w:rPr>
            </w:pPr>
            <w:r>
              <w:t>根据企业提供相关资料，得出本项目用水量情况详见表10。</w:t>
            </w:r>
          </w:p>
          <w:p>
            <w:pPr>
              <w:spacing w:line="460" w:lineRule="exact"/>
              <w:jc w:val="center"/>
              <w:rPr>
                <w:b/>
                <w:sz w:val="24"/>
              </w:rPr>
            </w:pPr>
            <w:r>
              <w:rPr>
                <w:b/>
                <w:sz w:val="24"/>
              </w:rPr>
              <w:t>表10  项目用水量表</w:t>
            </w:r>
          </w:p>
          <w:tbl>
            <w:tblPr>
              <w:tblStyle w:val="2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995"/>
              <w:gridCol w:w="1107"/>
              <w:gridCol w:w="1843"/>
              <w:gridCol w:w="3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5" w:type="dxa"/>
                  <w:shd w:val="clear" w:color="auto" w:fill="auto"/>
                  <w:vAlign w:val="center"/>
                </w:tcPr>
                <w:p>
                  <w:pPr>
                    <w:jc w:val="center"/>
                    <w:rPr>
                      <w:szCs w:val="21"/>
                    </w:rPr>
                  </w:pPr>
                  <w:r>
                    <w:rPr>
                      <w:szCs w:val="21"/>
                    </w:rPr>
                    <w:t>序号</w:t>
                  </w:r>
                </w:p>
              </w:tc>
              <w:tc>
                <w:tcPr>
                  <w:tcW w:w="1995" w:type="dxa"/>
                  <w:shd w:val="clear" w:color="auto" w:fill="auto"/>
                  <w:vAlign w:val="center"/>
                </w:tcPr>
                <w:p>
                  <w:pPr>
                    <w:jc w:val="center"/>
                    <w:rPr>
                      <w:szCs w:val="21"/>
                    </w:rPr>
                  </w:pPr>
                  <w:r>
                    <w:rPr>
                      <w:szCs w:val="21"/>
                    </w:rPr>
                    <w:t>名称</w:t>
                  </w:r>
                </w:p>
              </w:tc>
              <w:tc>
                <w:tcPr>
                  <w:tcW w:w="1107" w:type="dxa"/>
                  <w:shd w:val="clear" w:color="auto" w:fill="auto"/>
                  <w:vAlign w:val="center"/>
                </w:tcPr>
                <w:p>
                  <w:pPr>
                    <w:jc w:val="center"/>
                    <w:rPr>
                      <w:szCs w:val="21"/>
                    </w:rPr>
                  </w:pPr>
                  <w:r>
                    <w:rPr>
                      <w:szCs w:val="21"/>
                    </w:rPr>
                    <w:t>类型</w:t>
                  </w:r>
                </w:p>
              </w:tc>
              <w:tc>
                <w:tcPr>
                  <w:tcW w:w="1843" w:type="dxa"/>
                  <w:shd w:val="clear" w:color="auto" w:fill="auto"/>
                  <w:vAlign w:val="center"/>
                </w:tcPr>
                <w:p>
                  <w:pPr>
                    <w:jc w:val="center"/>
                    <w:rPr>
                      <w:szCs w:val="21"/>
                    </w:rPr>
                  </w:pPr>
                  <w:r>
                    <w:rPr>
                      <w:szCs w:val="21"/>
                    </w:rPr>
                    <w:t>日用水量（t/d）</w:t>
                  </w:r>
                </w:p>
              </w:tc>
              <w:tc>
                <w:tcPr>
                  <w:tcW w:w="3087" w:type="dxa"/>
                  <w:shd w:val="clear" w:color="auto" w:fill="auto"/>
                  <w:vAlign w:val="center"/>
                </w:tcPr>
                <w:p>
                  <w:pPr>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5" w:type="dxa"/>
                  <w:shd w:val="clear" w:color="auto" w:fill="auto"/>
                  <w:vAlign w:val="center"/>
                </w:tcPr>
                <w:p>
                  <w:pPr>
                    <w:jc w:val="center"/>
                    <w:rPr>
                      <w:szCs w:val="21"/>
                    </w:rPr>
                  </w:pPr>
                  <w:r>
                    <w:rPr>
                      <w:szCs w:val="21"/>
                    </w:rPr>
                    <w:t>1</w:t>
                  </w:r>
                </w:p>
              </w:tc>
              <w:tc>
                <w:tcPr>
                  <w:tcW w:w="1995" w:type="dxa"/>
                  <w:shd w:val="clear" w:color="auto" w:fill="auto"/>
                  <w:vAlign w:val="center"/>
                </w:tcPr>
                <w:p>
                  <w:pPr>
                    <w:jc w:val="center"/>
                    <w:rPr>
                      <w:szCs w:val="21"/>
                    </w:rPr>
                  </w:pPr>
                  <w:r>
                    <w:rPr>
                      <w:rFonts w:hint="eastAsia"/>
                      <w:szCs w:val="21"/>
                    </w:rPr>
                    <w:t>循环冷却水补水</w:t>
                  </w:r>
                </w:p>
              </w:tc>
              <w:tc>
                <w:tcPr>
                  <w:tcW w:w="1107" w:type="dxa"/>
                  <w:shd w:val="clear" w:color="auto" w:fill="auto"/>
                  <w:vAlign w:val="center"/>
                </w:tcPr>
                <w:p>
                  <w:pPr>
                    <w:jc w:val="center"/>
                    <w:rPr>
                      <w:szCs w:val="21"/>
                    </w:rPr>
                  </w:pPr>
                  <w:r>
                    <w:rPr>
                      <w:szCs w:val="21"/>
                    </w:rPr>
                    <w:t>新鲜水</w:t>
                  </w:r>
                </w:p>
              </w:tc>
              <w:tc>
                <w:tcPr>
                  <w:tcW w:w="1843" w:type="dxa"/>
                  <w:shd w:val="clear" w:color="auto" w:fill="auto"/>
                  <w:vAlign w:val="center"/>
                </w:tcPr>
                <w:p>
                  <w:pPr>
                    <w:jc w:val="center"/>
                    <w:rPr>
                      <w:color w:val="0000FF"/>
                      <w:szCs w:val="21"/>
                    </w:rPr>
                  </w:pPr>
                  <w:r>
                    <w:rPr>
                      <w:color w:val="0000FF"/>
                      <w:szCs w:val="21"/>
                    </w:rPr>
                    <w:t>8</w:t>
                  </w:r>
                </w:p>
              </w:tc>
              <w:tc>
                <w:tcPr>
                  <w:tcW w:w="3087" w:type="dxa"/>
                  <w:shd w:val="clear" w:color="auto" w:fill="auto"/>
                  <w:vAlign w:val="center"/>
                </w:tcPr>
                <w:p>
                  <w:pPr>
                    <w:jc w:val="center"/>
                    <w:rPr>
                      <w:szCs w:val="21"/>
                    </w:rPr>
                  </w:pPr>
                  <w:r>
                    <w:rPr>
                      <w:szCs w:val="21"/>
                    </w:rPr>
                    <w:t>不含初始循环水200 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5" w:type="dxa"/>
                  <w:shd w:val="clear" w:color="auto" w:fill="auto"/>
                  <w:vAlign w:val="center"/>
                </w:tcPr>
                <w:p>
                  <w:pPr>
                    <w:jc w:val="center"/>
                    <w:rPr>
                      <w:szCs w:val="21"/>
                    </w:rPr>
                  </w:pPr>
                  <w:r>
                    <w:rPr>
                      <w:rFonts w:hint="eastAsia"/>
                      <w:szCs w:val="21"/>
                    </w:rPr>
                    <w:t>2</w:t>
                  </w:r>
                </w:p>
              </w:tc>
              <w:tc>
                <w:tcPr>
                  <w:tcW w:w="1995" w:type="dxa"/>
                  <w:shd w:val="clear" w:color="auto" w:fill="auto"/>
                  <w:vAlign w:val="center"/>
                </w:tcPr>
                <w:p>
                  <w:pPr>
                    <w:jc w:val="center"/>
                    <w:rPr>
                      <w:szCs w:val="21"/>
                    </w:rPr>
                  </w:pPr>
                  <w:r>
                    <w:rPr>
                      <w:rFonts w:hint="eastAsia"/>
                      <w:szCs w:val="21"/>
                    </w:rPr>
                    <w:t>锅炉</w:t>
                  </w:r>
                  <w:r>
                    <w:rPr>
                      <w:szCs w:val="21"/>
                    </w:rPr>
                    <w:t>用水</w:t>
                  </w:r>
                </w:p>
              </w:tc>
              <w:tc>
                <w:tcPr>
                  <w:tcW w:w="1107" w:type="dxa"/>
                  <w:shd w:val="clear" w:color="auto" w:fill="auto"/>
                  <w:vAlign w:val="center"/>
                </w:tcPr>
                <w:p>
                  <w:pPr>
                    <w:jc w:val="center"/>
                    <w:rPr>
                      <w:szCs w:val="21"/>
                    </w:rPr>
                  </w:pPr>
                  <w:r>
                    <w:rPr>
                      <w:szCs w:val="21"/>
                    </w:rPr>
                    <w:t>新鲜水</w:t>
                  </w:r>
                </w:p>
              </w:tc>
              <w:tc>
                <w:tcPr>
                  <w:tcW w:w="1843" w:type="dxa"/>
                  <w:shd w:val="clear" w:color="auto" w:fill="auto"/>
                  <w:vAlign w:val="center"/>
                </w:tcPr>
                <w:p>
                  <w:pPr>
                    <w:jc w:val="center"/>
                    <w:rPr>
                      <w:color w:val="0000FF"/>
                      <w:szCs w:val="21"/>
                    </w:rPr>
                  </w:pPr>
                  <w:r>
                    <w:rPr>
                      <w:color w:val="0000FF"/>
                      <w:szCs w:val="21"/>
                    </w:rPr>
                    <w:t>3</w:t>
                  </w:r>
                </w:p>
              </w:tc>
              <w:tc>
                <w:tcPr>
                  <w:tcW w:w="3087" w:type="dxa"/>
                  <w:shd w:val="clear" w:color="auto" w:fill="auto"/>
                  <w:vAlign w:val="center"/>
                </w:tcPr>
                <w:p>
                  <w:pPr>
                    <w:jc w:val="center"/>
                    <w:rPr>
                      <w:szCs w:val="21"/>
                    </w:rPr>
                  </w:pPr>
                  <w:r>
                    <w:rPr>
                      <w:szCs w:val="21"/>
                    </w:rPr>
                    <w:t>不含初始循环水55 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5" w:type="dxa"/>
                  <w:shd w:val="clear" w:color="auto" w:fill="auto"/>
                  <w:vAlign w:val="center"/>
                </w:tcPr>
                <w:p>
                  <w:pPr>
                    <w:jc w:val="center"/>
                    <w:rPr>
                      <w:szCs w:val="21"/>
                    </w:rPr>
                  </w:pPr>
                  <w:r>
                    <w:rPr>
                      <w:rFonts w:hint="eastAsia"/>
                      <w:szCs w:val="21"/>
                    </w:rPr>
                    <w:t>3</w:t>
                  </w:r>
                </w:p>
              </w:tc>
              <w:tc>
                <w:tcPr>
                  <w:tcW w:w="1995" w:type="dxa"/>
                  <w:shd w:val="clear" w:color="auto" w:fill="auto"/>
                  <w:vAlign w:val="center"/>
                </w:tcPr>
                <w:p>
                  <w:pPr>
                    <w:jc w:val="center"/>
                    <w:rPr>
                      <w:szCs w:val="21"/>
                    </w:rPr>
                  </w:pPr>
                  <w:r>
                    <w:rPr>
                      <w:rFonts w:hint="eastAsia"/>
                      <w:szCs w:val="21"/>
                    </w:rPr>
                    <w:t>喷淋</w:t>
                  </w:r>
                  <w:r>
                    <w:rPr>
                      <w:szCs w:val="21"/>
                    </w:rPr>
                    <w:t>用水</w:t>
                  </w:r>
                </w:p>
              </w:tc>
              <w:tc>
                <w:tcPr>
                  <w:tcW w:w="1107" w:type="dxa"/>
                  <w:shd w:val="clear" w:color="auto" w:fill="auto"/>
                  <w:vAlign w:val="center"/>
                </w:tcPr>
                <w:p>
                  <w:pPr>
                    <w:jc w:val="center"/>
                    <w:rPr>
                      <w:szCs w:val="21"/>
                    </w:rPr>
                  </w:pPr>
                  <w:r>
                    <w:rPr>
                      <w:rFonts w:hint="eastAsia"/>
                      <w:szCs w:val="21"/>
                    </w:rPr>
                    <w:t>新鲜水</w:t>
                  </w:r>
                </w:p>
              </w:tc>
              <w:tc>
                <w:tcPr>
                  <w:tcW w:w="1843" w:type="dxa"/>
                  <w:shd w:val="clear" w:color="auto" w:fill="auto"/>
                  <w:vAlign w:val="center"/>
                </w:tcPr>
                <w:p>
                  <w:pPr>
                    <w:jc w:val="center"/>
                    <w:rPr>
                      <w:color w:val="0000FF"/>
                      <w:szCs w:val="21"/>
                    </w:rPr>
                  </w:pPr>
                  <w:r>
                    <w:rPr>
                      <w:color w:val="0000FF"/>
                      <w:szCs w:val="21"/>
                    </w:rPr>
                    <w:t>0.5</w:t>
                  </w:r>
                </w:p>
              </w:tc>
              <w:tc>
                <w:tcPr>
                  <w:tcW w:w="3087" w:type="dxa"/>
                  <w:shd w:val="clear" w:color="auto" w:fill="auto"/>
                  <w:vAlign w:val="center"/>
                </w:tcPr>
                <w:p>
                  <w:pPr>
                    <w:jc w:val="center"/>
                    <w:rPr>
                      <w:szCs w:val="21"/>
                    </w:rPr>
                  </w:pPr>
                  <w:r>
                    <w:rPr>
                      <w:szCs w:val="21"/>
                    </w:rPr>
                    <w:t>不含初始循环水60 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5" w:type="dxa"/>
                  <w:shd w:val="clear" w:color="auto" w:fill="auto"/>
                  <w:vAlign w:val="center"/>
                </w:tcPr>
                <w:p>
                  <w:pPr>
                    <w:jc w:val="center"/>
                    <w:rPr>
                      <w:szCs w:val="21"/>
                    </w:rPr>
                  </w:pPr>
                  <w:r>
                    <w:rPr>
                      <w:szCs w:val="21"/>
                    </w:rPr>
                    <w:t>4</w:t>
                  </w:r>
                </w:p>
              </w:tc>
              <w:tc>
                <w:tcPr>
                  <w:tcW w:w="1995" w:type="dxa"/>
                  <w:shd w:val="clear" w:color="auto" w:fill="auto"/>
                  <w:vAlign w:val="center"/>
                </w:tcPr>
                <w:p>
                  <w:pPr>
                    <w:jc w:val="center"/>
                    <w:rPr>
                      <w:szCs w:val="21"/>
                    </w:rPr>
                  </w:pPr>
                  <w:r>
                    <w:rPr>
                      <w:szCs w:val="21"/>
                    </w:rPr>
                    <w:t>生活用水</w:t>
                  </w:r>
                </w:p>
              </w:tc>
              <w:tc>
                <w:tcPr>
                  <w:tcW w:w="1107" w:type="dxa"/>
                  <w:shd w:val="clear" w:color="auto" w:fill="auto"/>
                  <w:vAlign w:val="center"/>
                </w:tcPr>
                <w:p>
                  <w:pPr>
                    <w:jc w:val="center"/>
                    <w:rPr>
                      <w:szCs w:val="21"/>
                    </w:rPr>
                  </w:pPr>
                  <w:r>
                    <w:rPr>
                      <w:szCs w:val="21"/>
                    </w:rPr>
                    <w:t>新鲜水</w:t>
                  </w:r>
                </w:p>
              </w:tc>
              <w:tc>
                <w:tcPr>
                  <w:tcW w:w="1843" w:type="dxa"/>
                  <w:shd w:val="clear" w:color="auto" w:fill="auto"/>
                  <w:vAlign w:val="center"/>
                </w:tcPr>
                <w:p>
                  <w:pPr>
                    <w:jc w:val="center"/>
                    <w:rPr>
                      <w:color w:val="0000FF"/>
                      <w:szCs w:val="21"/>
                    </w:rPr>
                  </w:pPr>
                  <w:r>
                    <w:rPr>
                      <w:color w:val="0000FF"/>
                      <w:szCs w:val="21"/>
                    </w:rPr>
                    <w:t>2</w:t>
                  </w:r>
                </w:p>
              </w:tc>
              <w:tc>
                <w:tcPr>
                  <w:tcW w:w="3087" w:type="dxa"/>
                  <w:shd w:val="clear" w:color="auto" w:fill="auto"/>
                  <w:vAlign w:val="center"/>
                </w:tcPr>
                <w:p>
                  <w:pPr>
                    <w:jc w:val="center"/>
                    <w:rPr>
                      <w:szCs w:val="21"/>
                    </w:rPr>
                  </w:pPr>
                  <w:r>
                    <w:rPr>
                      <w:rFonts w:hint="eastAsia"/>
                      <w:szCs w:val="21"/>
                    </w:rPr>
                    <w:t>主要为80名</w:t>
                  </w:r>
                  <w:r>
                    <w:rPr>
                      <w:szCs w:val="21"/>
                    </w:rPr>
                    <w:t>生产人员，</w:t>
                  </w:r>
                  <w:r>
                    <w:rPr>
                      <w:rFonts w:hint="eastAsia"/>
                      <w:szCs w:val="21"/>
                    </w:rPr>
                    <w:t>不包括外出</w:t>
                  </w:r>
                  <w:r>
                    <w:rPr>
                      <w:szCs w:val="21"/>
                    </w:rPr>
                    <w:t>销售人员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65" w:type="dxa"/>
                  <w:shd w:val="clear" w:color="auto" w:fill="auto"/>
                  <w:vAlign w:val="center"/>
                </w:tcPr>
                <w:p>
                  <w:pPr>
                    <w:jc w:val="center"/>
                    <w:rPr>
                      <w:szCs w:val="21"/>
                    </w:rPr>
                  </w:pPr>
                </w:p>
              </w:tc>
              <w:tc>
                <w:tcPr>
                  <w:tcW w:w="1995" w:type="dxa"/>
                  <w:shd w:val="clear" w:color="auto" w:fill="auto"/>
                  <w:vAlign w:val="center"/>
                </w:tcPr>
                <w:p>
                  <w:pPr>
                    <w:jc w:val="center"/>
                    <w:rPr>
                      <w:szCs w:val="21"/>
                    </w:rPr>
                  </w:pPr>
                  <w:r>
                    <w:rPr>
                      <w:szCs w:val="21"/>
                    </w:rPr>
                    <w:t>合计</w:t>
                  </w:r>
                </w:p>
              </w:tc>
              <w:tc>
                <w:tcPr>
                  <w:tcW w:w="1107" w:type="dxa"/>
                  <w:shd w:val="clear" w:color="auto" w:fill="auto"/>
                  <w:vAlign w:val="center"/>
                </w:tcPr>
                <w:p>
                  <w:pPr>
                    <w:jc w:val="center"/>
                    <w:rPr>
                      <w:szCs w:val="21"/>
                    </w:rPr>
                  </w:pPr>
                </w:p>
              </w:tc>
              <w:tc>
                <w:tcPr>
                  <w:tcW w:w="1843" w:type="dxa"/>
                  <w:shd w:val="clear" w:color="auto" w:fill="auto"/>
                  <w:vAlign w:val="center"/>
                </w:tcPr>
                <w:p>
                  <w:pPr>
                    <w:jc w:val="center"/>
                    <w:rPr>
                      <w:color w:val="0000FF"/>
                      <w:szCs w:val="21"/>
                    </w:rPr>
                  </w:pPr>
                  <w:r>
                    <w:rPr>
                      <w:color w:val="0000FF"/>
                      <w:szCs w:val="21"/>
                    </w:rPr>
                    <w:t>13.5</w:t>
                  </w:r>
                </w:p>
              </w:tc>
              <w:tc>
                <w:tcPr>
                  <w:tcW w:w="3087" w:type="dxa"/>
                  <w:shd w:val="clear" w:color="auto" w:fill="auto"/>
                  <w:vAlign w:val="center"/>
                </w:tcPr>
                <w:p>
                  <w:pPr>
                    <w:ind w:firstLine="420" w:firstLineChars="200"/>
                    <w:jc w:val="center"/>
                    <w:rPr>
                      <w:szCs w:val="21"/>
                    </w:rPr>
                  </w:pPr>
                </w:p>
              </w:tc>
            </w:tr>
          </w:tbl>
          <w:p>
            <w:pPr>
              <w:pStyle w:val="47"/>
              <w:spacing w:before="120" w:beforeLines="50"/>
              <w:ind w:firstLine="480"/>
            </w:pPr>
            <w:r>
              <w:t>（2）排水</w:t>
            </w:r>
          </w:p>
          <w:p>
            <w:pPr>
              <w:pStyle w:val="47"/>
              <w:ind w:firstLine="480"/>
            </w:pPr>
            <w:r>
              <w:t>厂区排水实行雨污分流，厂区雨水由雨水排放口排入厂外边沟。项目生产过程中</w:t>
            </w:r>
            <w:r>
              <w:rPr>
                <w:rFonts w:hint="eastAsia"/>
              </w:rPr>
              <w:t>的循环</w:t>
            </w:r>
            <w:r>
              <w:t>冷却水</w:t>
            </w:r>
            <w:r>
              <w:rPr>
                <w:rFonts w:hint="eastAsia"/>
              </w:rPr>
              <w:t>和</w:t>
            </w:r>
            <w:r>
              <w:t>锅炉</w:t>
            </w:r>
            <w:r>
              <w:rPr>
                <w:rFonts w:hint="eastAsia"/>
              </w:rPr>
              <w:t>定期</w:t>
            </w:r>
            <w:r>
              <w:t>排</w:t>
            </w:r>
            <w:r>
              <w:rPr>
                <w:rFonts w:hint="eastAsia"/>
              </w:rPr>
              <w:t>水</w:t>
            </w:r>
            <w:r>
              <w:t>，用于厂区道路泼洒。食堂废水与生活污水</w:t>
            </w:r>
            <w:r>
              <w:rPr>
                <w:rFonts w:hint="eastAsia"/>
              </w:rPr>
              <w:t>定期</w:t>
            </w:r>
            <w:r>
              <w:t>运至</w:t>
            </w:r>
            <w:r>
              <w:rPr>
                <w:rFonts w:hint="eastAsia"/>
              </w:rPr>
              <w:t>运至河北神州保温建材集团有限公司处理</w:t>
            </w:r>
            <w:r>
              <w:t>后，</w:t>
            </w:r>
            <w:r>
              <w:rPr>
                <w:rFonts w:hint="eastAsia"/>
              </w:rPr>
              <w:t>用于</w:t>
            </w:r>
            <w:r>
              <w:t>厂区绿化</w:t>
            </w:r>
            <w:r>
              <w:rPr>
                <w:rFonts w:hint="eastAsia"/>
              </w:rPr>
              <w:t>。</w:t>
            </w:r>
            <w:r>
              <w:t>项目水量平衡图见图1。</w:t>
            </w:r>
          </w:p>
          <w:p>
            <w:pPr>
              <w:pStyle w:val="47"/>
              <w:ind w:firstLine="480"/>
            </w:pPr>
          </w:p>
          <w:p>
            <w:pPr>
              <w:pStyle w:val="47"/>
              <w:ind w:firstLine="480"/>
            </w:pPr>
          </w:p>
          <w:p>
            <w:pPr>
              <w:pStyle w:val="47"/>
              <w:ind w:firstLine="480"/>
            </w:pPr>
          </w:p>
          <w:p>
            <w:pPr>
              <w:pStyle w:val="47"/>
              <w:ind w:firstLine="480"/>
            </w:pPr>
          </w:p>
          <w:p>
            <w:pPr>
              <w:pStyle w:val="47"/>
              <w:ind w:firstLine="480"/>
            </w:pPr>
          </w:p>
          <w:p>
            <w:pPr>
              <w:pStyle w:val="47"/>
              <w:ind w:firstLine="480"/>
            </w:pPr>
          </w:p>
          <w:p>
            <w:pPr>
              <w:pStyle w:val="47"/>
              <w:ind w:firstLine="480"/>
            </w:pPr>
          </w:p>
          <w:p>
            <w:pPr>
              <w:pStyle w:val="47"/>
              <w:ind w:firstLine="480"/>
            </w:pPr>
          </w:p>
          <w:p>
            <w:pPr>
              <w:pStyle w:val="47"/>
              <w:ind w:firstLine="480"/>
            </w:pPr>
          </w:p>
          <w:p>
            <w:pPr>
              <w:pStyle w:val="47"/>
              <w:ind w:firstLine="480"/>
            </w:pPr>
          </w:p>
          <w:p>
            <w:pPr>
              <w:pStyle w:val="47"/>
              <w:ind w:firstLine="480"/>
            </w:pPr>
          </w:p>
          <w:p>
            <w:pPr>
              <w:pStyle w:val="47"/>
              <w:ind w:firstLine="480"/>
            </w:pPr>
            <w:r>
              <mc:AlternateContent>
                <mc:Choice Requires="wps">
                  <w:drawing>
                    <wp:anchor distT="0" distB="0" distL="114300" distR="114300" simplePos="0" relativeHeight="251787264" behindDoc="0" locked="0" layoutInCell="1" allowOverlap="1">
                      <wp:simplePos x="0" y="0"/>
                      <wp:positionH relativeFrom="column">
                        <wp:posOffset>2486660</wp:posOffset>
                      </wp:positionH>
                      <wp:positionV relativeFrom="paragraph">
                        <wp:posOffset>3486785</wp:posOffset>
                      </wp:positionV>
                      <wp:extent cx="457200" cy="252095"/>
                      <wp:effectExtent l="0" t="0" r="0" b="0"/>
                      <wp:wrapNone/>
                      <wp:docPr id="231" name="Text Box 371"/>
                      <wp:cNvGraphicFramePr/>
                      <a:graphic xmlns:a="http://schemas.openxmlformats.org/drawingml/2006/main">
                        <a:graphicData uri="http://schemas.microsoft.com/office/word/2010/wordprocessingShape">
                          <wps:wsp>
                            <wps:cNvSpPr txBox="1">
                              <a:spLocks noChangeArrowheads="1"/>
                            </wps:cNvSpPr>
                            <wps:spPr bwMode="auto">
                              <a:xfrm>
                                <a:off x="0" y="0"/>
                                <a:ext cx="457200" cy="252095"/>
                              </a:xfrm>
                              <a:prstGeom prst="rect">
                                <a:avLst/>
                              </a:prstGeom>
                              <a:noFill/>
                              <a:ln>
                                <a:noFill/>
                              </a:ln>
                            </wps:spPr>
                            <wps:txbx>
                              <w:txbxContent>
                                <w:p>
                                  <w:pPr>
                                    <w:rPr>
                                      <w:color w:val="0000FF"/>
                                      <w:szCs w:val="21"/>
                                    </w:rPr>
                                  </w:pPr>
                                  <w:r>
                                    <w:rPr>
                                      <w:color w:val="0000FF"/>
                                      <w:szCs w:val="21"/>
                                    </w:rPr>
                                    <w:t>60</w:t>
                                  </w:r>
                                </w:p>
                              </w:txbxContent>
                            </wps:txbx>
                            <wps:bodyPr rot="0" vert="horz" wrap="square" lIns="91440" tIns="45720" rIns="91440" bIns="45720" anchor="t" anchorCtr="0" upright="1">
                              <a:noAutofit/>
                            </wps:bodyPr>
                          </wps:wsp>
                        </a:graphicData>
                      </a:graphic>
                    </wp:anchor>
                  </w:drawing>
                </mc:Choice>
                <mc:Fallback>
                  <w:pict>
                    <v:shape id="Text Box 371" o:spid="_x0000_s1026" o:spt="202" type="#_x0000_t202" style="position:absolute;left:0pt;margin-left:195.8pt;margin-top:274.55pt;height:19.85pt;width:36pt;z-index:251787264;mso-width-relative:page;mso-height-relative:page;" filled="f" stroked="f" coordsize="21600,21600" o:gfxdata="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w&#10;Iy0I2AAAAAsBAAAPAAAAAAAAAAEAIAAAACIAAABkcnMvZG93bnJldi54bWxQSwECFAAUAAAACACH&#10;TuJAnVphD+sBAADJAwAADgAAAAAAAAABACAAAAAnAQAAZHJzL2Uyb0RvYy54bWxQSwUGAAAAAAYA&#10;BgBZAQAAhAUAAAAA&#10;">
                      <v:fill on="f" focussize="0,0"/>
                      <v:stroke on="f"/>
                      <v:imagedata o:title=""/>
                      <o:lock v:ext="edit" aspectratio="f"/>
                      <v:textbox>
                        <w:txbxContent>
                          <w:p>
                            <w:pPr>
                              <w:rPr>
                                <w:color w:val="0000FF"/>
                                <w:szCs w:val="21"/>
                              </w:rPr>
                            </w:pPr>
                            <w:r>
                              <w:rPr>
                                <w:color w:val="0000FF"/>
                                <w:szCs w:val="21"/>
                              </w:rPr>
                              <w:t>60</w:t>
                            </w:r>
                          </w:p>
                        </w:txbxContent>
                      </v:textbox>
                    </v:shape>
                  </w:pict>
                </mc:Fallback>
              </mc:AlternateContent>
            </w:r>
            <w:r>
              <mc:AlternateContent>
                <mc:Choice Requires="wps">
                  <w:drawing>
                    <wp:anchor distT="0" distB="0" distL="114300" distR="114300" simplePos="0" relativeHeight="251783168" behindDoc="0" locked="0" layoutInCell="1" allowOverlap="1">
                      <wp:simplePos x="0" y="0"/>
                      <wp:positionH relativeFrom="column">
                        <wp:posOffset>2531745</wp:posOffset>
                      </wp:positionH>
                      <wp:positionV relativeFrom="paragraph">
                        <wp:posOffset>3845560</wp:posOffset>
                      </wp:positionV>
                      <wp:extent cx="304800" cy="9525"/>
                      <wp:effectExtent l="0" t="0" r="19050" b="28575"/>
                      <wp:wrapNone/>
                      <wp:docPr id="12" name="Line 367"/>
                      <wp:cNvGraphicFramePr/>
                      <a:graphic xmlns:a="http://schemas.openxmlformats.org/drawingml/2006/main">
                        <a:graphicData uri="http://schemas.microsoft.com/office/word/2010/wordprocessingShape">
                          <wps:wsp>
                            <wps:cNvCnPr>
                              <a:cxnSpLocks noChangeShapeType="1"/>
                            </wps:cNvCnPr>
                            <wps:spPr bwMode="auto">
                              <a:xfrm flipV="1">
                                <a:off x="0" y="0"/>
                                <a:ext cx="304800" cy="9525"/>
                              </a:xfrm>
                              <a:prstGeom prst="line">
                                <a:avLst/>
                              </a:prstGeom>
                              <a:noFill/>
                              <a:ln w="9525">
                                <a:solidFill>
                                  <a:srgbClr val="000000"/>
                                </a:solidFill>
                                <a:round/>
                              </a:ln>
                            </wps:spPr>
                            <wps:bodyPr/>
                          </wps:wsp>
                        </a:graphicData>
                      </a:graphic>
                    </wp:anchor>
                  </w:drawing>
                </mc:Choice>
                <mc:Fallback>
                  <w:pict>
                    <v:line id="Line 367" o:spid="_x0000_s1026" o:spt="20" style="position:absolute;left:0pt;flip:y;margin-left:199.35pt;margin-top:302.8pt;height:0.75pt;width:24pt;z-index:251783168;mso-width-relative:page;mso-height-relative:page;" filled="f" stroked="t" coordsize="21600,21600" o:gfxdata="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49z2pdkAAAALAQAADwAAAAAAAAABACAAAAAiAAAAZHJzL2Rvd25yZXYueG1sUEsBAhQAFAAA&#10;AAgAh07iQJi4TH+1AQAAYAMAAA4AAAAAAAAAAQAgAAAAKAEAAGRycy9lMm9Eb2MueG1sUEsFBgAA&#10;AAAGAAYAWQEAAE8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84192" behindDoc="0" locked="0" layoutInCell="1" allowOverlap="1">
                      <wp:simplePos x="0" y="0"/>
                      <wp:positionH relativeFrom="column">
                        <wp:posOffset>2837180</wp:posOffset>
                      </wp:positionH>
                      <wp:positionV relativeFrom="paragraph">
                        <wp:posOffset>3507740</wp:posOffset>
                      </wp:positionV>
                      <wp:extent cx="635" cy="342265"/>
                      <wp:effectExtent l="0" t="0" r="0" b="0"/>
                      <wp:wrapNone/>
                      <wp:docPr id="226" name="Line 368"/>
                      <wp:cNvGraphicFramePr/>
                      <a:graphic xmlns:a="http://schemas.openxmlformats.org/drawingml/2006/main">
                        <a:graphicData uri="http://schemas.microsoft.com/office/word/2010/wordprocessingShape">
                          <wps:wsp>
                            <wps:cNvCnPr>
                              <a:cxnSpLocks noChangeShapeType="1"/>
                            </wps:cNvCnPr>
                            <wps:spPr bwMode="auto">
                              <a:xfrm flipV="1">
                                <a:off x="0" y="0"/>
                                <a:ext cx="635" cy="342265"/>
                              </a:xfrm>
                              <a:prstGeom prst="line">
                                <a:avLst/>
                              </a:prstGeom>
                              <a:noFill/>
                              <a:ln w="9525">
                                <a:solidFill>
                                  <a:srgbClr val="000000"/>
                                </a:solidFill>
                                <a:round/>
                              </a:ln>
                            </wps:spPr>
                            <wps:bodyPr/>
                          </wps:wsp>
                        </a:graphicData>
                      </a:graphic>
                    </wp:anchor>
                  </w:drawing>
                </mc:Choice>
                <mc:Fallback>
                  <w:pict>
                    <v:line id="Line 368" o:spid="_x0000_s1026" o:spt="20" style="position:absolute;left:0pt;flip:y;margin-left:223.4pt;margin-top:276.2pt;height:26.95pt;width:0.05pt;z-index:251784192;mso-width-relative:page;mso-height-relative:page;" filled="f" stroked="t" coordsize="21600,21600" o:gfxdata="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MGTr9kAAAALAQAADwAAAAAAAAABACAAAAAiAAAAZHJzL2Rvd25yZXYueG1sUEsBAhQA&#10;FAAAAAgAh07iQDljRY24AQAAYAMAAA4AAAAAAAAAAQAgAAAAKAEAAGRycy9lMm9Eb2MueG1sUEsF&#10;BgAAAAAGAAYAWQEAAF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85216" behindDoc="0" locked="0" layoutInCell="1" allowOverlap="1">
                      <wp:simplePos x="0" y="0"/>
                      <wp:positionH relativeFrom="column">
                        <wp:posOffset>2369185</wp:posOffset>
                      </wp:positionH>
                      <wp:positionV relativeFrom="paragraph">
                        <wp:posOffset>3497580</wp:posOffset>
                      </wp:positionV>
                      <wp:extent cx="467995" cy="635"/>
                      <wp:effectExtent l="0" t="0" r="27305" b="37465"/>
                      <wp:wrapNone/>
                      <wp:docPr id="227" name="Line 369"/>
                      <wp:cNvGraphicFramePr/>
                      <a:graphic xmlns:a="http://schemas.openxmlformats.org/drawingml/2006/main">
                        <a:graphicData uri="http://schemas.microsoft.com/office/word/2010/wordprocessingShape">
                          <wps:wsp>
                            <wps:cNvCnPr>
                              <a:cxnSpLocks noChangeShapeType="1"/>
                            </wps:cNvCnPr>
                            <wps:spPr bwMode="auto">
                              <a:xfrm>
                                <a:off x="0" y="0"/>
                                <a:ext cx="467995" cy="635"/>
                              </a:xfrm>
                              <a:prstGeom prst="line">
                                <a:avLst/>
                              </a:prstGeom>
                              <a:noFill/>
                              <a:ln w="9525">
                                <a:solidFill>
                                  <a:srgbClr val="000000"/>
                                </a:solidFill>
                                <a:round/>
                              </a:ln>
                            </wps:spPr>
                            <wps:bodyPr/>
                          </wps:wsp>
                        </a:graphicData>
                      </a:graphic>
                    </wp:anchor>
                  </w:drawing>
                </mc:Choice>
                <mc:Fallback>
                  <w:pict>
                    <v:line id="Line 369" o:spid="_x0000_s1026" o:spt="20" style="position:absolute;left:0pt;margin-left:186.55pt;margin-top:275.4pt;height:0.05pt;width:36.85pt;z-index:251785216;mso-width-relative:page;mso-height-relative:page;" filled="f" stroked="t" coordsize="21600,21600" o:gfxdata="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e5Ms/2QAAAAsBAAAPAAAAAAAAAAEAIAAAACIAAABkcnMvZG93bnJldi54bWxQSwECFAAUAAAA&#10;CACHTuJAXJj6LLQBAABWAwAADgAAAAAAAAABACAAAAAoAQAAZHJzL2Uyb0RvYy54bWxQSwUGAAAA&#10;AAYABgBZAQAAT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86240" behindDoc="0" locked="0" layoutInCell="1" allowOverlap="1">
                      <wp:simplePos x="0" y="0"/>
                      <wp:positionH relativeFrom="column">
                        <wp:posOffset>2367280</wp:posOffset>
                      </wp:positionH>
                      <wp:positionV relativeFrom="paragraph">
                        <wp:posOffset>3528060</wp:posOffset>
                      </wp:positionV>
                      <wp:extent cx="635" cy="198120"/>
                      <wp:effectExtent l="0" t="0" r="0" b="0"/>
                      <wp:wrapNone/>
                      <wp:docPr id="228" name="Line 370"/>
                      <wp:cNvGraphicFramePr/>
                      <a:graphic xmlns:a="http://schemas.openxmlformats.org/drawingml/2006/main">
                        <a:graphicData uri="http://schemas.microsoft.com/office/word/2010/wordprocessingShape">
                          <wps:wsp>
                            <wps:cNvCnPr>
                              <a:cxnSpLocks noChangeShapeType="1"/>
                            </wps:cNvCnPr>
                            <wps:spPr bwMode="auto">
                              <a:xfrm rot="10800000" flipV="1">
                                <a:off x="0" y="0"/>
                                <a:ext cx="635" cy="198120"/>
                              </a:xfrm>
                              <a:prstGeom prst="line">
                                <a:avLst/>
                              </a:prstGeom>
                              <a:noFill/>
                              <a:ln w="9525">
                                <a:solidFill>
                                  <a:srgbClr val="000000"/>
                                </a:solidFill>
                                <a:round/>
                                <a:tailEnd type="stealth" w="med" len="med"/>
                              </a:ln>
                            </wps:spPr>
                            <wps:bodyPr/>
                          </wps:wsp>
                        </a:graphicData>
                      </a:graphic>
                    </wp:anchor>
                  </w:drawing>
                </mc:Choice>
                <mc:Fallback>
                  <w:pict>
                    <v:line id="Line 370" o:spid="_x0000_s1026" o:spt="20" style="position:absolute;left:0pt;flip:y;margin-left:186.4pt;margin-top:277.8pt;height:15.6pt;width:0.05pt;rotation:11796480f;z-index:251786240;mso-width-relative:page;mso-height-relative:page;" filled="f" stroked="t" coordsize="21600,21600" o:gfxdata="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7ZsmK1wAAAAsBAAAPAAAA&#10;AAAAAAEAIAAAACIAAABkcnMvZG93bnJldi54bWxQSwECFAAUAAAACACHTuJACmv5Zd0BAACcAwAA&#10;DgAAAAAAAAABACAAAAAmAQAAZHJzL2Uyb0RvYy54bWxQSwUGAAAAAAYABgBZAQAAdQUAAAAA&#10;">
                      <v:fill on="f" focussize="0,0"/>
                      <v:stroke color="#000000" joinstyle="round" endarrow="classic"/>
                      <v:imagedata o:title=""/>
                      <o:lock v:ext="edit" aspectratio="f"/>
                    </v:line>
                  </w:pict>
                </mc:Fallback>
              </mc:AlternateContent>
            </w:r>
            <w:r>
              <w:rPr>
                <w:snapToGrid/>
              </w:rPr>
              <mc:AlternateContent>
                <mc:Choice Requires="wps">
                  <w:drawing>
                    <wp:anchor distT="0" distB="0" distL="114300" distR="114300" simplePos="0" relativeHeight="251700224" behindDoc="0" locked="0" layoutInCell="1" allowOverlap="1">
                      <wp:simplePos x="0" y="0"/>
                      <wp:positionH relativeFrom="column">
                        <wp:posOffset>3645535</wp:posOffset>
                      </wp:positionH>
                      <wp:positionV relativeFrom="paragraph">
                        <wp:posOffset>2468245</wp:posOffset>
                      </wp:positionV>
                      <wp:extent cx="1637030" cy="476250"/>
                      <wp:effectExtent l="0" t="0" r="0" b="0"/>
                      <wp:wrapNone/>
                      <wp:docPr id="149" name="Text Box 354"/>
                      <wp:cNvGraphicFramePr/>
                      <a:graphic xmlns:a="http://schemas.openxmlformats.org/drawingml/2006/main">
                        <a:graphicData uri="http://schemas.microsoft.com/office/word/2010/wordprocessingShape">
                          <wps:wsp>
                            <wps:cNvSpPr txBox="1">
                              <a:spLocks noChangeArrowheads="1"/>
                            </wps:cNvSpPr>
                            <wps:spPr bwMode="auto">
                              <a:xfrm>
                                <a:off x="0" y="0"/>
                                <a:ext cx="1637030" cy="476250"/>
                              </a:xfrm>
                              <a:prstGeom prst="rect">
                                <a:avLst/>
                              </a:prstGeom>
                              <a:noFill/>
                              <a:ln w="9525">
                                <a:noFill/>
                                <a:miter lim="800000"/>
                              </a:ln>
                            </wps:spPr>
                            <wps:txbx>
                              <w:txbxContent>
                                <w:p>
                                  <w:pPr>
                                    <w:jc w:val="center"/>
                                    <w:rPr>
                                      <w:szCs w:val="21"/>
                                    </w:rPr>
                                  </w:pPr>
                                  <w:r>
                                    <w:rPr>
                                      <w:rFonts w:hint="eastAsia"/>
                                      <w:szCs w:val="21"/>
                                    </w:rPr>
                                    <w:t>运至河北神州保温建材集团有限公司处理</w:t>
                                  </w:r>
                                </w:p>
                              </w:txbxContent>
                            </wps:txbx>
                            <wps:bodyPr rot="0" vert="horz" wrap="square" lIns="91440" tIns="45720" rIns="91440" bIns="45720" anchor="t" anchorCtr="0" upright="1">
                              <a:noAutofit/>
                            </wps:bodyPr>
                          </wps:wsp>
                        </a:graphicData>
                      </a:graphic>
                    </wp:anchor>
                  </w:drawing>
                </mc:Choice>
                <mc:Fallback>
                  <w:pict>
                    <v:shape id="Text Box 354" o:spid="_x0000_s1026" o:spt="202" type="#_x0000_t202" style="position:absolute;left:0pt;margin-left:287.05pt;margin-top:194.35pt;height:37.5pt;width:128.9pt;z-index:251700224;mso-width-relative:page;mso-height-relative:page;" filled="f" stroked="f" coordsize="21600,21600" o:gfxdata="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Pj5+tkAAAALAQAADwAAAAAAAAABACAAAAAiAAAAZHJz&#10;L2Rvd25yZXYueG1sUEsBAhQAFAAAAAgAh07iQFHfR64DAgAA6gMAAA4AAAAAAAAAAQAgAAAAKAEA&#10;AGRycy9lMm9Eb2MueG1sUEsFBgAAAAAGAAYAWQEAAJ0FAAAAAA==&#10;">
                      <v:fill on="f" focussize="0,0"/>
                      <v:stroke on="f" miterlimit="8" joinstyle="miter"/>
                      <v:imagedata o:title=""/>
                      <o:lock v:ext="edit" aspectratio="f"/>
                      <v:textbox>
                        <w:txbxContent>
                          <w:p>
                            <w:pPr>
                              <w:jc w:val="center"/>
                              <w:rPr>
                                <w:szCs w:val="21"/>
                              </w:rPr>
                            </w:pPr>
                            <w:r>
                              <w:rPr>
                                <w:rFonts w:hint="eastAsia"/>
                                <w:szCs w:val="21"/>
                              </w:rPr>
                              <w:t>运至河北神州保温建材集团有限公司处理</w:t>
                            </w:r>
                          </w:p>
                        </w:txbxContent>
                      </v:textbox>
                    </v:shape>
                  </w:pict>
                </mc:Fallback>
              </mc:AlternateContent>
            </w:r>
            <w:r>
              <w:rPr>
                <w:snapToGrid/>
              </w:rPr>
              <mc:AlternateContent>
                <mc:Choice Requires="wps">
                  <w:drawing>
                    <wp:anchor distT="0" distB="0" distL="114300" distR="114300" simplePos="0" relativeHeight="251615232" behindDoc="0" locked="0" layoutInCell="1" allowOverlap="1">
                      <wp:simplePos x="0" y="0"/>
                      <wp:positionH relativeFrom="column">
                        <wp:posOffset>700405</wp:posOffset>
                      </wp:positionH>
                      <wp:positionV relativeFrom="paragraph">
                        <wp:posOffset>4132580</wp:posOffset>
                      </wp:positionV>
                      <wp:extent cx="3752215" cy="288290"/>
                      <wp:effectExtent l="0" t="3810" r="0" b="3175"/>
                      <wp:wrapNone/>
                      <wp:docPr id="148" name="Text Box 372"/>
                      <wp:cNvGraphicFramePr/>
                      <a:graphic xmlns:a="http://schemas.openxmlformats.org/drawingml/2006/main">
                        <a:graphicData uri="http://schemas.microsoft.com/office/word/2010/wordprocessingShape">
                          <wps:wsp>
                            <wps:cNvSpPr txBox="1">
                              <a:spLocks noChangeArrowheads="1"/>
                            </wps:cNvSpPr>
                            <wps:spPr bwMode="auto">
                              <a:xfrm>
                                <a:off x="0" y="0"/>
                                <a:ext cx="3752215" cy="288290"/>
                              </a:xfrm>
                              <a:prstGeom prst="rect">
                                <a:avLst/>
                              </a:prstGeom>
                              <a:noFill/>
                              <a:ln>
                                <a:noFill/>
                              </a:ln>
                            </wps:spPr>
                            <wps:txbx>
                              <w:txbxContent>
                                <w:p>
                                  <w:pPr>
                                    <w:ind w:firstLine="482"/>
                                    <w:jc w:val="center"/>
                                    <w:rPr>
                                      <w:b/>
                                      <w:sz w:val="24"/>
                                    </w:rPr>
                                  </w:pPr>
                                  <w:r>
                                    <w:rPr>
                                      <w:b/>
                                      <w:sz w:val="24"/>
                                    </w:rPr>
                                    <w:t xml:space="preserve">图1  </w:t>
                                  </w:r>
                                  <w:r>
                                    <w:rPr>
                                      <w:rFonts w:hint="eastAsia"/>
                                      <w:b/>
                                      <w:color w:val="0000FF"/>
                                      <w:sz w:val="24"/>
                                    </w:rPr>
                                    <w:t>全厂</w:t>
                                  </w:r>
                                  <w:r>
                                    <w:rPr>
                                      <w:b/>
                                      <w:sz w:val="24"/>
                                    </w:rPr>
                                    <w:t>水量平衡图（单位：m</w:t>
                                  </w:r>
                                  <w:r>
                                    <w:rPr>
                                      <w:b/>
                                      <w:sz w:val="24"/>
                                      <w:vertAlign w:val="superscript"/>
                                    </w:rPr>
                                    <w:t>3</w:t>
                                  </w:r>
                                  <w:r>
                                    <w:rPr>
                                      <w:b/>
                                      <w:sz w:val="24"/>
                                    </w:rPr>
                                    <w:t>/</w:t>
                                  </w:r>
                                  <w:r>
                                    <w:rPr>
                                      <w:rFonts w:hint="eastAsia"/>
                                      <w:b/>
                                      <w:sz w:val="24"/>
                                    </w:rPr>
                                    <w:t>d</w:t>
                                  </w:r>
                                  <w:r>
                                    <w:rPr>
                                      <w:b/>
                                      <w:sz w:val="24"/>
                                    </w:rPr>
                                    <w:t>）</w:t>
                                  </w:r>
                                </w:p>
                                <w:p>
                                  <w:pPr>
                                    <w:ind w:firstLine="480"/>
                                  </w:pPr>
                                </w:p>
                              </w:txbxContent>
                            </wps:txbx>
                            <wps:bodyPr rot="0" vert="horz" wrap="square" lIns="91440" tIns="45720" rIns="91440" bIns="45720" anchor="t" anchorCtr="0" upright="1">
                              <a:noAutofit/>
                            </wps:bodyPr>
                          </wps:wsp>
                        </a:graphicData>
                      </a:graphic>
                    </wp:anchor>
                  </w:drawing>
                </mc:Choice>
                <mc:Fallback>
                  <w:pict>
                    <v:shape id="Text Box 372" o:spid="_x0000_s1026" o:spt="202" type="#_x0000_t202" style="position:absolute;left:0pt;margin-left:55.15pt;margin-top:325.4pt;height:22.7pt;width:295.45pt;z-index:251615232;mso-width-relative:page;mso-height-relative:page;" filled="f" stroked="f" coordsize="21600,21600" o:gfxdata="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LroJT1wAAAAsBAAAPAAAAAAAAAAEAIAAAACIAAABkcnMvZG93bnJldi54bWxQSwECFAAUAAAA&#10;CACHTuJAVJb0ye8BAADKAwAADgAAAAAAAAABACAAAAAmAQAAZHJzL2Uyb0RvYy54bWxQSwUGAAAA&#10;AAYABgBZAQAAhwUAAAAA&#10;">
                      <v:fill on="f" focussize="0,0"/>
                      <v:stroke on="f"/>
                      <v:imagedata o:title=""/>
                      <o:lock v:ext="edit" aspectratio="f"/>
                      <v:textbox>
                        <w:txbxContent>
                          <w:p>
                            <w:pPr>
                              <w:ind w:firstLine="482"/>
                              <w:jc w:val="center"/>
                              <w:rPr>
                                <w:b/>
                                <w:sz w:val="24"/>
                              </w:rPr>
                            </w:pPr>
                            <w:r>
                              <w:rPr>
                                <w:b/>
                                <w:sz w:val="24"/>
                              </w:rPr>
                              <w:t xml:space="preserve">图1  </w:t>
                            </w:r>
                            <w:r>
                              <w:rPr>
                                <w:rFonts w:hint="eastAsia"/>
                                <w:b/>
                                <w:color w:val="0000FF"/>
                                <w:sz w:val="24"/>
                              </w:rPr>
                              <w:t>全厂</w:t>
                            </w:r>
                            <w:r>
                              <w:rPr>
                                <w:b/>
                                <w:sz w:val="24"/>
                              </w:rPr>
                              <w:t>水量平衡图（单位：m</w:t>
                            </w:r>
                            <w:r>
                              <w:rPr>
                                <w:b/>
                                <w:sz w:val="24"/>
                                <w:vertAlign w:val="superscript"/>
                              </w:rPr>
                              <w:t>3</w:t>
                            </w:r>
                            <w:r>
                              <w:rPr>
                                <w:b/>
                                <w:sz w:val="24"/>
                              </w:rPr>
                              <w:t>/</w:t>
                            </w:r>
                            <w:r>
                              <w:rPr>
                                <w:rFonts w:hint="eastAsia"/>
                                <w:b/>
                                <w:sz w:val="24"/>
                              </w:rPr>
                              <w:t>d</w:t>
                            </w:r>
                            <w:r>
                              <w:rPr>
                                <w:b/>
                                <w:sz w:val="24"/>
                              </w:rPr>
                              <w:t>）</w:t>
                            </w:r>
                          </w:p>
                          <w:p>
                            <w:pPr>
                              <w:ind w:firstLine="480"/>
                            </w:pPr>
                          </w:p>
                        </w:txbxContent>
                      </v:textbox>
                    </v:shape>
                  </w:pict>
                </mc:Fallback>
              </mc:AlternateContent>
            </w:r>
            <w:r>
              <mc:AlternateContent>
                <mc:Choice Requires="wpc">
                  <w:drawing>
                    <wp:inline distT="0" distB="0" distL="0" distR="0">
                      <wp:extent cx="5143500" cy="4124325"/>
                      <wp:effectExtent l="0" t="0" r="0" b="0"/>
                      <wp:docPr id="319" name="画布 3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8" name="AutoShape 321"/>
                              <wps:cNvSpPr>
                                <a:spLocks noChangeArrowheads="1"/>
                              </wps:cNvSpPr>
                              <wps:spPr bwMode="auto">
                                <a:xfrm>
                                  <a:off x="196850" y="0"/>
                                  <a:ext cx="927100" cy="325755"/>
                                </a:xfrm>
                                <a:prstGeom prst="roundRect">
                                  <a:avLst>
                                    <a:gd name="adj" fmla="val 16667"/>
                                  </a:avLst>
                                </a:prstGeom>
                                <a:noFill/>
                                <a:ln w="9525">
                                  <a:solidFill>
                                    <a:srgbClr val="000000"/>
                                  </a:solidFill>
                                  <a:round/>
                                </a:ln>
                              </wps:spPr>
                              <wps:txbx>
                                <w:txbxContent>
                                  <w:p>
                                    <w:pPr>
                                      <w:rPr>
                                        <w:szCs w:val="21"/>
                                      </w:rPr>
                                    </w:pPr>
                                    <w:r>
                                      <w:rPr>
                                        <w:rFonts w:hint="eastAsia"/>
                                        <w:szCs w:val="21"/>
                                      </w:rPr>
                                      <w:t>聚集区</w:t>
                                    </w:r>
                                    <w:r>
                                      <w:rPr>
                                        <w:szCs w:val="21"/>
                                      </w:rPr>
                                      <w:t>供水</w:t>
                                    </w:r>
                                  </w:p>
                                </w:txbxContent>
                              </wps:txbx>
                              <wps:bodyPr rot="0" vert="horz" wrap="square" lIns="91440" tIns="45720" rIns="91440" bIns="45720" anchor="t" anchorCtr="0" upright="1">
                                <a:noAutofit/>
                              </wps:bodyPr>
                            </wps:wsp>
                            <wps:wsp>
                              <wps:cNvPr id="99" name="Line 322"/>
                              <wps:cNvCnPr>
                                <a:cxnSpLocks noChangeShapeType="1"/>
                              </wps:cNvCnPr>
                              <wps:spPr bwMode="auto">
                                <a:xfrm>
                                  <a:off x="628650" y="340360"/>
                                  <a:ext cx="9525" cy="3545840"/>
                                </a:xfrm>
                                <a:prstGeom prst="line">
                                  <a:avLst/>
                                </a:prstGeom>
                                <a:noFill/>
                                <a:ln w="9525">
                                  <a:solidFill>
                                    <a:srgbClr val="000000"/>
                                  </a:solidFill>
                                  <a:round/>
                                </a:ln>
                              </wps:spPr>
                              <wps:bodyPr/>
                            </wps:wsp>
                            <wps:wsp>
                              <wps:cNvPr id="100" name="Line 323"/>
                              <wps:cNvCnPr>
                                <a:cxnSpLocks noChangeShapeType="1"/>
                              </wps:cNvCnPr>
                              <wps:spPr bwMode="auto">
                                <a:xfrm>
                                  <a:off x="628650" y="1651000"/>
                                  <a:ext cx="571500" cy="635"/>
                                </a:xfrm>
                                <a:prstGeom prst="line">
                                  <a:avLst/>
                                </a:prstGeom>
                                <a:noFill/>
                                <a:ln w="9525">
                                  <a:solidFill>
                                    <a:srgbClr val="000000"/>
                                  </a:solidFill>
                                  <a:round/>
                                  <a:tailEnd type="stealth" w="med" len="lg"/>
                                </a:ln>
                              </wps:spPr>
                              <wps:bodyPr/>
                            </wps:wsp>
                            <wps:wsp>
                              <wps:cNvPr id="101" name="Text Box 324"/>
                              <wps:cNvSpPr txBox="1">
                                <a:spLocks noChangeArrowheads="1"/>
                              </wps:cNvSpPr>
                              <wps:spPr bwMode="auto">
                                <a:xfrm>
                                  <a:off x="1187449" y="1490980"/>
                                  <a:ext cx="1157606" cy="320675"/>
                                </a:xfrm>
                                <a:prstGeom prst="rect">
                                  <a:avLst/>
                                </a:prstGeom>
                                <a:noFill/>
                                <a:ln w="9525">
                                  <a:solidFill>
                                    <a:srgbClr val="000000"/>
                                  </a:solidFill>
                                  <a:miter lim="800000"/>
                                </a:ln>
                              </wps:spPr>
                              <wps:txbx>
                                <w:txbxContent>
                                  <w:p>
                                    <w:pPr>
                                      <w:rPr>
                                        <w:szCs w:val="21"/>
                                      </w:rPr>
                                    </w:pPr>
                                    <w:r>
                                      <w:rPr>
                                        <w:rFonts w:hint="eastAsia"/>
                                        <w:szCs w:val="21"/>
                                      </w:rPr>
                                      <w:t>冷却循环水补水</w:t>
                                    </w:r>
                                  </w:p>
                                </w:txbxContent>
                              </wps:txbx>
                              <wps:bodyPr rot="0" vert="horz" wrap="square" lIns="91440" tIns="45720" rIns="91440" bIns="45720" anchor="t" anchorCtr="0" upright="1">
                                <a:noAutofit/>
                              </wps:bodyPr>
                            </wps:wsp>
                            <wps:wsp>
                              <wps:cNvPr id="102" name="Text Box 325"/>
                              <wps:cNvSpPr txBox="1">
                                <a:spLocks noChangeArrowheads="1"/>
                              </wps:cNvSpPr>
                              <wps:spPr bwMode="auto">
                                <a:xfrm>
                                  <a:off x="685800" y="1423670"/>
                                  <a:ext cx="361950" cy="252095"/>
                                </a:xfrm>
                                <a:prstGeom prst="rect">
                                  <a:avLst/>
                                </a:prstGeom>
                                <a:noFill/>
                                <a:ln>
                                  <a:noFill/>
                                </a:ln>
                              </wps:spPr>
                              <wps:txbx>
                                <w:txbxContent>
                                  <w:p>
                                    <w:pPr>
                                      <w:rPr>
                                        <w:szCs w:val="21"/>
                                      </w:rPr>
                                    </w:pPr>
                                    <w:r>
                                      <w:rPr>
                                        <w:szCs w:val="21"/>
                                      </w:rPr>
                                      <w:t>8</w:t>
                                    </w:r>
                                  </w:p>
                                </w:txbxContent>
                              </wps:txbx>
                              <wps:bodyPr rot="0" vert="horz" wrap="square" lIns="91440" tIns="45720" rIns="91440" bIns="45720" anchor="t" anchorCtr="0" upright="1">
                                <a:noAutofit/>
                              </wps:bodyPr>
                            </wps:wsp>
                            <wps:wsp>
                              <wps:cNvPr id="103" name="Line 326"/>
                              <wps:cNvCnPr>
                                <a:cxnSpLocks noChangeShapeType="1"/>
                              </wps:cNvCnPr>
                              <wps:spPr bwMode="auto">
                                <a:xfrm>
                                  <a:off x="2334895" y="1602740"/>
                                  <a:ext cx="288290" cy="635"/>
                                </a:xfrm>
                                <a:prstGeom prst="line">
                                  <a:avLst/>
                                </a:prstGeom>
                                <a:noFill/>
                                <a:ln w="9525">
                                  <a:solidFill>
                                    <a:srgbClr val="000000"/>
                                  </a:solidFill>
                                  <a:round/>
                                </a:ln>
                              </wps:spPr>
                              <wps:bodyPr/>
                            </wps:wsp>
                            <wps:wsp>
                              <wps:cNvPr id="104" name="Line 327"/>
                              <wps:cNvCnPr>
                                <a:cxnSpLocks noChangeShapeType="1"/>
                              </wps:cNvCnPr>
                              <wps:spPr bwMode="auto">
                                <a:xfrm flipV="1">
                                  <a:off x="2620645" y="1267460"/>
                                  <a:ext cx="635" cy="342265"/>
                                </a:xfrm>
                                <a:prstGeom prst="line">
                                  <a:avLst/>
                                </a:prstGeom>
                                <a:noFill/>
                                <a:ln w="9525">
                                  <a:solidFill>
                                    <a:srgbClr val="000000"/>
                                  </a:solidFill>
                                  <a:round/>
                                </a:ln>
                              </wps:spPr>
                              <wps:bodyPr/>
                            </wps:wsp>
                            <wps:wsp>
                              <wps:cNvPr id="105" name="Line 328"/>
                              <wps:cNvCnPr>
                                <a:cxnSpLocks noChangeShapeType="1"/>
                              </wps:cNvCnPr>
                              <wps:spPr bwMode="auto">
                                <a:xfrm>
                                  <a:off x="2152650" y="1273175"/>
                                  <a:ext cx="467995" cy="635"/>
                                </a:xfrm>
                                <a:prstGeom prst="line">
                                  <a:avLst/>
                                </a:prstGeom>
                                <a:noFill/>
                                <a:ln w="9525">
                                  <a:solidFill>
                                    <a:srgbClr val="000000"/>
                                  </a:solidFill>
                                  <a:round/>
                                </a:ln>
                              </wps:spPr>
                              <wps:bodyPr/>
                            </wps:wsp>
                            <wps:wsp>
                              <wps:cNvPr id="106" name="Line 329"/>
                              <wps:cNvCnPr>
                                <a:cxnSpLocks noChangeShapeType="1"/>
                              </wps:cNvCnPr>
                              <wps:spPr bwMode="auto">
                                <a:xfrm rot="10800000" flipV="1">
                                  <a:off x="2144395" y="1273810"/>
                                  <a:ext cx="635" cy="198120"/>
                                </a:xfrm>
                                <a:prstGeom prst="line">
                                  <a:avLst/>
                                </a:prstGeom>
                                <a:noFill/>
                                <a:ln w="9525">
                                  <a:solidFill>
                                    <a:srgbClr val="000000"/>
                                  </a:solidFill>
                                  <a:round/>
                                  <a:tailEnd type="stealth" w="med" len="med"/>
                                </a:ln>
                              </wps:spPr>
                              <wps:bodyPr/>
                            </wps:wsp>
                            <wps:wsp>
                              <wps:cNvPr id="107" name="Text Box 330"/>
                              <wps:cNvSpPr txBox="1">
                                <a:spLocks noChangeArrowheads="1"/>
                              </wps:cNvSpPr>
                              <wps:spPr bwMode="auto">
                                <a:xfrm>
                                  <a:off x="2190750" y="1248411"/>
                                  <a:ext cx="457200" cy="252095"/>
                                </a:xfrm>
                                <a:prstGeom prst="rect">
                                  <a:avLst/>
                                </a:prstGeom>
                                <a:noFill/>
                                <a:ln>
                                  <a:noFill/>
                                </a:ln>
                              </wps:spPr>
                              <wps:txbx>
                                <w:txbxContent>
                                  <w:p>
                                    <w:pPr>
                                      <w:rPr>
                                        <w:szCs w:val="21"/>
                                      </w:rPr>
                                    </w:pPr>
                                    <w:r>
                                      <w:rPr>
                                        <w:szCs w:val="21"/>
                                      </w:rPr>
                                      <w:t>200</w:t>
                                    </w:r>
                                  </w:p>
                                </w:txbxContent>
                              </wps:txbx>
                              <wps:bodyPr rot="0" vert="horz" wrap="square" lIns="91440" tIns="45720" rIns="91440" bIns="45720" anchor="t" anchorCtr="0" upright="1">
                                <a:noAutofit/>
                              </wps:bodyPr>
                            </wps:wsp>
                            <wps:wsp>
                              <wps:cNvPr id="108" name="Text Box 331"/>
                              <wps:cNvSpPr txBox="1">
                                <a:spLocks noChangeArrowheads="1"/>
                              </wps:cNvSpPr>
                              <wps:spPr bwMode="auto">
                                <a:xfrm>
                                  <a:off x="666750" y="2488565"/>
                                  <a:ext cx="457200" cy="252095"/>
                                </a:xfrm>
                                <a:prstGeom prst="rect">
                                  <a:avLst/>
                                </a:prstGeom>
                                <a:noFill/>
                                <a:ln>
                                  <a:noFill/>
                                </a:ln>
                              </wps:spPr>
                              <wps:txbx>
                                <w:txbxContent>
                                  <w:p>
                                    <w:pPr>
                                      <w:rPr>
                                        <w:szCs w:val="21"/>
                                      </w:rPr>
                                    </w:pPr>
                                    <w:r>
                                      <w:rPr>
                                        <w:szCs w:val="21"/>
                                      </w:rPr>
                                      <w:t>2</w:t>
                                    </w:r>
                                  </w:p>
                                </w:txbxContent>
                              </wps:txbx>
                              <wps:bodyPr rot="0" vert="horz" wrap="square" lIns="91440" tIns="45720" rIns="91440" bIns="45720" anchor="t" anchorCtr="0" upright="1">
                                <a:noAutofit/>
                              </wps:bodyPr>
                            </wps:wsp>
                            <wps:wsp>
                              <wps:cNvPr id="109" name="Line 332"/>
                              <wps:cNvCnPr>
                                <a:cxnSpLocks noChangeShapeType="1"/>
                              </wps:cNvCnPr>
                              <wps:spPr bwMode="auto">
                                <a:xfrm flipV="1">
                                  <a:off x="638175" y="2729230"/>
                                  <a:ext cx="561975" cy="11430"/>
                                </a:xfrm>
                                <a:prstGeom prst="line">
                                  <a:avLst/>
                                </a:prstGeom>
                                <a:noFill/>
                                <a:ln w="9525">
                                  <a:solidFill>
                                    <a:srgbClr val="000000"/>
                                  </a:solidFill>
                                  <a:round/>
                                  <a:tailEnd type="stealth" w="med" len="lg"/>
                                </a:ln>
                              </wps:spPr>
                              <wps:bodyPr/>
                            </wps:wsp>
                            <wps:wsp>
                              <wps:cNvPr id="110" name="Text Box 333"/>
                              <wps:cNvSpPr txBox="1">
                                <a:spLocks noChangeArrowheads="1"/>
                              </wps:cNvSpPr>
                              <wps:spPr bwMode="auto">
                                <a:xfrm>
                                  <a:off x="2525395" y="1925320"/>
                                  <a:ext cx="800100" cy="252730"/>
                                </a:xfrm>
                                <a:prstGeom prst="rect">
                                  <a:avLst/>
                                </a:prstGeom>
                                <a:noFill/>
                                <a:ln>
                                  <a:noFill/>
                                </a:ln>
                              </wps:spPr>
                              <wps:txbx>
                                <w:txbxContent>
                                  <w:p>
                                    <w:pPr>
                                      <w:rPr>
                                        <w:szCs w:val="21"/>
                                      </w:rPr>
                                    </w:pPr>
                                    <w:r>
                                      <w:rPr>
                                        <w:rFonts w:hint="eastAsia"/>
                                        <w:szCs w:val="21"/>
                                      </w:rPr>
                                      <w:t>0.</w:t>
                                    </w:r>
                                    <w:r>
                                      <w:rPr>
                                        <w:szCs w:val="21"/>
                                      </w:rPr>
                                      <w:t>4</w:t>
                                    </w:r>
                                  </w:p>
                                </w:txbxContent>
                              </wps:txbx>
                              <wps:bodyPr rot="0" vert="horz" wrap="square" lIns="91440" tIns="45720" rIns="91440" bIns="45720" anchor="t" anchorCtr="0" upright="1">
                                <a:noAutofit/>
                              </wps:bodyPr>
                            </wps:wsp>
                            <wps:wsp>
                              <wps:cNvPr id="111" name="Line 334"/>
                              <wps:cNvCnPr>
                                <a:cxnSpLocks noChangeShapeType="1"/>
                              </wps:cNvCnPr>
                              <wps:spPr bwMode="auto">
                                <a:xfrm>
                                  <a:off x="1190625" y="2374900"/>
                                  <a:ext cx="635" cy="720090"/>
                                </a:xfrm>
                                <a:prstGeom prst="line">
                                  <a:avLst/>
                                </a:prstGeom>
                                <a:noFill/>
                                <a:ln w="9525">
                                  <a:solidFill>
                                    <a:srgbClr val="000000"/>
                                  </a:solidFill>
                                  <a:round/>
                                </a:ln>
                              </wps:spPr>
                              <wps:bodyPr/>
                            </wps:wsp>
                            <wps:wsp>
                              <wps:cNvPr id="112" name="Line 335"/>
                              <wps:cNvCnPr>
                                <a:cxnSpLocks noChangeShapeType="1"/>
                              </wps:cNvCnPr>
                              <wps:spPr bwMode="auto">
                                <a:xfrm rot="5400000" flipV="1">
                                  <a:off x="1313180" y="2242820"/>
                                  <a:ext cx="635" cy="252095"/>
                                </a:xfrm>
                                <a:prstGeom prst="line">
                                  <a:avLst/>
                                </a:prstGeom>
                                <a:noFill/>
                                <a:ln w="9525">
                                  <a:solidFill>
                                    <a:srgbClr val="000000"/>
                                  </a:solidFill>
                                  <a:round/>
                                  <a:tailEnd type="stealth" w="med" len="med"/>
                                </a:ln>
                              </wps:spPr>
                              <wps:bodyPr/>
                            </wps:wsp>
                            <wps:wsp>
                              <wps:cNvPr id="113" name="Text Box 336"/>
                              <wps:cNvSpPr txBox="1">
                                <a:spLocks noChangeArrowheads="1"/>
                              </wps:cNvSpPr>
                              <wps:spPr bwMode="auto">
                                <a:xfrm>
                                  <a:off x="1438275" y="2218690"/>
                                  <a:ext cx="737870" cy="288290"/>
                                </a:xfrm>
                                <a:prstGeom prst="rect">
                                  <a:avLst/>
                                </a:prstGeom>
                                <a:noFill/>
                                <a:ln w="9525">
                                  <a:solidFill>
                                    <a:srgbClr val="000000"/>
                                  </a:solidFill>
                                  <a:miter lim="800000"/>
                                </a:ln>
                              </wps:spPr>
                              <wps:txbx>
                                <w:txbxContent>
                                  <w:p>
                                    <w:pPr>
                                      <w:rPr>
                                        <w:szCs w:val="21"/>
                                      </w:rPr>
                                    </w:pPr>
                                    <w:r>
                                      <w:rPr>
                                        <w:rFonts w:hint="eastAsia"/>
                                        <w:szCs w:val="21"/>
                                      </w:rPr>
                                      <w:t>盥洗用水</w:t>
                                    </w:r>
                                  </w:p>
                                </w:txbxContent>
                              </wps:txbx>
                              <wps:bodyPr rot="0" vert="horz" wrap="square" lIns="91440" tIns="45720" rIns="91440" bIns="45720" anchor="t" anchorCtr="0" upright="1">
                                <a:noAutofit/>
                              </wps:bodyPr>
                            </wps:wsp>
                            <wps:wsp>
                              <wps:cNvPr id="114" name="Line 337"/>
                              <wps:cNvCnPr>
                                <a:cxnSpLocks noChangeShapeType="1"/>
                              </wps:cNvCnPr>
                              <wps:spPr bwMode="auto">
                                <a:xfrm rot="5400000" flipV="1">
                                  <a:off x="1325880" y="2953385"/>
                                  <a:ext cx="635" cy="252095"/>
                                </a:xfrm>
                                <a:prstGeom prst="line">
                                  <a:avLst/>
                                </a:prstGeom>
                                <a:noFill/>
                                <a:ln w="9525">
                                  <a:solidFill>
                                    <a:srgbClr val="000000"/>
                                  </a:solidFill>
                                  <a:round/>
                                  <a:tailEnd type="stealth" w="med" len="med"/>
                                </a:ln>
                              </wps:spPr>
                              <wps:bodyPr/>
                            </wps:wsp>
                            <wps:wsp>
                              <wps:cNvPr id="115" name="Text Box 338"/>
                              <wps:cNvSpPr txBox="1">
                                <a:spLocks noChangeArrowheads="1"/>
                              </wps:cNvSpPr>
                              <wps:spPr bwMode="auto">
                                <a:xfrm>
                                  <a:off x="1450975" y="2949575"/>
                                  <a:ext cx="737870" cy="288290"/>
                                </a:xfrm>
                                <a:prstGeom prst="rect">
                                  <a:avLst/>
                                </a:prstGeom>
                                <a:noFill/>
                                <a:ln w="9525">
                                  <a:solidFill>
                                    <a:srgbClr val="000000"/>
                                  </a:solidFill>
                                  <a:miter lim="800000"/>
                                </a:ln>
                              </wps:spPr>
                              <wps:txbx>
                                <w:txbxContent>
                                  <w:p>
                                    <w:pPr>
                                      <w:rPr>
                                        <w:szCs w:val="21"/>
                                      </w:rPr>
                                    </w:pPr>
                                    <w:r>
                                      <w:rPr>
                                        <w:rFonts w:hint="eastAsia"/>
                                        <w:szCs w:val="21"/>
                                      </w:rPr>
                                      <w:t>食堂用水</w:t>
                                    </w:r>
                                  </w:p>
                                </w:txbxContent>
                              </wps:txbx>
                              <wps:bodyPr rot="0" vert="horz" wrap="square" lIns="91440" tIns="45720" rIns="91440" bIns="45720" anchor="t" anchorCtr="0" upright="1">
                                <a:noAutofit/>
                              </wps:bodyPr>
                            </wps:wsp>
                            <wps:wsp>
                              <wps:cNvPr id="116" name="Line 339"/>
                              <wps:cNvCnPr>
                                <a:cxnSpLocks noChangeShapeType="1"/>
                              </wps:cNvCnPr>
                              <wps:spPr bwMode="auto">
                                <a:xfrm>
                                  <a:off x="2171383" y="2356167"/>
                                  <a:ext cx="800417" cy="2"/>
                                </a:xfrm>
                                <a:prstGeom prst="line">
                                  <a:avLst/>
                                </a:prstGeom>
                                <a:noFill/>
                                <a:ln w="9525">
                                  <a:solidFill>
                                    <a:srgbClr val="000000"/>
                                  </a:solidFill>
                                  <a:round/>
                                  <a:tailEnd type="stealth" w="med" len="med"/>
                                </a:ln>
                              </wps:spPr>
                              <wps:bodyPr/>
                            </wps:wsp>
                            <wps:wsp>
                              <wps:cNvPr id="117" name="Rectangle 340"/>
                              <wps:cNvSpPr>
                                <a:spLocks noChangeArrowheads="1"/>
                              </wps:cNvSpPr>
                              <wps:spPr bwMode="auto">
                                <a:xfrm>
                                  <a:off x="1295400" y="2110105"/>
                                  <a:ext cx="1007745" cy="1224280"/>
                                </a:xfrm>
                                <a:prstGeom prst="rect">
                                  <a:avLst/>
                                </a:prstGeom>
                                <a:noFill/>
                                <a:ln w="9525">
                                  <a:solidFill>
                                    <a:srgbClr val="000000"/>
                                  </a:solidFill>
                                  <a:prstDash val="lgDashDot"/>
                                  <a:miter lim="800000"/>
                                </a:ln>
                              </wps:spPr>
                              <wps:bodyPr rot="0" vert="horz" wrap="square" lIns="91440" tIns="45720" rIns="91440" bIns="45720" anchor="t" anchorCtr="0" upright="1">
                                <a:noAutofit/>
                              </wps:bodyPr>
                            </wps:wsp>
                            <wpg:wgp>
                              <wpg:cNvPr id="120" name="Group 343"/>
                              <wpg:cNvGrpSpPr/>
                              <wpg:grpSpPr>
                                <a:xfrm>
                                  <a:off x="2295525" y="2119630"/>
                                  <a:ext cx="342900" cy="133985"/>
                                  <a:chOff x="4814" y="6358"/>
                                  <a:chExt cx="480" cy="256"/>
                                </a:xfrm>
                              </wpg:grpSpPr>
                              <wps:wsp>
                                <wps:cNvPr id="121" name="Freeform 344"/>
                                <wps:cNvSpPr/>
                                <wps:spPr bwMode="auto">
                                  <a:xfrm>
                                    <a:off x="4814" y="6480"/>
                                    <a:ext cx="211" cy="134"/>
                                  </a:xfrm>
                                  <a:custGeom>
                                    <a:avLst/>
                                    <a:gdLst>
                                      <a:gd name="T0" fmla="*/ 0 w 211"/>
                                      <a:gd name="T1" fmla="*/ 134 h 134"/>
                                      <a:gd name="T2" fmla="*/ 211 w 211"/>
                                      <a:gd name="T3" fmla="*/ 0 h 134"/>
                                    </a:gdLst>
                                    <a:ahLst/>
                                    <a:cxnLst>
                                      <a:cxn ang="0">
                                        <a:pos x="T0" y="T1"/>
                                      </a:cxn>
                                      <a:cxn ang="0">
                                        <a:pos x="T2" y="T3"/>
                                      </a:cxn>
                                    </a:cxnLst>
                                    <a:rect l="0" t="0" r="r" b="b"/>
                                    <a:pathLst>
                                      <a:path w="211" h="134">
                                        <a:moveTo>
                                          <a:pt x="0" y="134"/>
                                        </a:moveTo>
                                        <a:lnTo>
                                          <a:pt x="211" y="0"/>
                                        </a:lnTo>
                                      </a:path>
                                    </a:pathLst>
                                  </a:custGeom>
                                  <a:noFill/>
                                  <a:ln w="9525">
                                    <a:solidFill>
                                      <a:srgbClr val="000000"/>
                                    </a:solidFill>
                                    <a:round/>
                                    <a:headEnd type="none" w="med" len="med"/>
                                    <a:tailEnd type="none" w="med" len="med"/>
                                  </a:ln>
                                </wps:spPr>
                                <wps:bodyPr rot="0" vert="horz" wrap="square" lIns="91440" tIns="45720" rIns="91440" bIns="45720" anchor="t" anchorCtr="0" upright="1">
                                  <a:noAutofit/>
                                </wps:bodyPr>
                              </wps:wsp>
                              <wps:wsp>
                                <wps:cNvPr id="122" name="Line 345"/>
                                <wps:cNvCnPr>
                                  <a:cxnSpLocks noChangeShapeType="1"/>
                                </wps:cNvCnPr>
                                <wps:spPr bwMode="auto">
                                  <a:xfrm flipH="1">
                                    <a:off x="5010" y="6478"/>
                                    <a:ext cx="30" cy="76"/>
                                  </a:xfrm>
                                  <a:prstGeom prst="line">
                                    <a:avLst/>
                                  </a:prstGeom>
                                  <a:noFill/>
                                  <a:ln w="9525">
                                    <a:solidFill>
                                      <a:srgbClr val="000000"/>
                                    </a:solidFill>
                                    <a:round/>
                                  </a:ln>
                                </wps:spPr>
                                <wps:bodyPr/>
                              </wps:wsp>
                              <wps:wsp>
                                <wps:cNvPr id="123" name="Line 346"/>
                                <wps:cNvCnPr>
                                  <a:cxnSpLocks noChangeShapeType="1"/>
                                </wps:cNvCnPr>
                                <wps:spPr bwMode="auto">
                                  <a:xfrm flipV="1">
                                    <a:off x="5010" y="6358"/>
                                    <a:ext cx="284" cy="196"/>
                                  </a:xfrm>
                                  <a:prstGeom prst="line">
                                    <a:avLst/>
                                  </a:prstGeom>
                                  <a:noFill/>
                                  <a:ln w="9525">
                                    <a:solidFill>
                                      <a:srgbClr val="000000"/>
                                    </a:solidFill>
                                    <a:round/>
                                    <a:tailEnd type="triangle" w="med" len="med"/>
                                  </a:ln>
                                </wps:spPr>
                                <wps:bodyPr/>
                              </wps:wsp>
                            </wpg:wgp>
                            <wps:wsp>
                              <wps:cNvPr id="124" name="Line 347"/>
                              <wps:cNvCnPr>
                                <a:cxnSpLocks noChangeShapeType="1"/>
                              </wps:cNvCnPr>
                              <wps:spPr bwMode="auto">
                                <a:xfrm>
                                  <a:off x="2190750" y="3102610"/>
                                  <a:ext cx="781050" cy="0"/>
                                </a:xfrm>
                                <a:prstGeom prst="line">
                                  <a:avLst/>
                                </a:prstGeom>
                                <a:noFill/>
                                <a:ln w="9525">
                                  <a:solidFill>
                                    <a:srgbClr val="000000"/>
                                  </a:solidFill>
                                  <a:round/>
                                  <a:tailEnd type="stealth" w="med" len="med"/>
                                </a:ln>
                              </wps:spPr>
                              <wps:bodyPr/>
                            </wps:wsp>
                            <wps:wsp>
                              <wps:cNvPr id="125" name="Line 348"/>
                              <wps:cNvCnPr>
                                <a:cxnSpLocks noChangeShapeType="1"/>
                              </wps:cNvCnPr>
                              <wps:spPr bwMode="auto">
                                <a:xfrm>
                                  <a:off x="2971165" y="2354580"/>
                                  <a:ext cx="635" cy="756285"/>
                                </a:xfrm>
                                <a:prstGeom prst="line">
                                  <a:avLst/>
                                </a:prstGeom>
                                <a:noFill/>
                                <a:ln w="9525">
                                  <a:solidFill>
                                    <a:srgbClr val="000000"/>
                                  </a:solidFill>
                                  <a:round/>
                                </a:ln>
                              </wps:spPr>
                              <wps:bodyPr/>
                            </wps:wsp>
                            <wps:wsp>
                              <wps:cNvPr id="126" name="Line 349"/>
                              <wps:cNvCnPr>
                                <a:cxnSpLocks noChangeShapeType="1"/>
                              </wps:cNvCnPr>
                              <wps:spPr bwMode="auto">
                                <a:xfrm>
                                  <a:off x="2971800" y="2693670"/>
                                  <a:ext cx="504190" cy="635"/>
                                </a:xfrm>
                                <a:prstGeom prst="line">
                                  <a:avLst/>
                                </a:prstGeom>
                                <a:noFill/>
                                <a:ln w="9525">
                                  <a:solidFill>
                                    <a:srgbClr val="000000"/>
                                  </a:solidFill>
                                  <a:round/>
                                  <a:tailEnd type="stealth" w="med" len="lg"/>
                                </a:ln>
                              </wps:spPr>
                              <wps:bodyPr/>
                            </wps:wsp>
                            <wps:wsp>
                              <wps:cNvPr id="127" name="Text Box 350"/>
                              <wps:cNvSpPr txBox="1">
                                <a:spLocks noChangeArrowheads="1"/>
                              </wps:cNvSpPr>
                              <wps:spPr bwMode="auto">
                                <a:xfrm>
                                  <a:off x="3039745" y="2483485"/>
                                  <a:ext cx="436245" cy="236220"/>
                                </a:xfrm>
                                <a:prstGeom prst="rect">
                                  <a:avLst/>
                                </a:prstGeom>
                                <a:noFill/>
                                <a:ln>
                                  <a:noFill/>
                                </a:ln>
                              </wps:spPr>
                              <wps:txbx>
                                <w:txbxContent>
                                  <w:p>
                                    <w:pPr>
                                      <w:rPr>
                                        <w:szCs w:val="21"/>
                                      </w:rPr>
                                    </w:pPr>
                                    <w:r>
                                      <w:rPr>
                                        <w:szCs w:val="21"/>
                                      </w:rPr>
                                      <w:t>1.6</w:t>
                                    </w:r>
                                  </w:p>
                                </w:txbxContent>
                              </wps:txbx>
                              <wps:bodyPr rot="0" vert="horz" wrap="square" lIns="91440" tIns="45720" rIns="91440" bIns="45720" anchor="t" anchorCtr="0" upright="1">
                                <a:noAutofit/>
                              </wps:bodyPr>
                            </wps:wsp>
                            <wps:wsp>
                              <wps:cNvPr id="131" name="Line 355"/>
                              <wps:cNvCnPr>
                                <a:cxnSpLocks noChangeShapeType="1"/>
                              </wps:cNvCnPr>
                              <wps:spPr bwMode="auto">
                                <a:xfrm flipV="1">
                                  <a:off x="2333625" y="1711326"/>
                                  <a:ext cx="885190" cy="3174"/>
                                </a:xfrm>
                                <a:prstGeom prst="line">
                                  <a:avLst/>
                                </a:prstGeom>
                                <a:noFill/>
                                <a:ln w="9525">
                                  <a:solidFill>
                                    <a:srgbClr val="000000"/>
                                  </a:solidFill>
                                  <a:round/>
                                  <a:tailEnd type="stealth" w="med" len="lg"/>
                                </a:ln>
                              </wps:spPr>
                              <wps:bodyPr/>
                            </wps:wsp>
                            <wps:wsp>
                              <wps:cNvPr id="132" name="Text Box 356"/>
                              <wps:cNvSpPr txBox="1">
                                <a:spLocks noChangeArrowheads="1"/>
                              </wps:cNvSpPr>
                              <wps:spPr bwMode="auto">
                                <a:xfrm>
                                  <a:off x="2679065" y="1490980"/>
                                  <a:ext cx="361950" cy="252095"/>
                                </a:xfrm>
                                <a:prstGeom prst="rect">
                                  <a:avLst/>
                                </a:prstGeom>
                                <a:noFill/>
                                <a:ln>
                                  <a:noFill/>
                                </a:ln>
                              </wps:spPr>
                              <wps:txbx>
                                <w:txbxContent>
                                  <w:p>
                                    <w:pPr>
                                      <w:rPr>
                                        <w:szCs w:val="21"/>
                                      </w:rPr>
                                    </w:pPr>
                                    <w:r>
                                      <w:rPr>
                                        <w:szCs w:val="21"/>
                                      </w:rPr>
                                      <w:t>1</w:t>
                                    </w:r>
                                  </w:p>
                                </w:txbxContent>
                              </wps:txbx>
                              <wps:bodyPr rot="0" vert="horz" wrap="square" lIns="91440" tIns="45720" rIns="91440" bIns="45720" anchor="t" anchorCtr="0" upright="1">
                                <a:noAutofit/>
                              </wps:bodyPr>
                            </wps:wsp>
                            <wps:wsp>
                              <wps:cNvPr id="133" name="Text Box 357"/>
                              <wps:cNvSpPr txBox="1">
                                <a:spLocks noChangeArrowheads="1"/>
                              </wps:cNvSpPr>
                              <wps:spPr bwMode="auto">
                                <a:xfrm>
                                  <a:off x="3179445" y="1570355"/>
                                  <a:ext cx="1601470" cy="297180"/>
                                </a:xfrm>
                                <a:prstGeom prst="rect">
                                  <a:avLst/>
                                </a:prstGeom>
                                <a:noFill/>
                                <a:ln>
                                  <a:noFill/>
                                </a:ln>
                                <a:effectLst/>
                              </wps:spPr>
                              <wps:txbx>
                                <w:txbxContent>
                                  <w:p>
                                    <w:r>
                                      <w:rPr>
                                        <w:rFonts w:hint="eastAsia"/>
                                      </w:rPr>
                                      <w:t>泼洒地面抑尘，不外排</w:t>
                                    </w:r>
                                  </w:p>
                                </w:txbxContent>
                              </wps:txbx>
                              <wps:bodyPr rot="0" vert="horz" wrap="square" lIns="91440" tIns="45720" rIns="91440" bIns="45720" anchor="t" anchorCtr="0" upright="1">
                                <a:noAutofit/>
                              </wps:bodyPr>
                            </wps:wsp>
                            <wps:wsp>
                              <wps:cNvPr id="134" name="Text Box 358"/>
                              <wps:cNvSpPr txBox="1">
                                <a:spLocks noChangeArrowheads="1"/>
                              </wps:cNvSpPr>
                              <wps:spPr bwMode="auto">
                                <a:xfrm>
                                  <a:off x="266700" y="340360"/>
                                  <a:ext cx="457200" cy="252095"/>
                                </a:xfrm>
                                <a:prstGeom prst="rect">
                                  <a:avLst/>
                                </a:prstGeom>
                                <a:noFill/>
                                <a:ln>
                                  <a:noFill/>
                                </a:ln>
                              </wps:spPr>
                              <wps:txbx>
                                <w:txbxContent>
                                  <w:p>
                                    <w:pPr>
                                      <w:rPr>
                                        <w:szCs w:val="21"/>
                                      </w:rPr>
                                    </w:pPr>
                                    <w:r>
                                      <w:rPr>
                                        <w:szCs w:val="21"/>
                                      </w:rPr>
                                      <w:t>22</w:t>
                                    </w:r>
                                  </w:p>
                                </w:txbxContent>
                              </wps:txbx>
                              <wps:bodyPr rot="0" vert="horz" wrap="square" lIns="91440" tIns="45720" rIns="91440" bIns="45720" anchor="t" anchorCtr="0" upright="1">
                                <a:noAutofit/>
                              </wps:bodyPr>
                            </wps:wsp>
                            <wps:wsp>
                              <wps:cNvPr id="135" name="Line 359"/>
                              <wps:cNvCnPr>
                                <a:cxnSpLocks noChangeShapeType="1"/>
                              </wps:cNvCnPr>
                              <wps:spPr bwMode="auto">
                                <a:xfrm>
                                  <a:off x="638175" y="911225"/>
                                  <a:ext cx="571500" cy="635"/>
                                </a:xfrm>
                                <a:prstGeom prst="line">
                                  <a:avLst/>
                                </a:prstGeom>
                                <a:noFill/>
                                <a:ln w="9525">
                                  <a:solidFill>
                                    <a:srgbClr val="000000"/>
                                  </a:solidFill>
                                  <a:round/>
                                  <a:tailEnd type="stealth" w="med" len="lg"/>
                                </a:ln>
                              </wps:spPr>
                              <wps:bodyPr/>
                            </wps:wsp>
                            <wps:wsp>
                              <wps:cNvPr id="136" name="Text Box 360"/>
                              <wps:cNvSpPr txBox="1">
                                <a:spLocks noChangeArrowheads="1"/>
                              </wps:cNvSpPr>
                              <wps:spPr bwMode="auto">
                                <a:xfrm>
                                  <a:off x="695325" y="702945"/>
                                  <a:ext cx="361950" cy="252095"/>
                                </a:xfrm>
                                <a:prstGeom prst="rect">
                                  <a:avLst/>
                                </a:prstGeom>
                                <a:noFill/>
                                <a:ln>
                                  <a:noFill/>
                                </a:ln>
                              </wps:spPr>
                              <wps:txbx>
                                <w:txbxContent>
                                  <w:p>
                                    <w:pPr>
                                      <w:rPr>
                                        <w:szCs w:val="21"/>
                                      </w:rPr>
                                    </w:pPr>
                                    <w:r>
                                      <w:rPr>
                                        <w:szCs w:val="21"/>
                                      </w:rPr>
                                      <w:t>3</w:t>
                                    </w:r>
                                  </w:p>
                                </w:txbxContent>
                              </wps:txbx>
                              <wps:bodyPr rot="0" vert="horz" wrap="square" lIns="91440" tIns="45720" rIns="91440" bIns="45720" anchor="t" anchorCtr="0" upright="1">
                                <a:noAutofit/>
                              </wps:bodyPr>
                            </wps:wsp>
                            <wps:wsp>
                              <wps:cNvPr id="137" name="Text Box 361"/>
                              <wps:cNvSpPr txBox="1">
                                <a:spLocks noChangeArrowheads="1"/>
                              </wps:cNvSpPr>
                              <wps:spPr bwMode="auto">
                                <a:xfrm>
                                  <a:off x="1187450" y="749300"/>
                                  <a:ext cx="927100" cy="339725"/>
                                </a:xfrm>
                                <a:prstGeom prst="rect">
                                  <a:avLst/>
                                </a:prstGeom>
                                <a:noFill/>
                                <a:ln w="9525">
                                  <a:solidFill>
                                    <a:srgbClr val="000000"/>
                                  </a:solidFill>
                                  <a:miter lim="800000"/>
                                </a:ln>
                              </wps:spPr>
                              <wps:txbx>
                                <w:txbxContent>
                                  <w:p>
                                    <w:pPr>
                                      <w:rPr>
                                        <w:color w:val="0000FF"/>
                                        <w:szCs w:val="21"/>
                                      </w:rPr>
                                    </w:pPr>
                                    <w:r>
                                      <w:rPr>
                                        <w:rFonts w:hint="eastAsia"/>
                                        <w:color w:val="0000FF"/>
                                        <w:szCs w:val="21"/>
                                      </w:rPr>
                                      <w:t>锅炉用水</w:t>
                                    </w:r>
                                  </w:p>
                                </w:txbxContent>
                              </wps:txbx>
                              <wps:bodyPr rot="0" vert="horz" wrap="square" lIns="91440" tIns="45720" rIns="91440" bIns="45720" anchor="t" anchorCtr="0" upright="1">
                                <a:noAutofit/>
                              </wps:bodyPr>
                            </wps:wsp>
                            <wpg:wgp>
                              <wpg:cNvPr id="138" name="Group 362"/>
                              <wpg:cNvGrpSpPr/>
                              <wpg:grpSpPr>
                                <a:xfrm>
                                  <a:off x="1409700" y="520065"/>
                                  <a:ext cx="333375" cy="232410"/>
                                  <a:chOff x="4814" y="6358"/>
                                  <a:chExt cx="480" cy="256"/>
                                </a:xfrm>
                              </wpg:grpSpPr>
                              <wps:wsp>
                                <wps:cNvPr id="139" name="Freeform 363"/>
                                <wps:cNvSpPr/>
                                <wps:spPr bwMode="auto">
                                  <a:xfrm>
                                    <a:off x="4814" y="6480"/>
                                    <a:ext cx="211" cy="134"/>
                                  </a:xfrm>
                                  <a:custGeom>
                                    <a:avLst/>
                                    <a:gdLst>
                                      <a:gd name="T0" fmla="*/ 0 w 211"/>
                                      <a:gd name="T1" fmla="*/ 134 h 134"/>
                                      <a:gd name="T2" fmla="*/ 211 w 211"/>
                                      <a:gd name="T3" fmla="*/ 0 h 134"/>
                                    </a:gdLst>
                                    <a:ahLst/>
                                    <a:cxnLst>
                                      <a:cxn ang="0">
                                        <a:pos x="T0" y="T1"/>
                                      </a:cxn>
                                      <a:cxn ang="0">
                                        <a:pos x="T2" y="T3"/>
                                      </a:cxn>
                                    </a:cxnLst>
                                    <a:rect l="0" t="0" r="r" b="b"/>
                                    <a:pathLst>
                                      <a:path w="211" h="134">
                                        <a:moveTo>
                                          <a:pt x="0" y="134"/>
                                        </a:moveTo>
                                        <a:lnTo>
                                          <a:pt x="211" y="0"/>
                                        </a:lnTo>
                                      </a:path>
                                    </a:pathLst>
                                  </a:custGeom>
                                  <a:noFill/>
                                  <a:ln w="9525">
                                    <a:solidFill>
                                      <a:srgbClr val="000000"/>
                                    </a:solidFill>
                                    <a:round/>
                                    <a:headEnd type="none" w="med" len="med"/>
                                    <a:tailEnd type="none" w="med" len="med"/>
                                  </a:ln>
                                </wps:spPr>
                                <wps:bodyPr rot="0" vert="horz" wrap="square" lIns="91440" tIns="45720" rIns="91440" bIns="45720" anchor="t" anchorCtr="0" upright="1">
                                  <a:noAutofit/>
                                </wps:bodyPr>
                              </wps:wsp>
                              <wps:wsp>
                                <wps:cNvPr id="140" name="Line 364"/>
                                <wps:cNvCnPr>
                                  <a:cxnSpLocks noChangeShapeType="1"/>
                                </wps:cNvCnPr>
                                <wps:spPr bwMode="auto">
                                  <a:xfrm flipH="1">
                                    <a:off x="5010" y="6478"/>
                                    <a:ext cx="30" cy="76"/>
                                  </a:xfrm>
                                  <a:prstGeom prst="line">
                                    <a:avLst/>
                                  </a:prstGeom>
                                  <a:noFill/>
                                  <a:ln w="9525">
                                    <a:solidFill>
                                      <a:srgbClr val="000000"/>
                                    </a:solidFill>
                                    <a:round/>
                                  </a:ln>
                                </wps:spPr>
                                <wps:bodyPr/>
                              </wps:wsp>
                              <wps:wsp>
                                <wps:cNvPr id="141" name="Line 365"/>
                                <wps:cNvCnPr>
                                  <a:cxnSpLocks noChangeShapeType="1"/>
                                </wps:cNvCnPr>
                                <wps:spPr bwMode="auto">
                                  <a:xfrm flipV="1">
                                    <a:off x="5010" y="6358"/>
                                    <a:ext cx="284" cy="196"/>
                                  </a:xfrm>
                                  <a:prstGeom prst="line">
                                    <a:avLst/>
                                  </a:prstGeom>
                                  <a:noFill/>
                                  <a:ln w="9525">
                                    <a:solidFill>
                                      <a:srgbClr val="000000"/>
                                    </a:solidFill>
                                    <a:round/>
                                    <a:tailEnd type="triangle" w="med" len="med"/>
                                  </a:ln>
                                </wps:spPr>
                                <wps:bodyPr/>
                              </wps:wsp>
                            </wpg:wgp>
                            <wps:wsp>
                              <wps:cNvPr id="142" name="Text Box 366"/>
                              <wps:cNvSpPr txBox="1">
                                <a:spLocks noChangeArrowheads="1"/>
                              </wps:cNvSpPr>
                              <wps:spPr bwMode="auto">
                                <a:xfrm>
                                  <a:off x="1664970" y="397510"/>
                                  <a:ext cx="361950" cy="252095"/>
                                </a:xfrm>
                                <a:prstGeom prst="rect">
                                  <a:avLst/>
                                </a:prstGeom>
                                <a:noFill/>
                                <a:ln>
                                  <a:noFill/>
                                </a:ln>
                              </wps:spPr>
                              <wps:txbx>
                                <w:txbxContent>
                                  <w:p>
                                    <w:pPr>
                                      <w:rPr>
                                        <w:szCs w:val="21"/>
                                      </w:rPr>
                                    </w:pPr>
                                    <w:r>
                                      <w:rPr>
                                        <w:szCs w:val="21"/>
                                      </w:rPr>
                                      <w:t>2</w:t>
                                    </w:r>
                                  </w:p>
                                </w:txbxContent>
                              </wps:txbx>
                              <wps:bodyPr rot="0" vert="horz" wrap="square" lIns="91440" tIns="45720" rIns="91440" bIns="45720" anchor="t" anchorCtr="0" upright="1">
                                <a:noAutofit/>
                              </wps:bodyPr>
                            </wps:wsp>
                            <wps:wsp>
                              <wps:cNvPr id="143" name="Line 367"/>
                              <wps:cNvCnPr>
                                <a:cxnSpLocks noChangeShapeType="1"/>
                              </wps:cNvCnPr>
                              <wps:spPr bwMode="auto">
                                <a:xfrm>
                                  <a:off x="2121059" y="902970"/>
                                  <a:ext cx="288290" cy="635"/>
                                </a:xfrm>
                                <a:prstGeom prst="line">
                                  <a:avLst/>
                                </a:prstGeom>
                                <a:noFill/>
                                <a:ln w="9525">
                                  <a:solidFill>
                                    <a:srgbClr val="000000"/>
                                  </a:solidFill>
                                  <a:round/>
                                </a:ln>
                              </wps:spPr>
                              <wps:bodyPr/>
                            </wps:wsp>
                            <wps:wsp>
                              <wps:cNvPr id="144" name="Line 368"/>
                              <wps:cNvCnPr>
                                <a:cxnSpLocks noChangeShapeType="1"/>
                              </wps:cNvCnPr>
                              <wps:spPr bwMode="auto">
                                <a:xfrm flipV="1">
                                  <a:off x="2427605" y="567690"/>
                                  <a:ext cx="635" cy="342265"/>
                                </a:xfrm>
                                <a:prstGeom prst="line">
                                  <a:avLst/>
                                </a:prstGeom>
                                <a:noFill/>
                                <a:ln w="9525">
                                  <a:solidFill>
                                    <a:srgbClr val="000000"/>
                                  </a:solidFill>
                                  <a:round/>
                                </a:ln>
                              </wps:spPr>
                              <wps:bodyPr/>
                            </wps:wsp>
                            <wps:wsp>
                              <wps:cNvPr id="145" name="Line 369"/>
                              <wps:cNvCnPr>
                                <a:cxnSpLocks noChangeShapeType="1"/>
                              </wps:cNvCnPr>
                              <wps:spPr bwMode="auto">
                                <a:xfrm>
                                  <a:off x="1959610" y="574675"/>
                                  <a:ext cx="467995" cy="635"/>
                                </a:xfrm>
                                <a:prstGeom prst="line">
                                  <a:avLst/>
                                </a:prstGeom>
                                <a:noFill/>
                                <a:ln w="9525">
                                  <a:solidFill>
                                    <a:srgbClr val="000000"/>
                                  </a:solidFill>
                                  <a:round/>
                                </a:ln>
                              </wps:spPr>
                              <wps:bodyPr/>
                            </wps:wsp>
                            <wps:wsp>
                              <wps:cNvPr id="146" name="Line 370"/>
                              <wps:cNvCnPr>
                                <a:cxnSpLocks noChangeShapeType="1"/>
                              </wps:cNvCnPr>
                              <wps:spPr bwMode="auto">
                                <a:xfrm rot="10800000" flipV="1">
                                  <a:off x="1958975" y="567194"/>
                                  <a:ext cx="635" cy="198120"/>
                                </a:xfrm>
                                <a:prstGeom prst="line">
                                  <a:avLst/>
                                </a:prstGeom>
                                <a:noFill/>
                                <a:ln w="9525">
                                  <a:solidFill>
                                    <a:srgbClr val="000000"/>
                                  </a:solidFill>
                                  <a:round/>
                                  <a:tailEnd type="stealth" w="med" len="med"/>
                                </a:ln>
                              </wps:spPr>
                              <wps:bodyPr/>
                            </wps:wsp>
                            <wps:wsp>
                              <wps:cNvPr id="147" name="Text Box 371"/>
                              <wps:cNvSpPr txBox="1">
                                <a:spLocks noChangeArrowheads="1"/>
                              </wps:cNvSpPr>
                              <wps:spPr bwMode="auto">
                                <a:xfrm>
                                  <a:off x="2068195" y="567194"/>
                                  <a:ext cx="457200" cy="252095"/>
                                </a:xfrm>
                                <a:prstGeom prst="rect">
                                  <a:avLst/>
                                </a:prstGeom>
                                <a:noFill/>
                                <a:ln>
                                  <a:noFill/>
                                </a:ln>
                              </wps:spPr>
                              <wps:txbx>
                                <w:txbxContent>
                                  <w:p>
                                    <w:pPr>
                                      <w:rPr>
                                        <w:szCs w:val="21"/>
                                      </w:rPr>
                                    </w:pPr>
                                    <w:r>
                                      <w:rPr>
                                        <w:rFonts w:hint="eastAsia"/>
                                        <w:szCs w:val="21"/>
                                      </w:rPr>
                                      <w:t>55</w:t>
                                    </w:r>
                                  </w:p>
                                </w:txbxContent>
                              </wps:txbx>
                              <wps:bodyPr rot="0" vert="horz" wrap="square" lIns="91440" tIns="45720" rIns="91440" bIns="45720" anchor="t" anchorCtr="0" upright="1">
                                <a:noAutofit/>
                              </wps:bodyPr>
                            </wps:wsp>
                            <wpg:wgp>
                              <wpg:cNvPr id="164" name="Group 362"/>
                              <wpg:cNvGrpSpPr/>
                              <wpg:grpSpPr>
                                <a:xfrm>
                                  <a:off x="1503975" y="1268096"/>
                                  <a:ext cx="333375" cy="232410"/>
                                  <a:chOff x="0" y="0"/>
                                  <a:chExt cx="480" cy="256"/>
                                </a:xfrm>
                              </wpg:grpSpPr>
                              <wps:wsp>
                                <wps:cNvPr id="165" name="Freeform 363"/>
                                <wps:cNvSpPr/>
                                <wps:spPr bwMode="auto">
                                  <a:xfrm>
                                    <a:off x="0" y="122"/>
                                    <a:ext cx="211" cy="134"/>
                                  </a:xfrm>
                                  <a:custGeom>
                                    <a:avLst/>
                                    <a:gdLst>
                                      <a:gd name="T0" fmla="*/ 0 w 211"/>
                                      <a:gd name="T1" fmla="*/ 134 h 134"/>
                                      <a:gd name="T2" fmla="*/ 211 w 211"/>
                                      <a:gd name="T3" fmla="*/ 0 h 134"/>
                                    </a:gdLst>
                                    <a:ahLst/>
                                    <a:cxnLst>
                                      <a:cxn ang="0">
                                        <a:pos x="T0" y="T1"/>
                                      </a:cxn>
                                      <a:cxn ang="0">
                                        <a:pos x="T2" y="T3"/>
                                      </a:cxn>
                                    </a:cxnLst>
                                    <a:rect l="0" t="0" r="r" b="b"/>
                                    <a:pathLst>
                                      <a:path w="211" h="134">
                                        <a:moveTo>
                                          <a:pt x="0" y="134"/>
                                        </a:moveTo>
                                        <a:lnTo>
                                          <a:pt x="211" y="0"/>
                                        </a:lnTo>
                                      </a:path>
                                    </a:pathLst>
                                  </a:custGeom>
                                  <a:noFill/>
                                  <a:ln w="9525">
                                    <a:solidFill>
                                      <a:srgbClr val="000000"/>
                                    </a:solidFill>
                                    <a:round/>
                                    <a:headEnd type="none" w="med" len="med"/>
                                    <a:tailEnd type="none" w="med" len="med"/>
                                  </a:ln>
                                </wps:spPr>
                                <wps:bodyPr rot="0" vert="horz" wrap="square" lIns="91440" tIns="45720" rIns="91440" bIns="45720" anchor="t" anchorCtr="0" upright="1">
                                  <a:noAutofit/>
                                </wps:bodyPr>
                              </wps:wsp>
                              <wps:wsp>
                                <wps:cNvPr id="166" name="Line 364"/>
                                <wps:cNvCnPr>
                                  <a:cxnSpLocks noChangeShapeType="1"/>
                                </wps:cNvCnPr>
                                <wps:spPr bwMode="auto">
                                  <a:xfrm flipH="1">
                                    <a:off x="196" y="120"/>
                                    <a:ext cx="30" cy="76"/>
                                  </a:xfrm>
                                  <a:prstGeom prst="line">
                                    <a:avLst/>
                                  </a:prstGeom>
                                  <a:noFill/>
                                  <a:ln w="9525">
                                    <a:solidFill>
                                      <a:srgbClr val="000000"/>
                                    </a:solidFill>
                                    <a:round/>
                                  </a:ln>
                                </wps:spPr>
                                <wps:bodyPr/>
                              </wps:wsp>
                              <wps:wsp>
                                <wps:cNvPr id="167" name="Line 365"/>
                                <wps:cNvCnPr>
                                  <a:cxnSpLocks noChangeShapeType="1"/>
                                </wps:cNvCnPr>
                                <wps:spPr bwMode="auto">
                                  <a:xfrm flipV="1">
                                    <a:off x="196" y="0"/>
                                    <a:ext cx="284" cy="196"/>
                                  </a:xfrm>
                                  <a:prstGeom prst="line">
                                    <a:avLst/>
                                  </a:prstGeom>
                                  <a:noFill/>
                                  <a:ln w="9525">
                                    <a:solidFill>
                                      <a:srgbClr val="000000"/>
                                    </a:solidFill>
                                    <a:round/>
                                    <a:tailEnd type="triangle" w="med" len="med"/>
                                  </a:ln>
                                </wps:spPr>
                                <wps:bodyPr/>
                              </wps:wsp>
                            </wpg:wgp>
                            <wps:wsp>
                              <wps:cNvPr id="168" name="Text Box 366"/>
                              <wps:cNvSpPr txBox="1">
                                <a:spLocks noChangeArrowheads="1"/>
                              </wps:cNvSpPr>
                              <wps:spPr bwMode="auto">
                                <a:xfrm>
                                  <a:off x="1762125" y="1132500"/>
                                  <a:ext cx="361950" cy="252095"/>
                                </a:xfrm>
                                <a:prstGeom prst="rect">
                                  <a:avLst/>
                                </a:prstGeom>
                                <a:noFill/>
                                <a:ln>
                                  <a:noFill/>
                                </a:ln>
                              </wps:spPr>
                              <wps:txbx>
                                <w:txbxContent>
                                  <w:p>
                                    <w:pPr>
                                      <w:pStyle w:val="24"/>
                                      <w:spacing w:before="0" w:beforeAutospacing="0" w:after="0" w:afterAutospacing="0"/>
                                      <w:jc w:val="both"/>
                                    </w:pPr>
                                    <w:r>
                                      <w:rPr>
                                        <w:rFonts w:ascii="Times New Roman" w:hAnsi="Times New Roman"/>
                                        <w:kern w:val="2"/>
                                        <w:sz w:val="21"/>
                                        <w:szCs w:val="21"/>
                                      </w:rPr>
                                      <w:t>7</w:t>
                                    </w:r>
                                  </w:p>
                                </w:txbxContent>
                              </wps:txbx>
                              <wps:bodyPr rot="0" vert="horz" wrap="square" lIns="91440" tIns="45720" rIns="91440" bIns="45720" anchor="t" anchorCtr="0" upright="1">
                                <a:noAutofit/>
                              </wps:bodyPr>
                            </wps:wsp>
                            <wps:wsp>
                              <wps:cNvPr id="256" name="Line 323"/>
                              <wps:cNvCnPr>
                                <a:cxnSpLocks noChangeShapeType="1"/>
                              </wps:cNvCnPr>
                              <wps:spPr bwMode="auto">
                                <a:xfrm>
                                  <a:off x="647700" y="3876040"/>
                                  <a:ext cx="571500" cy="635"/>
                                </a:xfrm>
                                <a:prstGeom prst="line">
                                  <a:avLst/>
                                </a:prstGeom>
                                <a:noFill/>
                                <a:ln w="9525">
                                  <a:solidFill>
                                    <a:srgbClr val="000000"/>
                                  </a:solidFill>
                                  <a:round/>
                                  <a:tailEnd type="stealth" w="med" len="lg"/>
                                </a:ln>
                              </wps:spPr>
                              <wps:bodyPr/>
                            </wps:wsp>
                            <wps:wsp>
                              <wps:cNvPr id="257" name="Text Box 324"/>
                              <wps:cNvSpPr txBox="1">
                                <a:spLocks noChangeArrowheads="1"/>
                              </wps:cNvSpPr>
                              <wps:spPr bwMode="auto">
                                <a:xfrm>
                                  <a:off x="1242695" y="3725718"/>
                                  <a:ext cx="948055" cy="320675"/>
                                </a:xfrm>
                                <a:prstGeom prst="rect">
                                  <a:avLst/>
                                </a:prstGeom>
                                <a:noFill/>
                                <a:ln w="9525">
                                  <a:solidFill>
                                    <a:srgbClr val="000000"/>
                                  </a:solidFill>
                                  <a:miter lim="800000"/>
                                </a:ln>
                              </wps:spPr>
                              <wps:txbx>
                                <w:txbxContent>
                                  <w:p>
                                    <w:pPr>
                                      <w:pStyle w:val="24"/>
                                      <w:spacing w:before="0" w:beforeAutospacing="0" w:after="0" w:afterAutospacing="0"/>
                                      <w:jc w:val="center"/>
                                      <w:rPr>
                                        <w:color w:val="0000FF"/>
                                      </w:rPr>
                                    </w:pPr>
                                    <w:r>
                                      <w:rPr>
                                        <w:rFonts w:hint="eastAsia" w:ascii="Times New Roman"/>
                                        <w:color w:val="0000FF"/>
                                        <w:kern w:val="2"/>
                                        <w:sz w:val="21"/>
                                        <w:szCs w:val="21"/>
                                      </w:rPr>
                                      <w:t>喷淋</w:t>
                                    </w:r>
                                    <w:r>
                                      <w:rPr>
                                        <w:rFonts w:ascii="Times New Roman"/>
                                        <w:color w:val="0000FF"/>
                                        <w:kern w:val="2"/>
                                        <w:sz w:val="21"/>
                                        <w:szCs w:val="21"/>
                                      </w:rPr>
                                      <w:t>用水</w:t>
                                    </w:r>
                                  </w:p>
                                </w:txbxContent>
                              </wps:txbx>
                              <wps:bodyPr rot="0" vert="horz" wrap="square" lIns="91440" tIns="45720" rIns="91440" bIns="45720" anchor="t" anchorCtr="0" upright="1">
                                <a:noAutofit/>
                              </wps:bodyPr>
                            </wps:wsp>
                            <wps:wsp>
                              <wps:cNvPr id="258" name="Text Box 325"/>
                              <wps:cNvSpPr txBox="1">
                                <a:spLocks noChangeArrowheads="1"/>
                              </wps:cNvSpPr>
                              <wps:spPr bwMode="auto">
                                <a:xfrm>
                                  <a:off x="752475" y="3624580"/>
                                  <a:ext cx="361950" cy="252095"/>
                                </a:xfrm>
                                <a:prstGeom prst="rect">
                                  <a:avLst/>
                                </a:prstGeom>
                                <a:noFill/>
                                <a:ln>
                                  <a:noFill/>
                                </a:ln>
                              </wps:spPr>
                              <wps:txbx>
                                <w:txbxContent>
                                  <w:p>
                                    <w:pPr>
                                      <w:pStyle w:val="24"/>
                                      <w:spacing w:before="0" w:beforeAutospacing="0" w:after="0" w:afterAutospacing="0"/>
                                      <w:jc w:val="both"/>
                                      <w:rPr>
                                        <w:color w:val="0000FF"/>
                                      </w:rPr>
                                    </w:pPr>
                                    <w:r>
                                      <w:rPr>
                                        <w:rFonts w:ascii="Times New Roman" w:hAnsi="Times New Roman"/>
                                        <w:color w:val="0000FF"/>
                                        <w:kern w:val="2"/>
                                        <w:sz w:val="21"/>
                                        <w:szCs w:val="21"/>
                                      </w:rPr>
                                      <w:t>0.5</w:t>
                                    </w:r>
                                  </w:p>
                                </w:txbxContent>
                              </wps:txbx>
                              <wps:bodyPr rot="0" vert="horz" wrap="square" lIns="91440" tIns="45720" rIns="91440" bIns="45720" anchor="t" anchorCtr="0" upright="1">
                                <a:noAutofit/>
                              </wps:bodyPr>
                            </wps:wsp>
                            <wps:wsp>
                              <wps:cNvPr id="237" name="Line 349"/>
                              <wps:cNvCnPr>
                                <a:cxnSpLocks noChangeShapeType="1"/>
                              </wps:cNvCnPr>
                              <wps:spPr bwMode="auto">
                                <a:xfrm>
                                  <a:off x="4152264" y="2871130"/>
                                  <a:ext cx="0" cy="453730"/>
                                </a:xfrm>
                                <a:prstGeom prst="line">
                                  <a:avLst/>
                                </a:prstGeom>
                                <a:noFill/>
                                <a:ln w="9525">
                                  <a:solidFill>
                                    <a:srgbClr val="000000"/>
                                  </a:solidFill>
                                  <a:round/>
                                  <a:tailEnd type="stealth" w="med" len="lg"/>
                                </a:ln>
                              </wps:spPr>
                              <wps:bodyPr/>
                            </wps:wsp>
                            <wps:wsp>
                              <wps:cNvPr id="238" name="Text Box 357"/>
                              <wps:cNvSpPr txBox="1">
                                <a:spLocks noChangeArrowheads="1"/>
                              </wps:cNvSpPr>
                              <wps:spPr bwMode="auto">
                                <a:xfrm>
                                  <a:off x="3923325" y="3280410"/>
                                  <a:ext cx="607060" cy="296545"/>
                                </a:xfrm>
                                <a:prstGeom prst="rect">
                                  <a:avLst/>
                                </a:prstGeom>
                                <a:noFill/>
                                <a:ln>
                                  <a:noFill/>
                                </a:ln>
                                <a:effectLst/>
                              </wps:spPr>
                              <wps:txbx>
                                <w:txbxContent>
                                  <w:p>
                                    <w:pPr>
                                      <w:pStyle w:val="24"/>
                                      <w:spacing w:before="0" w:beforeAutospacing="0" w:after="0" w:afterAutospacing="0"/>
                                      <w:jc w:val="both"/>
                                    </w:pPr>
                                    <w:r>
                                      <w:rPr>
                                        <w:rFonts w:hint="eastAsia" w:ascii="Times New Roman"/>
                                        <w:kern w:val="2"/>
                                        <w:sz w:val="21"/>
                                        <w:szCs w:val="21"/>
                                      </w:rPr>
                                      <w:t>绿化</w:t>
                                    </w:r>
                                  </w:p>
                                </w:txbxContent>
                              </wps:txbx>
                              <wps:bodyPr rot="0" vert="horz" wrap="square" lIns="91440" tIns="45720" rIns="91440" bIns="45720" anchor="t" anchorCtr="0" upright="1">
                                <a:noAutofit/>
                              </wps:bodyPr>
                            </wps:wsp>
                            <wps:wsp>
                              <wps:cNvPr id="240" name="Line 355"/>
                              <wps:cNvCnPr>
                                <a:cxnSpLocks noChangeShapeType="1"/>
                              </wps:cNvCnPr>
                              <wps:spPr bwMode="auto">
                                <a:xfrm flipV="1">
                                  <a:off x="2125345" y="970575"/>
                                  <a:ext cx="885190" cy="2540"/>
                                </a:xfrm>
                                <a:prstGeom prst="line">
                                  <a:avLst/>
                                </a:prstGeom>
                                <a:noFill/>
                                <a:ln w="9525">
                                  <a:solidFill>
                                    <a:srgbClr val="000000"/>
                                  </a:solidFill>
                                  <a:round/>
                                  <a:tailEnd type="stealth" w="med" len="lg"/>
                                </a:ln>
                              </wps:spPr>
                              <wps:bodyPr/>
                            </wps:wsp>
                            <wps:wsp>
                              <wps:cNvPr id="241" name="Text Box 357"/>
                              <wps:cNvSpPr txBox="1">
                                <a:spLocks noChangeArrowheads="1"/>
                              </wps:cNvSpPr>
                              <wps:spPr bwMode="auto">
                                <a:xfrm>
                                  <a:off x="2942250" y="846750"/>
                                  <a:ext cx="1601470" cy="297180"/>
                                </a:xfrm>
                                <a:prstGeom prst="rect">
                                  <a:avLst/>
                                </a:prstGeom>
                                <a:noFill/>
                                <a:ln>
                                  <a:noFill/>
                                </a:ln>
                                <a:effectLst/>
                              </wps:spPr>
                              <wps:txbx>
                                <w:txbxContent>
                                  <w:p>
                                    <w:pPr>
                                      <w:pStyle w:val="24"/>
                                      <w:spacing w:before="0" w:beforeAutospacing="0" w:after="0" w:afterAutospacing="0"/>
                                      <w:jc w:val="both"/>
                                    </w:pPr>
                                    <w:r>
                                      <w:rPr>
                                        <w:rFonts w:hint="eastAsia" w:ascii="Times New Roman"/>
                                        <w:kern w:val="2"/>
                                        <w:sz w:val="21"/>
                                        <w:szCs w:val="21"/>
                                      </w:rPr>
                                      <w:t>泼洒地面抑尘，不外排</w:t>
                                    </w:r>
                                  </w:p>
                                </w:txbxContent>
                              </wps:txbx>
                              <wps:bodyPr rot="0" vert="horz" wrap="square" lIns="91440" tIns="45720" rIns="91440" bIns="45720" anchor="t" anchorCtr="0" upright="1">
                                <a:noAutofit/>
                              </wps:bodyPr>
                            </wps:wsp>
                            <wps:wsp>
                              <wps:cNvPr id="242" name="Text Box 356"/>
                              <wps:cNvSpPr txBox="1">
                                <a:spLocks noChangeArrowheads="1"/>
                              </wps:cNvSpPr>
                              <wps:spPr bwMode="auto">
                                <a:xfrm>
                                  <a:off x="2525395" y="765314"/>
                                  <a:ext cx="361950" cy="252095"/>
                                </a:xfrm>
                                <a:prstGeom prst="rect">
                                  <a:avLst/>
                                </a:prstGeom>
                                <a:noFill/>
                                <a:ln>
                                  <a:noFill/>
                                </a:ln>
                              </wps:spPr>
                              <wps:txbx>
                                <w:txbxContent>
                                  <w:p>
                                    <w:pPr>
                                      <w:pStyle w:val="24"/>
                                      <w:spacing w:before="0" w:beforeAutospacing="0" w:after="0" w:afterAutospacing="0"/>
                                      <w:jc w:val="both"/>
                                    </w:pPr>
                                    <w:r>
                                      <w:rPr>
                                        <w:rFonts w:ascii="Times New Roman" w:hAnsi="Times New Roman"/>
                                        <w:kern w:val="2"/>
                                        <w:sz w:val="21"/>
                                        <w:szCs w:val="21"/>
                                      </w:rPr>
                                      <w:t>1</w:t>
                                    </w:r>
                                  </w:p>
                                </w:txbxContent>
                              </wps:txbx>
                              <wps:bodyPr rot="0" vert="horz" wrap="square" lIns="91440" tIns="45720" rIns="91440" bIns="45720" anchor="t" anchorCtr="0" upright="1">
                                <a:noAutofit/>
                              </wps:bodyPr>
                            </wps:wsp>
                            <wpg:wgp>
                              <wpg:cNvPr id="248" name="Group 362"/>
                              <wpg:cNvGrpSpPr/>
                              <wpg:grpSpPr>
                                <a:xfrm>
                                  <a:off x="1535430" y="3495041"/>
                                  <a:ext cx="333375" cy="232410"/>
                                  <a:chOff x="0" y="122555"/>
                                  <a:chExt cx="480" cy="256"/>
                                </a:xfrm>
                              </wpg:grpSpPr>
                              <wps:wsp>
                                <wps:cNvPr id="250" name="Freeform 363"/>
                                <wps:cNvSpPr/>
                                <wps:spPr bwMode="auto">
                                  <a:xfrm>
                                    <a:off x="0" y="122677"/>
                                    <a:ext cx="211" cy="134"/>
                                  </a:xfrm>
                                  <a:custGeom>
                                    <a:avLst/>
                                    <a:gdLst>
                                      <a:gd name="T0" fmla="*/ 0 w 211"/>
                                      <a:gd name="T1" fmla="*/ 134 h 134"/>
                                      <a:gd name="T2" fmla="*/ 211 w 211"/>
                                      <a:gd name="T3" fmla="*/ 0 h 134"/>
                                    </a:gdLst>
                                    <a:ahLst/>
                                    <a:cxnLst>
                                      <a:cxn ang="0">
                                        <a:pos x="T0" y="T1"/>
                                      </a:cxn>
                                      <a:cxn ang="0">
                                        <a:pos x="T2" y="T3"/>
                                      </a:cxn>
                                    </a:cxnLst>
                                    <a:rect l="0" t="0" r="r" b="b"/>
                                    <a:pathLst>
                                      <a:path w="211" h="134">
                                        <a:moveTo>
                                          <a:pt x="0" y="134"/>
                                        </a:moveTo>
                                        <a:lnTo>
                                          <a:pt x="211" y="0"/>
                                        </a:lnTo>
                                      </a:path>
                                    </a:pathLst>
                                  </a:custGeom>
                                  <a:noFill/>
                                  <a:ln w="9525">
                                    <a:solidFill>
                                      <a:srgbClr val="000000"/>
                                    </a:solidFill>
                                    <a:round/>
                                    <a:headEnd type="none" w="med" len="med"/>
                                    <a:tailEnd type="none" w="med" len="med"/>
                                  </a:ln>
                                </wps:spPr>
                                <wps:bodyPr rot="0" vert="horz" wrap="square" lIns="91440" tIns="45720" rIns="91440" bIns="45720" anchor="t" anchorCtr="0" upright="1">
                                  <a:noAutofit/>
                                </wps:bodyPr>
                              </wps:wsp>
                              <wps:wsp>
                                <wps:cNvPr id="251" name="Line 364"/>
                                <wps:cNvCnPr>
                                  <a:cxnSpLocks noChangeShapeType="1"/>
                                </wps:cNvCnPr>
                                <wps:spPr bwMode="auto">
                                  <a:xfrm flipH="1">
                                    <a:off x="196" y="122675"/>
                                    <a:ext cx="30" cy="76"/>
                                  </a:xfrm>
                                  <a:prstGeom prst="line">
                                    <a:avLst/>
                                  </a:prstGeom>
                                  <a:noFill/>
                                  <a:ln w="9525">
                                    <a:solidFill>
                                      <a:srgbClr val="000000"/>
                                    </a:solidFill>
                                    <a:round/>
                                  </a:ln>
                                </wps:spPr>
                                <wps:bodyPr/>
                              </wps:wsp>
                              <wps:wsp>
                                <wps:cNvPr id="252" name="Line 365"/>
                                <wps:cNvCnPr>
                                  <a:cxnSpLocks noChangeShapeType="1"/>
                                </wps:cNvCnPr>
                                <wps:spPr bwMode="auto">
                                  <a:xfrm flipV="1">
                                    <a:off x="196" y="122555"/>
                                    <a:ext cx="284" cy="196"/>
                                  </a:xfrm>
                                  <a:prstGeom prst="line">
                                    <a:avLst/>
                                  </a:prstGeom>
                                  <a:noFill/>
                                  <a:ln w="9525">
                                    <a:solidFill>
                                      <a:srgbClr val="000000"/>
                                    </a:solidFill>
                                    <a:round/>
                                    <a:tailEnd type="triangle" w="med" len="med"/>
                                  </a:ln>
                                </wps:spPr>
                                <wps:bodyPr/>
                              </wps:wsp>
                            </wpg:wgp>
                            <wps:wsp>
                              <wps:cNvPr id="249" name="Text Box 366"/>
                              <wps:cNvSpPr txBox="1">
                                <a:spLocks noChangeArrowheads="1"/>
                              </wps:cNvSpPr>
                              <wps:spPr bwMode="auto">
                                <a:xfrm>
                                  <a:off x="1790700" y="3334385"/>
                                  <a:ext cx="361950" cy="252095"/>
                                </a:xfrm>
                                <a:prstGeom prst="rect">
                                  <a:avLst/>
                                </a:prstGeom>
                                <a:noFill/>
                                <a:ln>
                                  <a:noFill/>
                                </a:ln>
                              </wps:spPr>
                              <wps:txbx>
                                <w:txbxContent>
                                  <w:p>
                                    <w:pPr>
                                      <w:pStyle w:val="24"/>
                                      <w:spacing w:before="0" w:beforeAutospacing="0" w:after="0" w:afterAutospacing="0"/>
                                      <w:jc w:val="both"/>
                                    </w:pPr>
                                    <w:r>
                                      <w:rPr>
                                        <w:rFonts w:ascii="Times New Roman" w:hAnsi="Times New Roman"/>
                                        <w:kern w:val="2"/>
                                        <w:sz w:val="21"/>
                                        <w:szCs w:val="21"/>
                                      </w:rPr>
                                      <w:t>0.5</w:t>
                                    </w:r>
                                  </w:p>
                                </w:txbxContent>
                              </wps:txbx>
                              <wps:bodyPr rot="0" vert="horz" wrap="square" lIns="91440" tIns="45720" rIns="91440" bIns="45720" anchor="t" anchorCtr="0" upright="1">
                                <a:noAutofit/>
                              </wps:bodyPr>
                            </wps:wsp>
                          </wpc:wpc>
                        </a:graphicData>
                      </a:graphic>
                    </wp:inline>
                  </w:drawing>
                </mc:Choice>
                <mc:Fallback>
                  <w:pict>
                    <v:group id="_x0000_s1026" o:spid="_x0000_s1026" o:spt="203" style="height:324.75pt;width:405pt;" coordsize="5143500,4124325" editas="canvas" o:gfxdata="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">
                      <o:lock v:ext="edit" aspectratio="f"/>
                      <v:shape id="_x0000_s1026" o:spid="_x0000_s1026" style="position:absolute;left:0;top:0;height:4124325;width:5143500;" filled="f" stroked="f" coordsize="21600,21600" o:gfxdata="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">
                        <v:fill on="f" focussize="0,0"/>
                        <v:stroke on="f"/>
                        <v:imagedata o:title=""/>
                        <o:lock v:ext="edit" aspectratio="t"/>
                      </v:shape>
                      <v:roundrect id="AutoShape 321" o:spid="_x0000_s1026" o:spt="2" style="position:absolute;left:196850;top:0;height:325755;width:927100;" filled="f" stroked="t" coordsize="21600,21600" arcsize="0.166666666666667" o:gfxdata="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qFpejV&#10;AAAABQEAAA8AAAAAAAAAAQAgAAAAIgAAAGRycy9kb3ducmV2LnhtbFBLAQIUABQAAAAIAIdO4kAo&#10;Z2j0IwIAADEEAAAOAAAAAAAAAAEAIAAAACQBAABkcnMvZTJvRG9jLnhtbFBLBQYAAAAABgAGAFkB&#10;AAC5BQAAAAA=&#10;">
                        <v:fill on="f" focussize="0,0"/>
                        <v:stroke color="#000000" joinstyle="round"/>
                        <v:imagedata o:title=""/>
                        <o:lock v:ext="edit" aspectratio="f"/>
                        <v:textbox>
                          <w:txbxContent>
                            <w:p>
                              <w:pPr>
                                <w:rPr>
                                  <w:szCs w:val="21"/>
                                </w:rPr>
                              </w:pPr>
                              <w:r>
                                <w:rPr>
                                  <w:rFonts w:hint="eastAsia"/>
                                  <w:szCs w:val="21"/>
                                </w:rPr>
                                <w:t>聚集区</w:t>
                              </w:r>
                              <w:r>
                                <w:rPr>
                                  <w:szCs w:val="21"/>
                                </w:rPr>
                                <w:t>供水</w:t>
                              </w:r>
                            </w:p>
                          </w:txbxContent>
                        </v:textbox>
                      </v:roundrect>
                      <v:line id="Line 322" o:spid="_x0000_s1026" o:spt="20" style="position:absolute;left:628650;top:340360;height:3545840;width:9525;" filled="f" stroked="t" coordsize="21600,21600" o:gfxdata="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ZFjIvUAAAABQEAAA8AAAAAAAAAAQAgAAAAIgAAAGRycy9kb3ducmV2LnhtbFBLAQIUABQA&#10;AAAIAIdO4kBdImtDuwEAAGEDAAAOAAAAAAAAAAEAIAAAACMBAABkcnMvZTJvRG9jLnhtbFBLBQYA&#10;AAAABgAGAFkBAABQBQAAAAA=&#10;">
                        <v:fill on="f" focussize="0,0"/>
                        <v:stroke color="#000000" joinstyle="round"/>
                        <v:imagedata o:title=""/>
                        <o:lock v:ext="edit" aspectratio="f"/>
                      </v:line>
                      <v:line id="Line 323" o:spid="_x0000_s1026" o:spt="20" style="position:absolute;left:628650;top:1651000;height:635;width:571500;" filled="f" stroked="t" coordsize="21600,21600" o:gfxdata="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wtRYtUAAAAFAQAADwAAAAAAAAABACAAAAAi&#10;AAAAZHJzL2Rvd25yZXYueG1sUEsBAhQAFAAAAAgAh07iQPiyqNbUAQAAjQMAAA4AAAAAAAAAAQAg&#10;AAAAJAEAAGRycy9lMm9Eb2MueG1sUEsFBgAAAAAGAAYAWQEAAGoFAAAAAA==&#10;">
                        <v:fill on="f" focussize="0,0"/>
                        <v:stroke color="#000000" joinstyle="round" endarrow="classic" endarrowlength="long"/>
                        <v:imagedata o:title=""/>
                        <o:lock v:ext="edit" aspectratio="f"/>
                      </v:line>
                      <v:shape id="Text Box 324" o:spid="_x0000_s1026" o:spt="202" type="#_x0000_t202" style="position:absolute;left:1187449;top:1490980;height:320675;width:1157606;" filled="f" stroked="t" coordsize="21600,21600" o:gfxdata="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H8X0XTAAAABQEAAA8A&#10;AAAAAAAAAQAgAAAAIgAAAGRycy9kb3ducmV2LnhtbFBLAQIUABQAAAAIAIdO4kD4pyujHAIAAB8E&#10;AAAOAAAAAAAAAAEAIAAAACIBAABkcnMvZTJvRG9jLnhtbFBLBQYAAAAABgAGAFkBAACwBQAAAAA=&#10;">
                        <v:fill on="f" focussize="0,0"/>
                        <v:stroke color="#000000" miterlimit="8" joinstyle="miter"/>
                        <v:imagedata o:title=""/>
                        <o:lock v:ext="edit" aspectratio="f"/>
                        <v:textbox>
                          <w:txbxContent>
                            <w:p>
                              <w:pPr>
                                <w:rPr>
                                  <w:szCs w:val="21"/>
                                </w:rPr>
                              </w:pPr>
                              <w:r>
                                <w:rPr>
                                  <w:rFonts w:hint="eastAsia"/>
                                  <w:szCs w:val="21"/>
                                </w:rPr>
                                <w:t>冷却循环水补水</w:t>
                              </w:r>
                            </w:p>
                          </w:txbxContent>
                        </v:textbox>
                      </v:shape>
                      <v:shape id="Text Box 325" o:spid="_x0000_s1026" o:spt="202" type="#_x0000_t202" style="position:absolute;left:685800;top:1423670;height:252095;width:361950;" filled="f" stroked="f" coordsize="21600,21600" o:gfxdata="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nss20wAAAAUBAAAPAAAAAAAAAAEAIAAAACIAAABkcnMvZG93bnJldi54bWxQSwEC&#10;FAAUAAAACACHTuJAdjUI6/kBAADUAwAADgAAAAAAAAABACAAAAAiAQAAZHJzL2Uyb0RvYy54bWxQ&#10;SwUGAAAAAAYABgBZAQAAjQUAAAAA&#10;">
                        <v:fill on="f" focussize="0,0"/>
                        <v:stroke on="f"/>
                        <v:imagedata o:title=""/>
                        <o:lock v:ext="edit" aspectratio="f"/>
                        <v:textbox>
                          <w:txbxContent>
                            <w:p>
                              <w:pPr>
                                <w:rPr>
                                  <w:szCs w:val="21"/>
                                </w:rPr>
                              </w:pPr>
                              <w:r>
                                <w:rPr>
                                  <w:szCs w:val="21"/>
                                </w:rPr>
                                <w:t>8</w:t>
                              </w:r>
                            </w:p>
                          </w:txbxContent>
                        </v:textbox>
                      </v:shape>
                      <v:line id="Line 326" o:spid="_x0000_s1026" o:spt="20" style="position:absolute;left:2334895;top:1602740;height:635;width:288290;" filled="f" stroked="t" coordsize="21600,21600" o:gfxdata="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1kWMi9QAAAAFAQAADwAAAAAAAAABACAAAAAiAAAAZHJzL2Rvd25yZXYueG1sUEsB&#10;AhQAFAAAAAgAh07iQMhH7tbAAQAAYgMAAA4AAAAAAAAAAQAgAAAAIwEAAGRycy9lMm9Eb2MueG1s&#10;UEsFBgAAAAAGAAYAWQEAAFUFAAAAAA==&#10;">
                        <v:fill on="f" focussize="0,0"/>
                        <v:stroke color="#000000" joinstyle="round"/>
                        <v:imagedata o:title=""/>
                        <o:lock v:ext="edit" aspectratio="f"/>
                      </v:line>
                      <v:line id="Line 327" o:spid="_x0000_s1026" o:spt="20" style="position:absolute;left:2620645;top:1267460;flip:y;height:342265;width:635;" filled="f" stroked="t" coordsize="21600,21600" o:gfxdata="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pzgyXUAAAABQEAAA8AAAAAAAAAAQAgAAAAIgAAAGRycy9kb3ducmV2Lnht&#10;bFBLAQIUABQAAAAIAIdO4kC1AKBHxAEAAGwDAAAOAAAAAAAAAAEAIAAAACMBAABkcnMvZTJvRG9j&#10;LnhtbFBLBQYAAAAABgAGAFkBAABZBQAAAAA=&#10;">
                        <v:fill on="f" focussize="0,0"/>
                        <v:stroke color="#000000" joinstyle="round"/>
                        <v:imagedata o:title=""/>
                        <o:lock v:ext="edit" aspectratio="f"/>
                      </v:line>
                      <v:line id="Line 328" o:spid="_x0000_s1026" o:spt="20" style="position:absolute;left:2152650;top:1273175;height:635;width:467995;" filled="f" stroked="t" coordsize="21600,21600" o:gfxdata="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WRYyL1AAAAAUBAAAPAAAAAAAAAAEAIAAAACIAAABkcnMvZG93bnJldi54bWxQ&#10;SwECFAAUAAAACACHTuJAmfPB2MIBAABiAwAADgAAAAAAAAABACAAAAAjAQAAZHJzL2Uyb0RvYy54&#10;bWxQSwUGAAAAAAYABgBZAQAAVwUAAAAA&#10;">
                        <v:fill on="f" focussize="0,0"/>
                        <v:stroke color="#000000" joinstyle="round"/>
                        <v:imagedata o:title=""/>
                        <o:lock v:ext="edit" aspectratio="f"/>
                      </v:line>
                      <v:line id="Line 329" o:spid="_x0000_s1026" o:spt="20" style="position:absolute;left:2144395;top:1273810;flip:y;height:198120;width:635;rotation:11796480f;" filled="f" stroked="t" coordsize="21600,21600" o:gfxdata="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tstvi0wAAAAUB&#10;AAAPAAAAAAAAAAEAIAAAACIAAABkcnMvZG93bnJldi54bWxQSwECFAAUAAAACACHTuJAtfDjBOcB&#10;AACoAwAADgAAAAAAAAABACAAAAAiAQAAZHJzL2Uyb0RvYy54bWxQSwUGAAAAAAYABgBZAQAAewUA&#10;AAAA&#10;">
                        <v:fill on="f" focussize="0,0"/>
                        <v:stroke color="#000000" joinstyle="round" endarrow="classic"/>
                        <v:imagedata o:title=""/>
                        <o:lock v:ext="edit" aspectratio="f"/>
                      </v:line>
                      <v:shape id="Text Box 330" o:spid="_x0000_s1026" o:spt="202" type="#_x0000_t202" style="position:absolute;left:2190750;top:1248411;height:252095;width:457200;" filled="f" stroked="f" coordsize="21600,21600" o:gfxdata="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SeyzbTAAAABQEAAA8AAAAAAAAAAQAgAAAAIgAAAGRycy9kb3ducmV2LnhtbFBLAQIU&#10;ABQAAAAIAIdO4kAp56Bo+AEAANUDAAAOAAAAAAAAAAEAIAAAACIBAABkcnMvZTJvRG9jLnhtbFBL&#10;BQYAAAAABgAGAFkBAACMBQAAAAA=&#10;">
                        <v:fill on="f" focussize="0,0"/>
                        <v:stroke on="f"/>
                        <v:imagedata o:title=""/>
                        <o:lock v:ext="edit" aspectratio="f"/>
                        <v:textbox>
                          <w:txbxContent>
                            <w:p>
                              <w:pPr>
                                <w:rPr>
                                  <w:szCs w:val="21"/>
                                </w:rPr>
                              </w:pPr>
                              <w:r>
                                <w:rPr>
                                  <w:szCs w:val="21"/>
                                </w:rPr>
                                <w:t>200</w:t>
                              </w:r>
                            </w:p>
                          </w:txbxContent>
                        </v:textbox>
                      </v:shape>
                      <v:shape id="Text Box 331" o:spid="_x0000_s1026" o:spt="202" type="#_x0000_t202" style="position:absolute;left:666750;top:2488565;height:252095;width:457200;" filled="f" stroked="f" coordsize="21600,21600" o:gfxdata="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nss20wAAAAUBAAAPAAAAAAAAAAEAIAAAACIAAABkcnMvZG93bnJldi54bWxQSwECFAAU&#10;AAAACACHTuJAuzdt3PYBAADUAwAADgAAAAAAAAABACAAAAAiAQAAZHJzL2Uyb0RvYy54bWxQSwUG&#10;AAAAAAYABgBZAQAAigUAAAAA&#10;">
                        <v:fill on="f" focussize="0,0"/>
                        <v:stroke on="f"/>
                        <v:imagedata o:title=""/>
                        <o:lock v:ext="edit" aspectratio="f"/>
                        <v:textbox>
                          <w:txbxContent>
                            <w:p>
                              <w:pPr>
                                <w:rPr>
                                  <w:szCs w:val="21"/>
                                </w:rPr>
                              </w:pPr>
                              <w:r>
                                <w:rPr>
                                  <w:szCs w:val="21"/>
                                </w:rPr>
                                <w:t>2</w:t>
                              </w:r>
                            </w:p>
                          </w:txbxContent>
                        </v:textbox>
                      </v:shape>
                      <v:line id="Line 332" o:spid="_x0000_s1026" o:spt="20" style="position:absolute;left:638175;top:2729230;flip:y;height:11430;width:561975;" filled="f" stroked="t" coordsize="21600,21600" o:gfxdata="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MwBzF1gAAAAUBAAAPAAAA&#10;AAAAAAEAIAAAACIAAABkcnMvZG93bnJldi54bWxQSwECFAAUAAAACACHTuJAup1gxN4BAACZAwAA&#10;DgAAAAAAAAABACAAAAAlAQAAZHJzL2Uyb0RvYy54bWxQSwUGAAAAAAYABgBZAQAAdQUAAAAA&#10;">
                        <v:fill on="f" focussize="0,0"/>
                        <v:stroke color="#000000" joinstyle="round" endarrow="classic" endarrowlength="long"/>
                        <v:imagedata o:title=""/>
                        <o:lock v:ext="edit" aspectratio="f"/>
                      </v:line>
                      <v:shape id="Text Box 333" o:spid="_x0000_s1026" o:spt="202" type="#_x0000_t202" style="position:absolute;left:2525395;top:1925320;height:252730;width:800100;" filled="f" stroked="f" coordsize="21600,21600" o:gfxdata="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nss20wAAAAUBAAAPAAAAAAAAAAEAIAAAACIAAABkcnMvZG93bnJldi54bWxQSwECFAAU&#10;AAAACACHTuJAjNSaJPYBAADVAwAADgAAAAAAAAABACAAAAAiAQAAZHJzL2Uyb0RvYy54bWxQSwUG&#10;AAAAAAYABgBZAQAAigUAAAAA&#10;">
                        <v:fill on="f" focussize="0,0"/>
                        <v:stroke on="f"/>
                        <v:imagedata o:title=""/>
                        <o:lock v:ext="edit" aspectratio="f"/>
                        <v:textbox>
                          <w:txbxContent>
                            <w:p>
                              <w:pPr>
                                <w:rPr>
                                  <w:szCs w:val="21"/>
                                </w:rPr>
                              </w:pPr>
                              <w:r>
                                <w:rPr>
                                  <w:rFonts w:hint="eastAsia"/>
                                  <w:szCs w:val="21"/>
                                </w:rPr>
                                <w:t>0.</w:t>
                              </w:r>
                              <w:r>
                                <w:rPr>
                                  <w:szCs w:val="21"/>
                                </w:rPr>
                                <w:t>4</w:t>
                              </w:r>
                            </w:p>
                          </w:txbxContent>
                        </v:textbox>
                      </v:shape>
                      <v:line id="Line 334" o:spid="_x0000_s1026" o:spt="20" style="position:absolute;left:1190625;top:2374900;height:720090;width:635;" filled="f" stroked="t" coordsize="21600,21600" o:gfxdata="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1kWMi9QAAAAFAQAADwAAAAAAAAABACAAAAAiAAAAZHJzL2Rvd25yZXYueG1sUEsBAhQA&#10;FAAAAAgAh07iQDPnv569AQAAYgMAAA4AAAAAAAAAAQAgAAAAIwEAAGRycy9lMm9Eb2MueG1sUEsF&#10;BgAAAAAGAAYAWQEAAFIFAAAAAA==&#10;">
                        <v:fill on="f" focussize="0,0"/>
                        <v:stroke color="#000000" joinstyle="round"/>
                        <v:imagedata o:title=""/>
                        <o:lock v:ext="edit" aspectratio="f"/>
                      </v:line>
                      <v:line id="Line 335" o:spid="_x0000_s1026" o:spt="20" style="position:absolute;left:1313180;top:2242820;flip:y;height:252095;width:635;rotation:-5898240f;" filled="f" stroked="t" coordsize="21600,21600" o:gfxdata="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TCd3rVAAAABQEA&#10;AA8AAAAAAAAAAQAgAAAAIgAAAGRycy9kb3ducmV2LnhtbFBLAQIUABQAAAAIAIdO4kB3qV8v5AEA&#10;AKcDAAAOAAAAAAAAAAEAIAAAACQBAABkcnMvZTJvRG9jLnhtbFBLBQYAAAAABgAGAFkBAAB6BQAA&#10;AAA=&#10;">
                        <v:fill on="f" focussize="0,0"/>
                        <v:stroke color="#000000" joinstyle="round" endarrow="classic"/>
                        <v:imagedata o:title=""/>
                        <o:lock v:ext="edit" aspectratio="f"/>
                      </v:line>
                      <v:shape id="Text Box 336" o:spid="_x0000_s1026" o:spt="202" type="#_x0000_t202" style="position:absolute;left:1438275;top:2218690;height:288290;width:737870;" filled="f" stroked="t" coordsize="21600,21600" o:gfxdata="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B/F9F0wAAAAUBAAAP&#10;AAAAAAAAAAEAIAAAACIAAABkcnMvZG93bnJldi54bWxQSwECFAAUAAAACACHTuJA5Abo4x0CAAAe&#10;BAAADgAAAAAAAAABACAAAAAiAQAAZHJzL2Uyb0RvYy54bWxQSwUGAAAAAAYABgBZAQAAsQUAAAAA&#10;">
                        <v:fill on="f" focussize="0,0"/>
                        <v:stroke color="#000000" miterlimit="8" joinstyle="miter"/>
                        <v:imagedata o:title=""/>
                        <o:lock v:ext="edit" aspectratio="f"/>
                        <v:textbox>
                          <w:txbxContent>
                            <w:p>
                              <w:pPr>
                                <w:rPr>
                                  <w:szCs w:val="21"/>
                                </w:rPr>
                              </w:pPr>
                              <w:r>
                                <w:rPr>
                                  <w:rFonts w:hint="eastAsia"/>
                                  <w:szCs w:val="21"/>
                                </w:rPr>
                                <w:t>盥洗用水</w:t>
                              </w:r>
                            </w:p>
                          </w:txbxContent>
                        </v:textbox>
                      </v:shape>
                      <v:line id="Line 337" o:spid="_x0000_s1026" o:spt="20" style="position:absolute;left:1325880;top:2953385;flip:y;height:252095;width:635;rotation:-5898240f;" filled="f" stroked="t" coordsize="21600,21600" o:gfxdata="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TCd3rVAAAA&#10;BQEAAA8AAAAAAAAAAQAgAAAAIgAAAGRycy9kb3ducmV2LnhtbFBLAQIUABQAAAAIAIdO4kAqqEnP&#10;5wEAAKcDAAAOAAAAAAAAAAEAIAAAACQBAABkcnMvZTJvRG9jLnhtbFBLBQYAAAAABgAGAFkBAAB9&#10;BQAAAAA=&#10;">
                        <v:fill on="f" focussize="0,0"/>
                        <v:stroke color="#000000" joinstyle="round" endarrow="classic"/>
                        <v:imagedata o:title=""/>
                        <o:lock v:ext="edit" aspectratio="f"/>
                      </v:line>
                      <v:shape id="Text Box 338" o:spid="_x0000_s1026" o:spt="202" type="#_x0000_t202" style="position:absolute;left:1450975;top:2949575;height:288290;width:737870;" filled="f" stroked="t" coordsize="21600,21600" o:gfxdata="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fxfRdMAAAAFAQAA&#10;DwAAAAAAAAABACAAAAAiAAAAZHJzL2Rvd25yZXYueG1sUEsBAhQAFAAAAAgAh07iQN+N5mweAgAA&#10;HgQAAA4AAAAAAAAAAQAgAAAAIgEAAGRycy9lMm9Eb2MueG1sUEsFBgAAAAAGAAYAWQEAALIFAAAA&#10;AA==&#10;">
                        <v:fill on="f" focussize="0,0"/>
                        <v:stroke color="#000000" miterlimit="8" joinstyle="miter"/>
                        <v:imagedata o:title=""/>
                        <o:lock v:ext="edit" aspectratio="f"/>
                        <v:textbox>
                          <w:txbxContent>
                            <w:p>
                              <w:pPr>
                                <w:rPr>
                                  <w:szCs w:val="21"/>
                                </w:rPr>
                              </w:pPr>
                              <w:r>
                                <w:rPr>
                                  <w:rFonts w:hint="eastAsia"/>
                                  <w:szCs w:val="21"/>
                                </w:rPr>
                                <w:t>食堂用水</w:t>
                              </w:r>
                            </w:p>
                          </w:txbxContent>
                        </v:textbox>
                      </v:shape>
                      <v:line id="Line 339" o:spid="_x0000_s1026" o:spt="20" style="position:absolute;left:2171383;top:2356167;height:2;width:800417;" filled="f" stroked="t" coordsize="21600,21600" o:gfxdata="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1QVf70wAAAAUBAAAPAAAAAAAAAAEAIAAA&#10;ACIAAABkcnMvZG93bnJldi54bWxQSwECFAAUAAAACACHTuJASJOKvNgBAACNAwAADgAAAAAAAAAB&#10;ACAAAAAiAQAAZHJzL2Uyb0RvYy54bWxQSwUGAAAAAAYABgBZAQAAbAUAAAAA&#10;">
                        <v:fill on="f" focussize="0,0"/>
                        <v:stroke color="#000000" joinstyle="round" endarrow="classic"/>
                        <v:imagedata o:title=""/>
                        <o:lock v:ext="edit" aspectratio="f"/>
                      </v:line>
                      <v:rect id="Rectangle 340" o:spid="_x0000_s1026" o:spt="1" style="position:absolute;left:1295400;top:2110105;height:1224280;width:1007745;" filled="f" stroked="t" coordsize="21600,21600" o:gfxdata="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K7eWA0QAA&#10;AAUBAAAPAAAAAAAAAAEAIAAAACIAAABkcnMvZG93bnJldi54bWxQSwECFAAUAAAACACHTuJAvL6j&#10;SSUCAAApBAAADgAAAAAAAAABACAAAAAgAQAAZHJzL2Uyb0RvYy54bWxQSwUGAAAAAAYABgBZAQAA&#10;twUAAAAA&#10;">
                        <v:fill on="f" focussize="0,0"/>
                        <v:stroke color="#000000" miterlimit="8" joinstyle="miter" dashstyle="longDashDot"/>
                        <v:imagedata o:title=""/>
                        <o:lock v:ext="edit" aspectratio="f"/>
                      </v:rect>
                      <v:group id="Group 343" o:spid="_x0000_s1026" o:spt="203" style="position:absolute;left:2295525;top:2119630;height:133985;width:342900;" coordorigin="4814,6358" coordsize="480,256" o:gfxdata="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">
                        <o:lock v:ext="edit" aspectratio="f"/>
                        <v:shape id="Freeform 344" o:spid="_x0000_s1026" o:spt="100" style="position:absolute;left:4814;top:6480;height:134;width:211;" filled="f" stroked="t" coordsize="211,134" o:gfxdata="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bV4EtwAAANwAAAAP&#10;AAAAAAAAAAEAIAAAACIAAABkcnMvZG93bnJldi54bWxQSwECFAAUAAAACACHTuJAMy8FnjsAAAA5&#10;AAAAEAAAAAAAAAABACAAAAAGAQAAZHJzL3NoYXBleG1sLnhtbFBLBQYAAAAABgAGAFsBAACwAwAA&#10;AAA=&#10;" path="m0,134l211,0e">
                          <v:path o:connectlocs="0,134;211,0" o:connectangles="0,0"/>
                          <v:fill on="f" focussize="0,0"/>
                          <v:stroke color="#000000" joinstyle="round"/>
                          <v:imagedata o:title=""/>
                          <o:lock v:ext="edit" aspectratio="f"/>
                        </v:shape>
                        <v:line id="Line 345" o:spid="_x0000_s1026" o:spt="20" style="position:absolute;left:5010;top:6478;flip:x;height:76;width:30;" filled="f" stroked="t" coordsize="21600,21600" o:gfxdata="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OgK+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Line 346" o:spid="_x0000_s1026" o:spt="20" style="position:absolute;left:5010;top:6358;flip:y;height:196;width:284;" filled="f" stroked="t" coordsize="21600,21600" o:gfxdata="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ZDAR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line id="Line 347" o:spid="_x0000_s1026" o:spt="20" style="position:absolute;left:2190750;top:3102610;height:0;width:781050;" filled="f" stroked="t" coordsize="21600,21600" o:gfxdata="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UFX+9MAAAAFAQAADwAAAAAAAAABACAA&#10;AAAiAAAAZHJzL2Rvd25yZXYueG1sUEsBAhQAFAAAAAgAh07iQDO1yMLZAQAAjQMAAA4AAAAAAAAA&#10;AQAgAAAAIgEAAGRycy9lMm9Eb2MueG1sUEsFBgAAAAAGAAYAWQEAAG0FAAAAAA==&#10;">
                        <v:fill on="f" focussize="0,0"/>
                        <v:stroke color="#000000" joinstyle="round" endarrow="classic"/>
                        <v:imagedata o:title=""/>
                        <o:lock v:ext="edit" aspectratio="f"/>
                      </v:line>
                      <v:line id="Line 348" o:spid="_x0000_s1026" o:spt="20" style="position:absolute;left:2971165;top:2354580;height:756285;width:635;" filled="f" stroked="t" coordsize="21600,21600" o:gfxdata="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WRYyL1AAAAAUBAAAPAAAAAAAAAAEAIAAAACIAAABkcnMvZG93bnJldi54bWxQSwEC&#10;FAAUAAAACACHTuJAhiAbJr8BAABiAwAADgAAAAAAAAABACAAAAAjAQAAZHJzL2Uyb0RvYy54bWxQ&#10;SwUGAAAAAAYABgBZAQAAVAUAAAAA&#10;">
                        <v:fill on="f" focussize="0,0"/>
                        <v:stroke color="#000000" joinstyle="round"/>
                        <v:imagedata o:title=""/>
                        <o:lock v:ext="edit" aspectratio="f"/>
                      </v:line>
                      <v:line id="Line 349" o:spid="_x0000_s1026" o:spt="20" style="position:absolute;left:2971800;top:2693670;height:635;width:504190;" filled="f" stroked="t" coordsize="21600,21600" o:gfxdata="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sLUWLVAAAABQEAAA8AAAAAAAAAAQAg&#10;AAAAIgAAAGRycy9kb3ducmV2LnhtbFBLAQIUABQAAAAIAIdO4kCCESg02AEAAI4DAAAOAAAAAAAA&#10;AAEAIAAAACQBAABkcnMvZTJvRG9jLnhtbFBLBQYAAAAABgAGAFkBAABuBQAAAAA=&#10;">
                        <v:fill on="f" focussize="0,0"/>
                        <v:stroke color="#000000" joinstyle="round" endarrow="classic" endarrowlength="long"/>
                        <v:imagedata o:title=""/>
                        <o:lock v:ext="edit" aspectratio="f"/>
                      </v:line>
                      <v:shape id="Text Box 350" o:spid="_x0000_s1026" o:spt="202" type="#_x0000_t202" style="position:absolute;left:3039745;top:2483485;height:236220;width:436245;" filled="f" stroked="f" coordsize="21600,21600" o:gfxdata="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nss20wAAAAUBAAAPAAAAAAAAAAEAIAAAACIAAABkcnMvZG93bnJldi54bWxQSwEC&#10;FAAUAAAACACHTuJAaGUaX/kBAADVAwAADgAAAAAAAAABACAAAAAiAQAAZHJzL2Uyb0RvYy54bWxQ&#10;SwUGAAAAAAYABgBZAQAAjQUAAAAA&#10;">
                        <v:fill on="f" focussize="0,0"/>
                        <v:stroke on="f"/>
                        <v:imagedata o:title=""/>
                        <o:lock v:ext="edit" aspectratio="f"/>
                        <v:textbox>
                          <w:txbxContent>
                            <w:p>
                              <w:pPr>
                                <w:rPr>
                                  <w:szCs w:val="21"/>
                                </w:rPr>
                              </w:pPr>
                              <w:r>
                                <w:rPr>
                                  <w:szCs w:val="21"/>
                                </w:rPr>
                                <w:t>1.6</w:t>
                              </w:r>
                            </w:p>
                          </w:txbxContent>
                        </v:textbox>
                      </v:shape>
                      <v:line id="Line 355" o:spid="_x0000_s1026" o:spt="20" style="position:absolute;left:2333625;top:1711326;flip:y;height:3174;width:885190;" filled="f" stroked="t" coordsize="21600,21600" o:gfxdata="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TMAcxdYAAAAFAQAADwAA&#10;AAAAAAABACAAAAAiAAAAZHJzL2Rvd25yZXYueG1sUEsBAhQAFAAAAAgAh07iQDT0kG7fAQAAmQMA&#10;AA4AAAAAAAAAAQAgAAAAJQEAAGRycy9lMm9Eb2MueG1sUEsFBgAAAAAGAAYAWQEAAHYFAAAAAA==&#10;">
                        <v:fill on="f" focussize="0,0"/>
                        <v:stroke color="#000000" joinstyle="round" endarrow="classic" endarrowlength="long"/>
                        <v:imagedata o:title=""/>
                        <o:lock v:ext="edit" aspectratio="f"/>
                      </v:line>
                      <v:shape id="Text Box 356" o:spid="_x0000_s1026" o:spt="202" type="#_x0000_t202" style="position:absolute;left:2679065;top:1490980;height:252095;width:361950;" filled="f" stroked="f" coordsize="21600,21600" o:gfxdata="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J7LNtMAAAAFAQAADwAAAAAAAAABACAAAAAiAAAAZHJzL2Rvd25yZXYueG1sUEsB&#10;AhQAFAAAAAgAh07iQPe1o2r6AQAA1QMAAA4AAAAAAAAAAQAgAAAAIgEAAGRycy9lMm9Eb2MueG1s&#10;UEsFBgAAAAAGAAYAWQEAAI4FAAAAAA==&#10;">
                        <v:fill on="f" focussize="0,0"/>
                        <v:stroke on="f"/>
                        <v:imagedata o:title=""/>
                        <o:lock v:ext="edit" aspectratio="f"/>
                        <v:textbox>
                          <w:txbxContent>
                            <w:p>
                              <w:pPr>
                                <w:rPr>
                                  <w:szCs w:val="21"/>
                                </w:rPr>
                              </w:pPr>
                              <w:r>
                                <w:rPr>
                                  <w:szCs w:val="21"/>
                                </w:rPr>
                                <w:t>1</w:t>
                              </w:r>
                            </w:p>
                          </w:txbxContent>
                        </v:textbox>
                      </v:shape>
                      <v:shape id="Text Box 357" o:spid="_x0000_s1026" o:spt="202" type="#_x0000_t202" style="position:absolute;left:3179445;top:1570355;height:297180;width:1601470;" filled="f" stroked="f" coordsize="21600,21600" o:gfxdata="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J7LNtMAAAAFAQAADwAAAAAAAAABACAAAAAiAAAAZHJzL2Rvd25yZXYu&#10;eG1sUEsBAhQAFAAAAAgAh07iQN55x1EAAgAA5AMAAA4AAAAAAAAAAQAgAAAAIgEAAGRycy9lMm9E&#10;b2MueG1sUEsFBgAAAAAGAAYAWQEAAJQFAAAAAA==&#10;">
                        <v:fill on="f" focussize="0,0"/>
                        <v:stroke on="f"/>
                        <v:imagedata o:title=""/>
                        <o:lock v:ext="edit" aspectratio="f"/>
                        <v:textbox>
                          <w:txbxContent>
                            <w:p>
                              <w:r>
                                <w:rPr>
                                  <w:rFonts w:hint="eastAsia"/>
                                </w:rPr>
                                <w:t>泼洒地面抑尘，不外排</w:t>
                              </w:r>
                            </w:p>
                          </w:txbxContent>
                        </v:textbox>
                      </v:shape>
                      <v:shape id="Text Box 358" o:spid="_x0000_s1026" o:spt="202" type="#_x0000_t202" style="position:absolute;left:266700;top:340360;height:252095;width:457200;" filled="f" stroked="f" coordsize="21600,21600" o:gfxdata="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nss20wAAAAUBAAAPAAAAAAAAAAEAIAAAACIAAABkcnMvZG93bnJldi54bWxQSwECFAAU&#10;AAAACACHTuJAy+Ups/YBAADTAwAADgAAAAAAAAABACAAAAAiAQAAZHJzL2Uyb0RvYy54bWxQSwUG&#10;AAAAAAYABgBZAQAAigUAAAAA&#10;">
                        <v:fill on="f" focussize="0,0"/>
                        <v:stroke on="f"/>
                        <v:imagedata o:title=""/>
                        <o:lock v:ext="edit" aspectratio="f"/>
                        <v:textbox>
                          <w:txbxContent>
                            <w:p>
                              <w:pPr>
                                <w:rPr>
                                  <w:szCs w:val="21"/>
                                </w:rPr>
                              </w:pPr>
                              <w:r>
                                <w:rPr>
                                  <w:szCs w:val="21"/>
                                </w:rPr>
                                <w:t>22</w:t>
                              </w:r>
                            </w:p>
                          </w:txbxContent>
                        </v:textbox>
                      </v:shape>
                      <v:line id="Line 359" o:spid="_x0000_s1026" o:spt="20" style="position:absolute;left:638175;top:911225;height:635;width:571500;" filled="f" stroked="t" coordsize="21600,21600" o:gfxdata="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7C1Fi1QAAAAUBAAAPAAAAAAAAAAEAIAAA&#10;ACIAAABkcnMvZG93bnJldi54bWxQSwECFAAUAAAACACHTuJAPxhaitYBAACMAwAADgAAAAAAAAAB&#10;ACAAAAAkAQAAZHJzL2Uyb0RvYy54bWxQSwUGAAAAAAYABgBZAQAAbAUAAAAA&#10;">
                        <v:fill on="f" focussize="0,0"/>
                        <v:stroke color="#000000" joinstyle="round" endarrow="classic" endarrowlength="long"/>
                        <v:imagedata o:title=""/>
                        <o:lock v:ext="edit" aspectratio="f"/>
                      </v:line>
                      <v:shape id="Text Box 360" o:spid="_x0000_s1026" o:spt="202" type="#_x0000_t202" style="position:absolute;left:695325;top:702945;height:252095;width:361950;" filled="f" stroked="f" coordsize="21600,21600" o:gfxdata="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J7LNtMAAAAFAQAADwAAAAAAAAABACAAAAAiAAAAZHJzL2Rvd25yZXYueG1sUEsB&#10;AhQAFAAAAAgAh07iQNryG0H6AQAA0wMAAA4AAAAAAAAAAQAgAAAAIgEAAGRycy9lMm9Eb2MueG1s&#10;UEsFBgAAAAAGAAYAWQEAAI4FAAAAAA==&#10;">
                        <v:fill on="f" focussize="0,0"/>
                        <v:stroke on="f"/>
                        <v:imagedata o:title=""/>
                        <o:lock v:ext="edit" aspectratio="f"/>
                        <v:textbox>
                          <w:txbxContent>
                            <w:p>
                              <w:pPr>
                                <w:rPr>
                                  <w:szCs w:val="21"/>
                                </w:rPr>
                              </w:pPr>
                              <w:r>
                                <w:rPr>
                                  <w:szCs w:val="21"/>
                                </w:rPr>
                                <w:t>3</w:t>
                              </w:r>
                            </w:p>
                          </w:txbxContent>
                        </v:textbox>
                      </v:shape>
                      <v:shape id="Text Box 361" o:spid="_x0000_s1026" o:spt="202" type="#_x0000_t202" style="position:absolute;left:1187450;top:749300;height:339725;width:927100;" filled="f" stroked="t" coordsize="21600,21600" o:gfxdata="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fxfRdMAAAAFAQAADwAA&#10;AAAAAAABACAAAAAiAAAAZHJzL2Rvd25yZXYueG1sUEsBAhQAFAAAAAgAh07iQM93UXobAgAAHQQA&#10;AA4AAAAAAAAAAQAgAAAAIgEAAGRycy9lMm9Eb2MueG1sUEsFBgAAAAAGAAYAWQEAAK8FAAAAAA==&#10;">
                        <v:fill on="f" focussize="0,0"/>
                        <v:stroke color="#000000" miterlimit="8" joinstyle="miter"/>
                        <v:imagedata o:title=""/>
                        <o:lock v:ext="edit" aspectratio="f"/>
                        <v:textbox>
                          <w:txbxContent>
                            <w:p>
                              <w:pPr>
                                <w:rPr>
                                  <w:color w:val="0000FF"/>
                                  <w:szCs w:val="21"/>
                                </w:rPr>
                              </w:pPr>
                              <w:r>
                                <w:rPr>
                                  <w:rFonts w:hint="eastAsia"/>
                                  <w:color w:val="0000FF"/>
                                  <w:szCs w:val="21"/>
                                </w:rPr>
                                <w:t>锅炉用水</w:t>
                              </w:r>
                            </w:p>
                          </w:txbxContent>
                        </v:textbox>
                      </v:shape>
                      <v:group id="Group 362" o:spid="_x0000_s1026" o:spt="203" style="position:absolute;left:1409700;top:520065;height:232410;width:333375;" coordorigin="4814,6358" coordsize="480,256" o:gfxdata="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">
                        <o:lock v:ext="edit" aspectratio="f"/>
                        <v:shape id="Freeform 363" o:spid="_x0000_s1026" o:spt="100" style="position:absolute;left:4814;top:6480;height:134;width:211;" filled="f" stroked="t" coordsize="211,134" o:gfxdata="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wsTfugAAANwA&#10;AAAPAAAAAAAAAAEAIAAAACIAAABkcnMvZG93bnJldi54bWxQSwECFAAUAAAACACHTuJAMy8FnjsA&#10;AAA5AAAAEAAAAAAAAAABACAAAAAJAQAAZHJzL3NoYXBleG1sLnhtbFBLBQYAAAAABgAGAFsBAACz&#10;AwAAAAA=&#10;" path="m0,134l211,0e">
                          <v:path o:connectlocs="0,134;211,0" o:connectangles="0,0"/>
                          <v:fill on="f" focussize="0,0"/>
                          <v:stroke color="#000000" joinstyle="round"/>
                          <v:imagedata o:title=""/>
                          <o:lock v:ext="edit" aspectratio="f"/>
                        </v:shape>
                        <v:line id="Line 364" o:spid="_x0000_s1026" o:spt="20" style="position:absolute;left:5010;top:6478;flip:x;height:76;width:30;" filled="f" stroked="t" coordsize="21600,21600" o:gfxdata="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nUt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365" o:spid="_x0000_s1026" o:spt="20" style="position:absolute;left:5010;top:6358;flip:y;height:196;width:284;" filled="f" stroked="t" coordsize="21600,21600" o:gfxdata="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Je5d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shape id="Text Box 366" o:spid="_x0000_s1026" o:spt="202" type="#_x0000_t202" style="position:absolute;left:1664970;top:397510;height:252095;width:361950;" filled="f" stroked="f" coordsize="21600,21600" o:gfxdata="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nss20wAAAAUBAAAPAAAAAAAAAAEAIAAAACIAAABkcnMvZG93bnJldi54bWxQSwEC&#10;FAAUAAAACACHTuJAL60bBPkBAADUAwAADgAAAAAAAAABACAAAAAiAQAAZHJzL2Uyb0RvYy54bWxQ&#10;SwUGAAAAAAYABgBZAQAAjQUAAAAA&#10;">
                        <v:fill on="f" focussize="0,0"/>
                        <v:stroke on="f"/>
                        <v:imagedata o:title=""/>
                        <o:lock v:ext="edit" aspectratio="f"/>
                        <v:textbox>
                          <w:txbxContent>
                            <w:p>
                              <w:pPr>
                                <w:rPr>
                                  <w:szCs w:val="21"/>
                                </w:rPr>
                              </w:pPr>
                              <w:r>
                                <w:rPr>
                                  <w:szCs w:val="21"/>
                                </w:rPr>
                                <w:t>2</w:t>
                              </w:r>
                            </w:p>
                          </w:txbxContent>
                        </v:textbox>
                      </v:shape>
                      <v:line id="Line 367" o:spid="_x0000_s1026" o:spt="20" style="position:absolute;left:2121059;top:902970;height:635;width:288290;" filled="f" stroked="t" coordsize="21600,21600" o:gfxdata="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WRYyL1AAAAAUBAAAPAAAAAAAAAAEAIAAAACIAAABkcnMvZG93bnJldi54bWxQSwEC&#10;FAAUAAAACACHTuJAEpbCI78BAABhAwAADgAAAAAAAAABACAAAAAjAQAAZHJzL2Uyb0RvYy54bWxQ&#10;SwUGAAAAAAYABgBZAQAAVAUAAAAA&#10;">
                        <v:fill on="f" focussize="0,0"/>
                        <v:stroke color="#000000" joinstyle="round"/>
                        <v:imagedata o:title=""/>
                        <o:lock v:ext="edit" aspectratio="f"/>
                      </v:line>
                      <v:line id="Line 368" o:spid="_x0000_s1026" o:spt="20" style="position:absolute;left:2427605;top:567690;flip:y;height:342265;width:635;" filled="f" stroked="t" coordsize="21600,21600" o:gfxdata="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ac4Ml1AAAAAUBAAAPAAAAAAAAAAEAIAAAACIAAABkcnMvZG93bnJldi54&#10;bWxQSwECFAAUAAAACACHTuJALWQkPcUBAABrAwAADgAAAAAAAAABACAAAAAjAQAAZHJzL2Uyb0Rv&#10;Yy54bWxQSwUGAAAAAAYABgBZAQAAWgUAAAAA&#10;">
                        <v:fill on="f" focussize="0,0"/>
                        <v:stroke color="#000000" joinstyle="round"/>
                        <v:imagedata o:title=""/>
                        <o:lock v:ext="edit" aspectratio="f"/>
                      </v:line>
                      <v:line id="Line 369" o:spid="_x0000_s1026" o:spt="20" style="position:absolute;left:1959610;top:574675;height:635;width:467995;" filled="f" stroked="t" coordsize="21600,21600" o:gfxdata="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WRYyL1AAAAAUBAAAPAAAAAAAAAAEAIAAAACIAAABkcnMvZG93bnJldi54bWxQSwEC&#10;FAAUAAAACACHTuJAoBXfJL8BAABhAwAADgAAAAAAAAABACAAAAAjAQAAZHJzL2Uyb0RvYy54bWxQ&#10;SwUGAAAAAAYABgBZAQAAVAUAAAAA&#10;">
                        <v:fill on="f" focussize="0,0"/>
                        <v:stroke color="#000000" joinstyle="round"/>
                        <v:imagedata o:title=""/>
                        <o:lock v:ext="edit" aspectratio="f"/>
                      </v:line>
                      <v:line id="Line 370" o:spid="_x0000_s1026" o:spt="20" style="position:absolute;left:1958975;top:567194;flip:y;height:198120;width:635;rotation:11796480f;" filled="f" stroked="t" coordsize="21600,21600" o:gfxdata="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bLb4tMAAAAF&#10;AQAADwAAAAAAAAABACAAAAAiAAAAZHJzL2Rvd25yZXYueG1sUEsBAhQAFAAAAAgAh07iQAqbUSjo&#10;AQAApwMAAA4AAAAAAAAAAQAgAAAAIgEAAGRycy9lMm9Eb2MueG1sUEsFBgAAAAAGAAYAWQEAAHwF&#10;AAAAAA==&#10;">
                        <v:fill on="f" focussize="0,0"/>
                        <v:stroke color="#000000" joinstyle="round" endarrow="classic"/>
                        <v:imagedata o:title=""/>
                        <o:lock v:ext="edit" aspectratio="f"/>
                      </v:line>
                      <v:shape id="Text Box 371" o:spid="_x0000_s1026" o:spt="202" type="#_x0000_t202" style="position:absolute;left:2068195;top:567194;height:252095;width:457200;" filled="f" stroked="f" coordsize="21600,21600" o:gfxdata="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nss20wAAAAUBAAAPAAAAAAAAAAEAIAAAACIAAABkcnMvZG93bnJldi54bWxQSwECFAAU&#10;AAAACACHTuJAauvHKPYBAADUAwAADgAAAAAAAAABACAAAAAiAQAAZHJzL2Uyb0RvYy54bWxQSwUG&#10;AAAAAAYABgBZAQAAigUAAAAA&#10;">
                        <v:fill on="f" focussize="0,0"/>
                        <v:stroke on="f"/>
                        <v:imagedata o:title=""/>
                        <o:lock v:ext="edit" aspectratio="f"/>
                        <v:textbox>
                          <w:txbxContent>
                            <w:p>
                              <w:pPr>
                                <w:rPr>
                                  <w:szCs w:val="21"/>
                                </w:rPr>
                              </w:pPr>
                              <w:r>
                                <w:rPr>
                                  <w:rFonts w:hint="eastAsia"/>
                                  <w:szCs w:val="21"/>
                                </w:rPr>
                                <w:t>55</w:t>
                              </w:r>
                            </w:p>
                          </w:txbxContent>
                        </v:textbox>
                      </v:shape>
                      <v:group id="Group 362" o:spid="_x0000_s1026" o:spt="203" style="position:absolute;left:1503975;top:1268096;height:232410;width:333375;" coordsize="480,256" o:gfxdata="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">
                        <o:lock v:ext="edit" aspectratio="f"/>
                        <v:shape id="Freeform 363" o:spid="_x0000_s1026" o:spt="100" style="position:absolute;left:0;top:122;height:134;width:211;" filled="f" stroked="t" coordsize="211,134" o:gfxdata="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84ce5AAAA3AAA&#10;AA8AAAAAAAAAAQAgAAAAIgAAAGRycy9kb3ducmV2LnhtbFBLAQIUABQAAAAIAIdO4kAzLwWeOwAA&#10;ADkAAAAQAAAAAAAAAAEAIAAAAAgBAABkcnMvc2hhcGV4bWwueG1sUEsFBgAAAAAGAAYAWwEAALID&#10;AAAAAA==&#10;" path="m0,134l211,0e">
                          <v:path o:connectlocs="0,134;211,0" o:connectangles="0,0"/>
                          <v:fill on="f" focussize="0,0"/>
                          <v:stroke color="#000000" joinstyle="round"/>
                          <v:imagedata o:title=""/>
                          <o:lock v:ext="edit" aspectratio="f"/>
                        </v:shape>
                        <v:line id="Line 364" o:spid="_x0000_s1026" o:spt="20" style="position:absolute;left:196;top:120;flip:x;height:76;width:30;" filled="f" stroked="t" coordsize="21600,21600" o:gfxdata="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25tTm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365" o:spid="_x0000_s1026" o:spt="20" style="position:absolute;left:196;top:0;flip:y;height:196;width:284;" filled="f" stroked="t" coordsize="21600,21600" o:gfxdata="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NY/S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shape id="Text Box 366" o:spid="_x0000_s1026" o:spt="202" type="#_x0000_t202" style="position:absolute;left:1762125;top:1132500;height:252095;width:361950;" filled="f" stroked="f" coordsize="21600,21600" o:gfxdata="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nss20wAAAAUBAAAPAAAAAAAAAAEAIAAAACIAAABkcnMvZG93bnJldi54bWxQSwEC&#10;FAAUAAAACACHTuJAAMcFBfkBAADVAwAADgAAAAAAAAABACAAAAAiAQAAZHJzL2Uyb0RvYy54bWxQ&#10;SwUGAAAAAAYABgBZAQAAjQUAAAAA&#10;">
                        <v:fill on="f" focussize="0,0"/>
                        <v:stroke on="f"/>
                        <v:imagedata o:title=""/>
                        <o:lock v:ext="edit" aspectratio="f"/>
                        <v:textbox>
                          <w:txbxContent>
                            <w:p>
                              <w:pPr>
                                <w:pStyle w:val="24"/>
                                <w:spacing w:before="0" w:beforeAutospacing="0" w:after="0" w:afterAutospacing="0"/>
                                <w:jc w:val="both"/>
                              </w:pPr>
                              <w:r>
                                <w:rPr>
                                  <w:rFonts w:ascii="Times New Roman" w:hAnsi="Times New Roman"/>
                                  <w:kern w:val="2"/>
                                  <w:sz w:val="21"/>
                                  <w:szCs w:val="21"/>
                                </w:rPr>
                                <w:t>7</w:t>
                              </w:r>
                            </w:p>
                          </w:txbxContent>
                        </v:textbox>
                      </v:shape>
                      <v:line id="Line 323" o:spid="_x0000_s1026" o:spt="20" style="position:absolute;left:647700;top:3876040;height:635;width:571500;" filled="f" stroked="t" coordsize="21600,21600" o:gfxdata="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wtRYtUAAAAFAQAADwAAAAAAAAABACAA&#10;AAAiAAAAZHJzL2Rvd25yZXYueG1sUEsBAhQAFAAAAAgAh07iQHkAd1DXAQAAjQMAAA4AAAAAAAAA&#10;AQAgAAAAJAEAAGRycy9lMm9Eb2MueG1sUEsFBgAAAAAGAAYAWQEAAG0FAAAAAA==&#10;">
                        <v:fill on="f" focussize="0,0"/>
                        <v:stroke color="#000000" joinstyle="round" endarrow="classic" endarrowlength="long"/>
                        <v:imagedata o:title=""/>
                        <o:lock v:ext="edit" aspectratio="f"/>
                      </v:line>
                      <v:shape id="Text Box 324" o:spid="_x0000_s1026" o:spt="202" type="#_x0000_t202" style="position:absolute;left:1242695;top:3725718;height:320675;width:948055;" filled="f" stroked="t" coordsize="21600,21600" o:gfxdata="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B/F9F0wAAAAUBAAAP&#10;AAAAAAAAAAEAIAAAACIAAABkcnMvZG93bnJldi54bWxQSwECFAAUAAAACACHTuJAM8qUKh0CAAAe&#10;BAAADgAAAAAAAAABACAAAAAiAQAAZHJzL2Uyb0RvYy54bWxQSwUGAAAAAAYABgBZAQAAsQUAAAAA&#10;">
                        <v:fill on="f" focussize="0,0"/>
                        <v:stroke color="#000000" miterlimit="8" joinstyle="miter"/>
                        <v:imagedata o:title=""/>
                        <o:lock v:ext="edit" aspectratio="f"/>
                        <v:textbox>
                          <w:txbxContent>
                            <w:p>
                              <w:pPr>
                                <w:pStyle w:val="24"/>
                                <w:spacing w:before="0" w:beforeAutospacing="0" w:after="0" w:afterAutospacing="0"/>
                                <w:jc w:val="center"/>
                                <w:rPr>
                                  <w:color w:val="0000FF"/>
                                </w:rPr>
                              </w:pPr>
                              <w:r>
                                <w:rPr>
                                  <w:rFonts w:hint="eastAsia" w:ascii="Times New Roman"/>
                                  <w:color w:val="0000FF"/>
                                  <w:kern w:val="2"/>
                                  <w:sz w:val="21"/>
                                  <w:szCs w:val="21"/>
                                </w:rPr>
                                <w:t>喷淋</w:t>
                              </w:r>
                              <w:r>
                                <w:rPr>
                                  <w:rFonts w:ascii="Times New Roman"/>
                                  <w:color w:val="0000FF"/>
                                  <w:kern w:val="2"/>
                                  <w:sz w:val="21"/>
                                  <w:szCs w:val="21"/>
                                </w:rPr>
                                <w:t>用水</w:t>
                              </w:r>
                            </w:p>
                          </w:txbxContent>
                        </v:textbox>
                      </v:shape>
                      <v:shape id="Text Box 325" o:spid="_x0000_s1026" o:spt="202" type="#_x0000_t202" style="position:absolute;left:752475;top:3624580;height:252095;width:361950;" filled="f" stroked="f" coordsize="21600,21600" o:gfxdata="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J7LNtMAAAAFAQAADwAAAAAAAAABACAAAAAiAAAAZHJzL2Rvd25yZXYueG1sUEsB&#10;AhQAFAAAAAgAh07iQNO0/eH6AQAA1AMAAA4AAAAAAAAAAQAgAAAAIgEAAGRycy9lMm9Eb2MueG1s&#10;UEsFBgAAAAAGAAYAWQEAAI4FAAAAAA==&#10;">
                        <v:fill on="f" focussize="0,0"/>
                        <v:stroke on="f"/>
                        <v:imagedata o:title=""/>
                        <o:lock v:ext="edit" aspectratio="f"/>
                        <v:textbox>
                          <w:txbxContent>
                            <w:p>
                              <w:pPr>
                                <w:pStyle w:val="24"/>
                                <w:spacing w:before="0" w:beforeAutospacing="0" w:after="0" w:afterAutospacing="0"/>
                                <w:jc w:val="both"/>
                                <w:rPr>
                                  <w:color w:val="0000FF"/>
                                </w:rPr>
                              </w:pPr>
                              <w:r>
                                <w:rPr>
                                  <w:rFonts w:ascii="Times New Roman" w:hAnsi="Times New Roman"/>
                                  <w:color w:val="0000FF"/>
                                  <w:kern w:val="2"/>
                                  <w:sz w:val="21"/>
                                  <w:szCs w:val="21"/>
                                </w:rPr>
                                <w:t>0.5</w:t>
                              </w:r>
                            </w:p>
                          </w:txbxContent>
                        </v:textbox>
                      </v:shape>
                      <v:line id="Line 349" o:spid="_x0000_s1026" o:spt="20" style="position:absolute;left:4152264;top:2871130;height:453730;width:0;" filled="f" stroked="t" coordsize="21600,21600" o:gfxdata="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sLUWLVAAAABQEAAA8AAAAAAAAAAQAg&#10;AAAAIgAAAGRycy9kb3ducmV2LnhtbFBLAQIUABQAAAAIAIdO4kD1JLgU2AEAAIwDAAAOAAAAAAAA&#10;AAEAIAAAACQBAABkcnMvZTJvRG9jLnhtbFBLBQYAAAAABgAGAFkBAABuBQAAAAA=&#10;">
                        <v:fill on="f" focussize="0,0"/>
                        <v:stroke color="#000000" joinstyle="round" endarrow="classic" endarrowlength="long"/>
                        <v:imagedata o:title=""/>
                        <o:lock v:ext="edit" aspectratio="f"/>
                      </v:line>
                      <v:shape id="Text Box 357" o:spid="_x0000_s1026" o:spt="202" type="#_x0000_t202" style="position:absolute;left:3923325;top:3280410;height:296545;width:607060;" filled="f" stroked="f" coordsize="21600,21600" o:gfxdata="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Enss20wAAAAUBAAAPAAAAAAAAAAEAIAAAACIAAABkcnMvZG93bnJldi54&#10;bWxQSwECFAAUAAAACACHTuJAoACGkv8BAADjAwAADgAAAAAAAAABACAAAAAiAQAAZHJzL2Uyb0Rv&#10;Yy54bWxQSwUGAAAAAAYABgBZAQAAkwUAAAAA&#10;">
                        <v:fill on="f" focussize="0,0"/>
                        <v:stroke on="f"/>
                        <v:imagedata o:title=""/>
                        <o:lock v:ext="edit" aspectratio="f"/>
                        <v:textbox>
                          <w:txbxContent>
                            <w:p>
                              <w:pPr>
                                <w:pStyle w:val="24"/>
                                <w:spacing w:before="0" w:beforeAutospacing="0" w:after="0" w:afterAutospacing="0"/>
                                <w:jc w:val="both"/>
                              </w:pPr>
                              <w:r>
                                <w:rPr>
                                  <w:rFonts w:hint="eastAsia" w:ascii="Times New Roman"/>
                                  <w:kern w:val="2"/>
                                  <w:sz w:val="21"/>
                                  <w:szCs w:val="21"/>
                                </w:rPr>
                                <w:t>绿化</w:t>
                              </w:r>
                            </w:p>
                          </w:txbxContent>
                        </v:textbox>
                      </v:shape>
                      <v:line id="Line 355" o:spid="_x0000_s1026" o:spt="20" style="position:absolute;left:2125345;top:970575;flip:y;height:2540;width:885190;" filled="f" stroked="t" coordsize="21600,21600" o:gfxdata="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zAHMXWAAAABQEAAA8A&#10;AAAAAAAAAQAgAAAAIgAAAGRycy9kb3ducmV2LnhtbFBLAQIUABQAAAAIAIdO4kDHBGZA4AEAAJgD&#10;AAAOAAAAAAAAAAEAIAAAACUBAABkcnMvZTJvRG9jLnhtbFBLBQYAAAAABgAGAFkBAAB3BQAAAAA=&#10;">
                        <v:fill on="f" focussize="0,0"/>
                        <v:stroke color="#000000" joinstyle="round" endarrow="classic" endarrowlength="long"/>
                        <v:imagedata o:title=""/>
                        <o:lock v:ext="edit" aspectratio="f"/>
                      </v:line>
                      <v:shape id="Text Box 357" o:spid="_x0000_s1026" o:spt="202" type="#_x0000_t202" style="position:absolute;left:2942250;top:846750;height:297180;width:1601470;" filled="f" stroked="f" coordsize="21600,21600" o:gfxdata="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J7LNtMAAAAFAQAADwAAAAAAAAABACAAAAAiAAAAZHJzL2Rvd25yZXYueG1s&#10;UEsBAhQAFAAAAAgAh07iQPUTpZz9AQAA4wMAAA4AAAAAAAAAAQAgAAAAIgEAAGRycy9lMm9Eb2Mu&#10;eG1sUEsFBgAAAAAGAAYAWQEAAJEFAAAAAA==&#10;">
                        <v:fill on="f" focussize="0,0"/>
                        <v:stroke on="f"/>
                        <v:imagedata o:title=""/>
                        <o:lock v:ext="edit" aspectratio="f"/>
                        <v:textbox>
                          <w:txbxContent>
                            <w:p>
                              <w:pPr>
                                <w:pStyle w:val="24"/>
                                <w:spacing w:before="0" w:beforeAutospacing="0" w:after="0" w:afterAutospacing="0"/>
                                <w:jc w:val="both"/>
                              </w:pPr>
                              <w:r>
                                <w:rPr>
                                  <w:rFonts w:hint="eastAsia" w:ascii="Times New Roman"/>
                                  <w:kern w:val="2"/>
                                  <w:sz w:val="21"/>
                                  <w:szCs w:val="21"/>
                                </w:rPr>
                                <w:t>泼洒地面抑尘，不外排</w:t>
                              </w:r>
                            </w:p>
                          </w:txbxContent>
                        </v:textbox>
                      </v:shape>
                      <v:shape id="Text Box 356" o:spid="_x0000_s1026" o:spt="202" type="#_x0000_t202" style="position:absolute;left:2525395;top:765314;height:252095;width:361950;" filled="f" stroked="f" coordsize="21600,21600" o:gfxdata="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nss20wAAAAUBAAAPAAAAAAAAAAEAIAAAACIAAABkcnMvZG93bnJldi54bWxQSwEC&#10;FAAUAAAACACHTuJA5ElzTfkBAADUAwAADgAAAAAAAAABACAAAAAiAQAAZHJzL2Uyb0RvYy54bWxQ&#10;SwUGAAAAAAYABgBZAQAAjQUAAAAA&#10;">
                        <v:fill on="f" focussize="0,0"/>
                        <v:stroke on="f"/>
                        <v:imagedata o:title=""/>
                        <o:lock v:ext="edit" aspectratio="f"/>
                        <v:textbox>
                          <w:txbxContent>
                            <w:p>
                              <w:pPr>
                                <w:pStyle w:val="24"/>
                                <w:spacing w:before="0" w:beforeAutospacing="0" w:after="0" w:afterAutospacing="0"/>
                                <w:jc w:val="both"/>
                              </w:pPr>
                              <w:r>
                                <w:rPr>
                                  <w:rFonts w:ascii="Times New Roman" w:hAnsi="Times New Roman"/>
                                  <w:kern w:val="2"/>
                                  <w:sz w:val="21"/>
                                  <w:szCs w:val="21"/>
                                </w:rPr>
                                <w:t>1</w:t>
                              </w:r>
                            </w:p>
                          </w:txbxContent>
                        </v:textbox>
                      </v:shape>
                      <v:group id="Group 362" o:spid="_x0000_s1026" o:spt="203" style="position:absolute;left:1535430;top:3495041;height:232410;width:333375;" coordorigin="0,122555" coordsize="480,256" o:gfxdata="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">
                        <o:lock v:ext="edit" aspectratio="f"/>
                        <v:shape id="Freeform 363" o:spid="_x0000_s1026" o:spt="100" style="position:absolute;left:0;top:122677;height:134;width:211;" filled="f" stroked="t" coordsize="211,134" o:gfxdata="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5AumetwAAANwAAAAP&#10;AAAAAAAAAAEAIAAAACIAAABkcnMvZG93bnJldi54bWxQSwECFAAUAAAACACHTuJAMy8FnjsAAAA5&#10;AAAAEAAAAAAAAAABACAAAAAGAQAAZHJzL3NoYXBleG1sLnhtbFBLBQYAAAAABgAGAFsBAACwAwAA&#10;AAA=&#10;" path="m0,134l211,0e">
                          <v:path o:connectlocs="0,134;211,0" o:connectangles="0,0"/>
                          <v:fill on="f" focussize="0,0"/>
                          <v:stroke color="#000000" joinstyle="round"/>
                          <v:imagedata o:title=""/>
                          <o:lock v:ext="edit" aspectratio="f"/>
                        </v:shape>
                        <v:line id="Line 364" o:spid="_x0000_s1026" o:spt="20" style="position:absolute;left:196;top:122675;flip:x;height:76;width:30;" filled="f" stroked="t" coordsize="21600,21600" o:gfxdata="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mGj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365" o:spid="_x0000_s1026" o:spt="20" style="position:absolute;left:196;top:122555;flip:y;height:196;width:284;" filled="f" stroked="t" coordsize="21600,21600" o:gfxdata="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C4eL&#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v:shape id="Text Box 366" o:spid="_x0000_s1026" o:spt="202" type="#_x0000_t202" style="position:absolute;left:1790700;top:3334385;height:252095;width:361950;" filled="f" stroked="f" coordsize="21600,21600" o:gfxdata="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SeyzbTAAAABQEAAA8AAAAAAAAAAQAgAAAAIgAAAGRycy9kb3ducmV2LnhtbFBL&#10;AQIUABQAAAAIAIdO4kCPOdLN+wEAANUDAAAOAAAAAAAAAAEAIAAAACIBAABkcnMvZTJvRG9jLnht&#10;bFBLBQYAAAAABgAGAFkBAACPBQAAAAA=&#10;">
                        <v:fill on="f" focussize="0,0"/>
                        <v:stroke on="f"/>
                        <v:imagedata o:title=""/>
                        <o:lock v:ext="edit" aspectratio="f"/>
                        <v:textbox>
                          <w:txbxContent>
                            <w:p>
                              <w:pPr>
                                <w:pStyle w:val="24"/>
                                <w:spacing w:before="0" w:beforeAutospacing="0" w:after="0" w:afterAutospacing="0"/>
                                <w:jc w:val="both"/>
                              </w:pPr>
                              <w:r>
                                <w:rPr>
                                  <w:rFonts w:ascii="Times New Roman" w:hAnsi="Times New Roman"/>
                                  <w:kern w:val="2"/>
                                  <w:sz w:val="21"/>
                                  <w:szCs w:val="21"/>
                                </w:rPr>
                                <w:t>0.5</w:t>
                              </w:r>
                            </w:p>
                          </w:txbxContent>
                        </v:textbox>
                      </v:shape>
                      <w10:wrap type="none"/>
                      <w10:anchorlock/>
                    </v:group>
                  </w:pict>
                </mc:Fallback>
              </mc:AlternateContent>
            </w:r>
          </w:p>
          <w:p>
            <w:pPr>
              <w:pStyle w:val="47"/>
              <w:ind w:firstLine="480"/>
            </w:pPr>
          </w:p>
          <w:p>
            <w:pPr>
              <w:spacing w:line="360" w:lineRule="auto"/>
              <w:ind w:firstLine="480" w:firstLineChars="200"/>
              <w:rPr>
                <w:sz w:val="24"/>
              </w:rPr>
            </w:pPr>
            <w:r>
              <w:rPr>
                <w:rFonts w:hint="eastAsia"/>
                <w:sz w:val="24"/>
              </w:rPr>
              <w:t>（3）</w:t>
            </w:r>
            <w:r>
              <w:rPr>
                <w:sz w:val="24"/>
              </w:rPr>
              <w:t>供电</w:t>
            </w:r>
          </w:p>
          <w:p>
            <w:pPr>
              <w:spacing w:line="360" w:lineRule="auto"/>
              <w:ind w:right="-28" w:firstLine="600" w:firstLineChars="250"/>
              <w:rPr>
                <w:sz w:val="24"/>
              </w:rPr>
            </w:pPr>
            <w:r>
              <w:rPr>
                <w:sz w:val="24"/>
                <w:szCs w:val="24"/>
              </w:rPr>
              <w:t>本项目年用电量约1000万kWh，由大城县西</w:t>
            </w:r>
            <w:r>
              <w:rPr>
                <w:rFonts w:hint="eastAsia"/>
                <w:sz w:val="24"/>
                <w:szCs w:val="24"/>
              </w:rPr>
              <w:t>留各庄</w:t>
            </w:r>
            <w:r>
              <w:rPr>
                <w:sz w:val="24"/>
              </w:rPr>
              <w:t>供电所供给，完全能够保证本项目生产、生活用电。</w:t>
            </w:r>
          </w:p>
          <w:p>
            <w:pPr>
              <w:spacing w:line="360" w:lineRule="auto"/>
              <w:ind w:firstLine="480" w:firstLineChars="200"/>
              <w:rPr>
                <w:sz w:val="24"/>
              </w:rPr>
            </w:pPr>
            <w:r>
              <w:rPr>
                <w:rFonts w:hint="eastAsia"/>
                <w:sz w:val="24"/>
              </w:rPr>
              <w:t>（4）</w:t>
            </w:r>
            <w:r>
              <w:rPr>
                <w:sz w:val="24"/>
              </w:rPr>
              <w:t>供热</w:t>
            </w:r>
          </w:p>
          <w:p>
            <w:pPr>
              <w:spacing w:line="360" w:lineRule="auto"/>
              <w:ind w:right="-28" w:firstLine="480" w:firstLineChars="200"/>
              <w:rPr>
                <w:rFonts w:ascii="宋体" w:hAnsi="宋体"/>
                <w:sz w:val="24"/>
              </w:rPr>
            </w:pPr>
            <w:r>
              <w:rPr>
                <w:rFonts w:hint="eastAsia"/>
                <w:sz w:val="24"/>
                <w:szCs w:val="24"/>
              </w:rPr>
              <w:t>生产</w:t>
            </w:r>
            <w:r>
              <w:rPr>
                <w:sz w:val="24"/>
                <w:szCs w:val="24"/>
              </w:rPr>
              <w:t>供热：</w:t>
            </w:r>
            <w:r>
              <w:rPr>
                <w:rFonts w:hint="eastAsia"/>
                <w:sz w:val="24"/>
                <w:szCs w:val="24"/>
              </w:rPr>
              <w:t>本项目非</w:t>
            </w:r>
            <w:r>
              <w:rPr>
                <w:sz w:val="24"/>
                <w:szCs w:val="24"/>
              </w:rPr>
              <w:t>取暖季</w:t>
            </w:r>
            <w:r>
              <w:rPr>
                <w:rFonts w:hint="eastAsia"/>
                <w:sz w:val="24"/>
                <w:szCs w:val="24"/>
              </w:rPr>
              <w:t>期间</w:t>
            </w:r>
            <w:r>
              <w:rPr>
                <w:sz w:val="24"/>
                <w:szCs w:val="24"/>
              </w:rPr>
              <w:t>（</w:t>
            </w:r>
            <w:r>
              <w:rPr>
                <w:rFonts w:hint="eastAsia"/>
                <w:sz w:val="24"/>
                <w:szCs w:val="24"/>
              </w:rPr>
              <w:t>3月15号</w:t>
            </w:r>
            <w:r>
              <w:rPr>
                <w:sz w:val="24"/>
                <w:szCs w:val="24"/>
              </w:rPr>
              <w:t>-11</w:t>
            </w:r>
            <w:r>
              <w:rPr>
                <w:rFonts w:hint="eastAsia"/>
                <w:sz w:val="24"/>
                <w:szCs w:val="24"/>
              </w:rPr>
              <w:t>月15号</w:t>
            </w:r>
            <w:r>
              <w:rPr>
                <w:sz w:val="24"/>
                <w:szCs w:val="24"/>
              </w:rPr>
              <w:t>）</w:t>
            </w:r>
            <w:r>
              <w:rPr>
                <w:rFonts w:hint="eastAsia"/>
                <w:sz w:val="24"/>
                <w:szCs w:val="24"/>
              </w:rPr>
              <w:t>玻璃炉窑、固化炉以煤气发生炉产生的煤气作为能源，年消耗煤</w:t>
            </w:r>
            <w:r>
              <w:rPr>
                <w:sz w:val="24"/>
                <w:szCs w:val="24"/>
              </w:rPr>
              <w:t>2550</w:t>
            </w:r>
            <w:r>
              <w:rPr>
                <w:rFonts w:hint="eastAsia"/>
                <w:sz w:val="24"/>
                <w:szCs w:val="24"/>
              </w:rPr>
              <w:t>t，取暖季</w:t>
            </w:r>
            <w:r>
              <w:rPr>
                <w:sz w:val="24"/>
                <w:szCs w:val="24"/>
              </w:rPr>
              <w:t>（11</w:t>
            </w:r>
            <w:r>
              <w:rPr>
                <w:rFonts w:hint="eastAsia"/>
                <w:sz w:val="24"/>
                <w:szCs w:val="24"/>
              </w:rPr>
              <w:t>月15号</w:t>
            </w:r>
            <w:r>
              <w:rPr>
                <w:sz w:val="24"/>
                <w:szCs w:val="24"/>
              </w:rPr>
              <w:t>-</w:t>
            </w:r>
            <w:r>
              <w:rPr>
                <w:rFonts w:hint="eastAsia"/>
                <w:sz w:val="24"/>
                <w:szCs w:val="24"/>
              </w:rPr>
              <w:t>次年3月15号</w:t>
            </w:r>
            <w:r>
              <w:rPr>
                <w:sz w:val="24"/>
                <w:szCs w:val="24"/>
              </w:rPr>
              <w:t>）</w:t>
            </w:r>
            <w:r>
              <w:rPr>
                <w:rFonts w:hint="eastAsia"/>
                <w:sz w:val="24"/>
                <w:szCs w:val="24"/>
              </w:rPr>
              <w:t>玻璃炉窑、固化炉天然气作为能源，</w:t>
            </w:r>
            <w:r>
              <w:rPr>
                <w:sz w:val="24"/>
                <w:szCs w:val="24"/>
              </w:rPr>
              <w:t>消耗天然气约58.5</w:t>
            </w:r>
            <w:r>
              <w:rPr>
                <w:rFonts w:hint="eastAsia"/>
                <w:sz w:val="24"/>
                <w:szCs w:val="24"/>
              </w:rPr>
              <w:t>万</w:t>
            </w:r>
            <w:r>
              <w:rPr>
                <w:sz w:val="24"/>
                <w:szCs w:val="24"/>
              </w:rPr>
              <w:t>m</w:t>
            </w:r>
            <w:r>
              <w:rPr>
                <w:sz w:val="24"/>
                <w:szCs w:val="24"/>
                <w:vertAlign w:val="superscript"/>
              </w:rPr>
              <w:t>3</w:t>
            </w:r>
            <w:r>
              <w:rPr>
                <w:rFonts w:hint="eastAsia"/>
                <w:sz w:val="24"/>
                <w:szCs w:val="24"/>
              </w:rPr>
              <w:t>；成纤</w:t>
            </w:r>
            <w:r>
              <w:rPr>
                <w:sz w:val="24"/>
                <w:szCs w:val="24"/>
              </w:rPr>
              <w:t>集棉工序</w:t>
            </w:r>
            <w:r>
              <w:rPr>
                <w:rFonts w:hint="eastAsia"/>
                <w:sz w:val="24"/>
                <w:szCs w:val="24"/>
              </w:rPr>
              <w:t>全年以天然气作为能源，年用气量约</w:t>
            </w:r>
            <w:r>
              <w:rPr>
                <w:sz w:val="24"/>
                <w:szCs w:val="24"/>
              </w:rPr>
              <w:t>6</w:t>
            </w:r>
            <w:r>
              <w:rPr>
                <w:rFonts w:hint="eastAsia"/>
                <w:sz w:val="24"/>
                <w:szCs w:val="24"/>
              </w:rPr>
              <w:t>0万</w:t>
            </w:r>
            <w:r>
              <w:rPr>
                <w:sz w:val="24"/>
                <w:szCs w:val="24"/>
              </w:rPr>
              <w:t>m</w:t>
            </w:r>
            <w:r>
              <w:rPr>
                <w:sz w:val="24"/>
                <w:szCs w:val="24"/>
                <w:vertAlign w:val="superscript"/>
              </w:rPr>
              <w:t>3</w:t>
            </w:r>
            <w:r>
              <w:rPr>
                <w:rFonts w:hint="eastAsia"/>
                <w:sz w:val="24"/>
                <w:szCs w:val="24"/>
              </w:rPr>
              <w:t>，气源为华港燃气有限公司。</w:t>
            </w:r>
          </w:p>
          <w:p>
            <w:pPr>
              <w:spacing w:line="360" w:lineRule="auto"/>
              <w:ind w:right="-28" w:firstLine="480" w:firstLineChars="200"/>
              <w:rPr>
                <w:rFonts w:ascii="宋体" w:hAnsi="宋体"/>
                <w:sz w:val="24"/>
              </w:rPr>
            </w:pPr>
            <w:r>
              <w:rPr>
                <w:rFonts w:hint="eastAsia" w:ascii="宋体" w:hAnsi="宋体"/>
                <w:sz w:val="24"/>
              </w:rPr>
              <w:t>生活</w:t>
            </w:r>
            <w:r>
              <w:rPr>
                <w:rFonts w:ascii="宋体" w:hAnsi="宋体"/>
                <w:sz w:val="24"/>
              </w:rPr>
              <w:t>供热：</w:t>
            </w:r>
            <w:r>
              <w:rPr>
                <w:rFonts w:hint="eastAsia"/>
                <w:sz w:val="24"/>
              </w:rPr>
              <w:t>职工宿舍冬季采暖优先由厂区的窑炉</w:t>
            </w:r>
            <w:r>
              <w:rPr>
                <w:sz w:val="24"/>
              </w:rPr>
              <w:t>余热供应，窑炉停炉检修期间由</w:t>
            </w:r>
            <w:r>
              <w:rPr>
                <w:rFonts w:hint="eastAsia"/>
                <w:sz w:val="24"/>
              </w:rPr>
              <w:t>天然气锅炉提供，年消耗天然气约</w:t>
            </w:r>
            <w:r>
              <w:rPr>
                <w:sz w:val="24"/>
              </w:rPr>
              <w:t>1.5</w:t>
            </w:r>
            <w:r>
              <w:rPr>
                <w:rFonts w:hint="eastAsia"/>
                <w:sz w:val="24"/>
              </w:rPr>
              <w:t>万</w:t>
            </w:r>
            <w:r>
              <w:rPr>
                <w:sz w:val="24"/>
              </w:rPr>
              <w:t>m</w:t>
            </w:r>
            <w:r>
              <w:rPr>
                <w:sz w:val="24"/>
                <w:vertAlign w:val="superscript"/>
              </w:rPr>
              <w:t>3</w:t>
            </w:r>
            <w:r>
              <w:rPr>
                <w:rFonts w:hint="eastAsia"/>
                <w:sz w:val="24"/>
              </w:rPr>
              <w:t>。</w:t>
            </w:r>
          </w:p>
          <w:p>
            <w:pPr>
              <w:spacing w:line="360" w:lineRule="auto"/>
              <w:ind w:right="-28" w:firstLine="480" w:firstLineChars="200"/>
              <w:rPr>
                <w:rFonts w:ascii="宋体" w:hAnsi="宋体"/>
                <w:sz w:val="24"/>
              </w:rPr>
            </w:pPr>
          </w:p>
          <w:p>
            <w:pPr>
              <w:spacing w:line="360" w:lineRule="auto"/>
              <w:ind w:right="-28" w:firstLine="480" w:firstLineChars="200"/>
              <w:rPr>
                <w:rFonts w:ascii="宋体" w:hAnsi="宋体"/>
                <w:sz w:val="24"/>
              </w:rPr>
            </w:pPr>
          </w:p>
          <w:p>
            <w:pPr>
              <w:spacing w:line="360" w:lineRule="auto"/>
              <w:ind w:right="-28" w:firstLine="480" w:firstLineChars="200"/>
              <w:rPr>
                <w:rFonts w:ascii="宋体" w:hAnsi="宋体"/>
                <w:sz w:val="24"/>
              </w:rPr>
            </w:pPr>
          </w:p>
          <w:p>
            <w:pPr>
              <w:spacing w:line="360" w:lineRule="auto"/>
              <w:ind w:right="-28" w:firstLine="480" w:firstLineChars="200"/>
              <w:rPr>
                <w:rFonts w:ascii="宋体" w:hAnsi="宋体"/>
                <w:sz w:val="24"/>
              </w:rPr>
            </w:pPr>
          </w:p>
          <w:p>
            <w:pPr>
              <w:spacing w:line="360" w:lineRule="auto"/>
              <w:ind w:right="-28" w:firstLine="480" w:firstLineChars="200"/>
              <w:rPr>
                <w:rFonts w:ascii="宋体" w:hAnsi="宋体"/>
                <w:sz w:val="24"/>
              </w:rPr>
            </w:pPr>
          </w:p>
          <w:p>
            <w:pPr>
              <w:spacing w:line="360" w:lineRule="auto"/>
              <w:ind w:right="-28"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9123" w:type="dxa"/>
            <w:gridSpan w:val="14"/>
            <w:tcBorders>
              <w:bottom w:val="single" w:color="auto" w:sz="4" w:space="0"/>
            </w:tcBorders>
            <w:vAlign w:val="center"/>
          </w:tcPr>
          <w:p>
            <w:pPr>
              <w:spacing w:before="120" w:beforeLines="50" w:line="360" w:lineRule="auto"/>
              <w:rPr>
                <w:b/>
                <w:sz w:val="28"/>
              </w:rPr>
            </w:pPr>
            <w:r>
              <w:rPr>
                <w:b/>
                <w:sz w:val="28"/>
              </w:rPr>
              <w:t>本项目有关的原有污染情况及主要环境问题：</w:t>
            </w:r>
          </w:p>
          <w:p>
            <w:pPr>
              <w:spacing w:before="120" w:beforeLines="50" w:line="360" w:lineRule="auto"/>
              <w:ind w:firstLine="360" w:firstLineChars="150"/>
              <w:rPr>
                <w:b/>
                <w:sz w:val="24"/>
                <w:szCs w:val="24"/>
              </w:rPr>
            </w:pPr>
            <w:r>
              <w:rPr>
                <w:rFonts w:hint="eastAsia"/>
                <w:color w:val="0000FF"/>
                <w:sz w:val="24"/>
                <w:szCs w:val="24"/>
              </w:rPr>
              <w:t>目前，本项目新增</w:t>
            </w:r>
            <w:r>
              <w:rPr>
                <w:color w:val="0000FF"/>
                <w:sz w:val="24"/>
                <w:szCs w:val="24"/>
              </w:rPr>
              <w:t>一</w:t>
            </w:r>
            <w:r>
              <w:rPr>
                <w:rFonts w:hint="eastAsia"/>
                <w:color w:val="0000FF"/>
                <w:sz w:val="24"/>
                <w:szCs w:val="24"/>
              </w:rPr>
              <w:t>条</w:t>
            </w:r>
            <w:r>
              <w:rPr>
                <w:color w:val="0000FF"/>
                <w:sz w:val="24"/>
                <w:szCs w:val="24"/>
              </w:rPr>
              <w:t>玻璃棉生产线</w:t>
            </w:r>
            <w:r>
              <w:rPr>
                <w:rFonts w:hint="eastAsia"/>
                <w:color w:val="0000FF"/>
                <w:sz w:val="24"/>
                <w:szCs w:val="24"/>
              </w:rPr>
              <w:t>已建成，该项目未按规定进行建设项目环境影响评价，属未批先建并擅自投入生产。根据《河北省环保厅关于切实做好环评违规建设项目清理整治工作的通知》（冀环办【2016】76号）文件要求，切实依法做好环保违规项目清理整治工作，按照“完善一批、规范一批、淘汰一批”分类整治。按照廊坊市环境保护工作领导小组办公室《关于全省环保违规建设项目后续管理工作座谈会议精神及我市工作要求的通知》（廊环领办[2017]1号）要求，本项目属于清理整顿项目。企业已按照相关规定缴纳罚款。</w:t>
            </w:r>
          </w:p>
          <w:p>
            <w:pPr>
              <w:spacing w:before="120" w:beforeLines="50" w:line="360" w:lineRule="auto"/>
              <w:ind w:firstLine="360" w:firstLineChars="150"/>
              <w:rPr>
                <w:sz w:val="24"/>
              </w:rPr>
            </w:pPr>
            <w:r>
              <w:rPr>
                <w:rFonts w:hint="eastAsia"/>
                <w:color w:val="0000FF"/>
                <w:sz w:val="24"/>
                <w:szCs w:val="24"/>
              </w:rPr>
              <w:t>原有</w:t>
            </w:r>
            <w:r>
              <w:rPr>
                <w:color w:val="0000FF"/>
                <w:sz w:val="24"/>
                <w:szCs w:val="24"/>
              </w:rPr>
              <w:t>一条玻璃棉生产线在运营期间，通过不断的升级改造</w:t>
            </w:r>
            <w:r>
              <w:rPr>
                <w:rFonts w:hint="eastAsia"/>
                <w:color w:val="0000FF"/>
                <w:sz w:val="24"/>
                <w:szCs w:val="24"/>
              </w:rPr>
              <w:t>，</w:t>
            </w:r>
            <w:r>
              <w:rPr>
                <w:color w:val="0000FF"/>
                <w:sz w:val="24"/>
                <w:szCs w:val="24"/>
              </w:rPr>
              <w:t>产能由</w:t>
            </w:r>
            <w:r>
              <w:rPr>
                <w:rFonts w:hint="eastAsia"/>
                <w:color w:val="0000FF"/>
                <w:sz w:val="24"/>
                <w:szCs w:val="24"/>
              </w:rPr>
              <w:t>6000吨</w:t>
            </w:r>
            <w:r>
              <w:rPr>
                <w:color w:val="0000FF"/>
                <w:sz w:val="24"/>
                <w:szCs w:val="24"/>
              </w:rPr>
              <w:t>增至</w:t>
            </w:r>
            <w:r>
              <w:rPr>
                <w:rFonts w:hint="eastAsia"/>
                <w:color w:val="0000FF"/>
                <w:sz w:val="24"/>
                <w:szCs w:val="24"/>
              </w:rPr>
              <w:t>15000吨</w:t>
            </w:r>
            <w:r>
              <w:rPr>
                <w:color w:val="0000FF"/>
                <w:sz w:val="24"/>
                <w:szCs w:val="24"/>
              </w:rPr>
              <w:t>，</w:t>
            </w:r>
            <w:r>
              <w:rPr>
                <w:rFonts w:hint="eastAsia"/>
                <w:color w:val="0000FF"/>
                <w:sz w:val="24"/>
                <w:szCs w:val="24"/>
              </w:rPr>
              <w:t>根据环境</w:t>
            </w:r>
            <w:r>
              <w:rPr>
                <w:color w:val="0000FF"/>
                <w:sz w:val="24"/>
                <w:szCs w:val="24"/>
              </w:rPr>
              <w:t>保护管理要求，逐步完善环保</w:t>
            </w:r>
            <w:r>
              <w:rPr>
                <w:rFonts w:hint="eastAsia"/>
                <w:color w:val="0000FF"/>
                <w:sz w:val="24"/>
                <w:szCs w:val="24"/>
              </w:rPr>
              <w:t>治理</w:t>
            </w:r>
            <w:r>
              <w:rPr>
                <w:color w:val="0000FF"/>
                <w:sz w:val="24"/>
                <w:szCs w:val="24"/>
              </w:rPr>
              <w:t>措施</w:t>
            </w:r>
            <w:r>
              <w:rPr>
                <w:rFonts w:hint="eastAsia"/>
                <w:color w:val="0000FF"/>
                <w:sz w:val="24"/>
                <w:szCs w:val="24"/>
              </w:rPr>
              <w:t>，与2003年</w:t>
            </w:r>
            <w:r>
              <w:rPr>
                <w:color w:val="0000FF"/>
                <w:sz w:val="24"/>
                <w:szCs w:val="24"/>
              </w:rPr>
              <w:t>通过环保验收时进行对比，目前已完成的</w:t>
            </w:r>
            <w:r>
              <w:rPr>
                <w:rFonts w:hint="eastAsia"/>
                <w:color w:val="0000FF"/>
                <w:sz w:val="24"/>
                <w:szCs w:val="24"/>
              </w:rPr>
              <w:t>“以新带老”措施</w:t>
            </w:r>
            <w:r>
              <w:rPr>
                <w:color w:val="0000FF"/>
                <w:sz w:val="24"/>
                <w:szCs w:val="24"/>
              </w:rPr>
              <w:t>如下：</w:t>
            </w:r>
          </w:p>
          <w:p>
            <w:pPr>
              <w:tabs>
                <w:tab w:val="left" w:pos="990"/>
              </w:tabs>
              <w:adjustRightInd w:val="0"/>
              <w:snapToGrid w:val="0"/>
              <w:jc w:val="center"/>
              <w:rPr>
                <w:rFonts w:ascii="宋体" w:hAnsi="宋体"/>
                <w:b/>
                <w:sz w:val="24"/>
                <w:szCs w:val="24"/>
              </w:rPr>
            </w:pPr>
            <w:r>
              <w:rPr>
                <w:rFonts w:hint="eastAsia" w:ascii="宋体" w:hAnsi="宋体"/>
                <w:b/>
                <w:sz w:val="24"/>
                <w:szCs w:val="24"/>
              </w:rPr>
              <w:t>表11 技改项目拟采取的“以新带老”措施</w:t>
            </w:r>
          </w:p>
          <w:tbl>
            <w:tblPr>
              <w:tblStyle w:val="28"/>
              <w:tblW w:w="88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6"/>
              <w:gridCol w:w="1843"/>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26" w:type="dxa"/>
                  <w:vAlign w:val="center"/>
                </w:tcPr>
                <w:p>
                  <w:pPr>
                    <w:jc w:val="center"/>
                    <w:rPr>
                      <w:szCs w:val="21"/>
                    </w:rPr>
                  </w:pPr>
                  <w:r>
                    <w:rPr>
                      <w:rFonts w:hint="eastAsia"/>
                      <w:szCs w:val="21"/>
                    </w:rPr>
                    <w:t>存在问题</w:t>
                  </w:r>
                </w:p>
              </w:tc>
              <w:tc>
                <w:tcPr>
                  <w:tcW w:w="1843" w:type="dxa"/>
                  <w:vAlign w:val="center"/>
                </w:tcPr>
                <w:p>
                  <w:pPr>
                    <w:jc w:val="center"/>
                    <w:rPr>
                      <w:szCs w:val="21"/>
                    </w:rPr>
                  </w:pPr>
                  <w:r>
                    <w:rPr>
                      <w:rFonts w:hint="eastAsia"/>
                      <w:szCs w:val="21"/>
                    </w:rPr>
                    <w:t>原有工程</w:t>
                  </w:r>
                </w:p>
              </w:tc>
              <w:tc>
                <w:tcPr>
                  <w:tcW w:w="3544" w:type="dxa"/>
                  <w:vAlign w:val="center"/>
                </w:tcPr>
                <w:p>
                  <w:pPr>
                    <w:jc w:val="center"/>
                    <w:rPr>
                      <w:szCs w:val="21"/>
                    </w:rPr>
                  </w:pPr>
                  <w:r>
                    <w:rPr>
                      <w:rFonts w:hint="eastAsia"/>
                      <w:szCs w:val="21"/>
                    </w:rPr>
                    <w:t>技改后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26" w:type="dxa"/>
                  <w:vAlign w:val="center"/>
                </w:tcPr>
                <w:p>
                  <w:pPr>
                    <w:jc w:val="center"/>
                    <w:rPr>
                      <w:szCs w:val="21"/>
                    </w:rPr>
                  </w:pPr>
                  <w:r>
                    <w:rPr>
                      <w:rFonts w:hint="eastAsia"/>
                      <w:szCs w:val="21"/>
                    </w:rPr>
                    <w:t>窑炉熔化能力不能满足扩建需求</w:t>
                  </w:r>
                </w:p>
              </w:tc>
              <w:tc>
                <w:tcPr>
                  <w:tcW w:w="1843" w:type="dxa"/>
                  <w:vAlign w:val="center"/>
                </w:tcPr>
                <w:p>
                  <w:pPr>
                    <w:jc w:val="center"/>
                    <w:rPr>
                      <w:szCs w:val="21"/>
                    </w:rPr>
                  </w:pPr>
                  <w:r>
                    <w:rPr>
                      <w:rFonts w:hint="eastAsia"/>
                      <w:szCs w:val="21"/>
                    </w:rPr>
                    <w:t>5t/d</w:t>
                  </w:r>
                </w:p>
              </w:tc>
              <w:tc>
                <w:tcPr>
                  <w:tcW w:w="3544" w:type="dxa"/>
                  <w:vAlign w:val="center"/>
                </w:tcPr>
                <w:p>
                  <w:pPr>
                    <w:jc w:val="center"/>
                    <w:rPr>
                      <w:szCs w:val="21"/>
                    </w:rPr>
                  </w:pPr>
                  <w:r>
                    <w:rPr>
                      <w:szCs w:val="21"/>
                    </w:rPr>
                    <w:t>100</w:t>
                  </w:r>
                  <w:r>
                    <w:rPr>
                      <w:rFonts w:hint="eastAsia"/>
                      <w:szCs w:val="21"/>
                    </w:rPr>
                    <w:t>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26" w:type="dxa"/>
                  <w:vAlign w:val="center"/>
                </w:tcPr>
                <w:p>
                  <w:pPr>
                    <w:jc w:val="center"/>
                    <w:rPr>
                      <w:szCs w:val="21"/>
                    </w:rPr>
                  </w:pPr>
                  <w:r>
                    <w:rPr>
                      <w:rFonts w:hint="eastAsia"/>
                      <w:szCs w:val="21"/>
                    </w:rPr>
                    <w:t>原有燃煤锅炉不符合现行环保要求</w:t>
                  </w:r>
                </w:p>
              </w:tc>
              <w:tc>
                <w:tcPr>
                  <w:tcW w:w="1843" w:type="dxa"/>
                  <w:vAlign w:val="center"/>
                </w:tcPr>
                <w:p>
                  <w:pPr>
                    <w:jc w:val="center"/>
                    <w:rPr>
                      <w:szCs w:val="21"/>
                    </w:rPr>
                  </w:pPr>
                  <w:r>
                    <w:rPr>
                      <w:rFonts w:hint="eastAsia"/>
                      <w:szCs w:val="21"/>
                    </w:rPr>
                    <w:t>多管除尘器</w:t>
                  </w:r>
                </w:p>
              </w:tc>
              <w:tc>
                <w:tcPr>
                  <w:tcW w:w="3544" w:type="dxa"/>
                  <w:vAlign w:val="center"/>
                </w:tcPr>
                <w:p>
                  <w:pPr>
                    <w:jc w:val="center"/>
                    <w:rPr>
                      <w:szCs w:val="21"/>
                    </w:rPr>
                  </w:pPr>
                  <w:r>
                    <w:rPr>
                      <w:color w:val="0000FF"/>
                      <w:szCs w:val="21"/>
                    </w:rPr>
                    <w:t>取消</w:t>
                  </w:r>
                  <w:r>
                    <w:rPr>
                      <w:rFonts w:hint="eastAsia"/>
                      <w:color w:val="0000FF"/>
                      <w:szCs w:val="21"/>
                    </w:rPr>
                    <w:t>燃煤</w:t>
                  </w:r>
                  <w:r>
                    <w:rPr>
                      <w:color w:val="0000FF"/>
                      <w:szCs w:val="21"/>
                    </w:rPr>
                    <w:t>锅炉</w:t>
                  </w:r>
                  <w:r>
                    <w:rPr>
                      <w:rFonts w:hint="eastAsia"/>
                      <w:color w:val="0000FF"/>
                      <w:szCs w:val="21"/>
                    </w:rPr>
                    <w:t>，</w:t>
                  </w:r>
                  <w:r>
                    <w:rPr>
                      <w:color w:val="0000FF"/>
                      <w:szCs w:val="21"/>
                    </w:rPr>
                    <w:t>改为燃气锅炉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26" w:type="dxa"/>
                  <w:vAlign w:val="center"/>
                </w:tcPr>
                <w:p>
                  <w:pPr>
                    <w:jc w:val="left"/>
                    <w:rPr>
                      <w:szCs w:val="21"/>
                    </w:rPr>
                  </w:pPr>
                  <w:r>
                    <w:rPr>
                      <w:rFonts w:hint="eastAsia"/>
                      <w:szCs w:val="21"/>
                    </w:rPr>
                    <w:t>煤制气发生炉不能满足《玻璃纤维行业准入条件》（2012年修订）的要求；</w:t>
                  </w:r>
                </w:p>
              </w:tc>
              <w:tc>
                <w:tcPr>
                  <w:tcW w:w="1843" w:type="dxa"/>
                  <w:vAlign w:val="center"/>
                </w:tcPr>
                <w:p>
                  <w:pPr>
                    <w:jc w:val="center"/>
                    <w:rPr>
                      <w:szCs w:val="21"/>
                    </w:rPr>
                  </w:pPr>
                  <w:r>
                    <w:rPr>
                      <w:rFonts w:hint="eastAsia"/>
                      <w:szCs w:val="21"/>
                    </w:rPr>
                    <w:t>单段式</w:t>
                  </w:r>
                </w:p>
              </w:tc>
              <w:tc>
                <w:tcPr>
                  <w:tcW w:w="3544" w:type="dxa"/>
                  <w:vAlign w:val="center"/>
                </w:tcPr>
                <w:p>
                  <w:pPr>
                    <w:jc w:val="center"/>
                    <w:rPr>
                      <w:szCs w:val="21"/>
                    </w:rPr>
                  </w:pPr>
                  <w:r>
                    <w:rPr>
                      <w:rFonts w:hint="eastAsia"/>
                      <w:szCs w:val="21"/>
                    </w:rPr>
                    <w:t>两段式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26" w:type="dxa"/>
                  <w:vAlign w:val="center"/>
                </w:tcPr>
                <w:p>
                  <w:pPr>
                    <w:jc w:val="left"/>
                    <w:rPr>
                      <w:szCs w:val="21"/>
                    </w:rPr>
                  </w:pPr>
                  <w:r>
                    <w:rPr>
                      <w:rFonts w:hint="eastAsia"/>
                      <w:szCs w:val="21"/>
                    </w:rPr>
                    <w:t>煤气炉+窑炉废气不能满足河北省地方标准《工业炉窑大气污染物排放标准》（DB13/1640-2012）；</w:t>
                  </w:r>
                </w:p>
              </w:tc>
              <w:tc>
                <w:tcPr>
                  <w:tcW w:w="1843" w:type="dxa"/>
                  <w:vAlign w:val="center"/>
                </w:tcPr>
                <w:p>
                  <w:pPr>
                    <w:jc w:val="center"/>
                    <w:rPr>
                      <w:szCs w:val="21"/>
                    </w:rPr>
                  </w:pPr>
                  <w:r>
                    <w:rPr>
                      <w:rFonts w:hint="eastAsia" w:hAnsi="宋体"/>
                      <w:szCs w:val="21"/>
                    </w:rPr>
                    <w:t>直排</w:t>
                  </w:r>
                </w:p>
              </w:tc>
              <w:tc>
                <w:tcPr>
                  <w:tcW w:w="3544" w:type="dxa"/>
                  <w:vAlign w:val="center"/>
                </w:tcPr>
                <w:p>
                  <w:pPr>
                    <w:jc w:val="left"/>
                    <w:rPr>
                      <w:rFonts w:hAnsi="宋体"/>
                      <w:szCs w:val="21"/>
                    </w:rPr>
                  </w:pPr>
                  <w:r>
                    <w:rPr>
                      <w:rFonts w:hAnsi="宋体"/>
                      <w:szCs w:val="21"/>
                    </w:rPr>
                    <w:fldChar w:fldCharType="begin"/>
                  </w:r>
                  <w:r>
                    <w:rPr>
                      <w:rFonts w:hAnsi="宋体"/>
                      <w:szCs w:val="21"/>
                    </w:rPr>
                    <w:instrText xml:space="preserve"> </w:instrText>
                  </w:r>
                  <w:r>
                    <w:rPr>
                      <w:rFonts w:hint="eastAsia" w:hAnsi="宋体"/>
                      <w:szCs w:val="21"/>
                    </w:rPr>
                    <w:instrText xml:space="preserve">= 1 \* GB3</w:instrText>
                  </w:r>
                  <w:r>
                    <w:rPr>
                      <w:rFonts w:hAnsi="宋体"/>
                      <w:szCs w:val="21"/>
                    </w:rPr>
                    <w:instrText xml:space="preserve"> </w:instrText>
                  </w:r>
                  <w:r>
                    <w:rPr>
                      <w:rFonts w:hAnsi="宋体"/>
                      <w:szCs w:val="21"/>
                    </w:rPr>
                    <w:fldChar w:fldCharType="separate"/>
                  </w:r>
                  <w:r>
                    <w:rPr>
                      <w:rFonts w:hint="eastAsia" w:hAnsi="宋体"/>
                      <w:szCs w:val="21"/>
                    </w:rPr>
                    <w:t>①</w:t>
                  </w:r>
                  <w:r>
                    <w:rPr>
                      <w:rFonts w:hAnsi="宋体"/>
                      <w:szCs w:val="21"/>
                    </w:rPr>
                    <w:fldChar w:fldCharType="end"/>
                  </w:r>
                  <w:r>
                    <w:rPr>
                      <w:rFonts w:hint="eastAsia" w:hAnsi="宋体"/>
                      <w:szCs w:val="21"/>
                    </w:rPr>
                    <w:t>煤气发生炉废气：旋风除尘器+电捕焦器（1套）；</w:t>
                  </w:r>
                </w:p>
                <w:p>
                  <w:pPr>
                    <w:jc w:val="left"/>
                    <w:rPr>
                      <w:szCs w:val="21"/>
                    </w:rPr>
                  </w:pPr>
                  <w:r>
                    <w:rPr>
                      <w:rFonts w:hAnsi="宋体"/>
                      <w:szCs w:val="21"/>
                    </w:rPr>
                    <w:fldChar w:fldCharType="begin"/>
                  </w:r>
                  <w:r>
                    <w:rPr>
                      <w:rFonts w:hAnsi="宋体"/>
                      <w:szCs w:val="21"/>
                    </w:rPr>
                    <w:instrText xml:space="preserve"> </w:instrText>
                  </w:r>
                  <w:r>
                    <w:rPr>
                      <w:rFonts w:hint="eastAsia" w:hAnsi="宋体"/>
                      <w:szCs w:val="21"/>
                    </w:rPr>
                    <w:instrText xml:space="preserve">= 2 \* GB3</w:instrText>
                  </w:r>
                  <w:r>
                    <w:rPr>
                      <w:rFonts w:hAnsi="宋体"/>
                      <w:szCs w:val="21"/>
                    </w:rPr>
                    <w:instrText xml:space="preserve"> </w:instrText>
                  </w:r>
                  <w:r>
                    <w:rPr>
                      <w:rFonts w:hAnsi="宋体"/>
                      <w:szCs w:val="21"/>
                    </w:rPr>
                    <w:fldChar w:fldCharType="separate"/>
                  </w:r>
                  <w:r>
                    <w:rPr>
                      <w:rFonts w:hint="eastAsia" w:hAnsi="宋体"/>
                      <w:szCs w:val="21"/>
                    </w:rPr>
                    <w:t>②</w:t>
                  </w:r>
                  <w:r>
                    <w:rPr>
                      <w:rFonts w:hAnsi="宋体"/>
                      <w:szCs w:val="21"/>
                    </w:rPr>
                    <w:fldChar w:fldCharType="end"/>
                  </w:r>
                  <w:r>
                    <w:rPr>
                      <w:rFonts w:hint="eastAsia" w:hAnsi="宋体"/>
                      <w:szCs w:val="21"/>
                    </w:rPr>
                    <w:t>窑炉废气：SCR脱销设备+干法脱硫除尘+防爆布袋除尘器+1根34m排气筒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26" w:type="dxa"/>
                  <w:vAlign w:val="center"/>
                </w:tcPr>
                <w:p>
                  <w:pPr>
                    <w:jc w:val="center"/>
                    <w:rPr>
                      <w:szCs w:val="21"/>
                    </w:rPr>
                  </w:pPr>
                  <w:r>
                    <w:rPr>
                      <w:rFonts w:hint="eastAsia"/>
                      <w:szCs w:val="21"/>
                    </w:rPr>
                    <w:t>固化炉颗粒物不能满足河北省地方标准《工业炉窑大气污染物排放标准》（DB13/1640-2012），且有机废气无处理措施；</w:t>
                  </w:r>
                </w:p>
              </w:tc>
              <w:tc>
                <w:tcPr>
                  <w:tcW w:w="1843" w:type="dxa"/>
                  <w:vAlign w:val="center"/>
                </w:tcPr>
                <w:p>
                  <w:pPr>
                    <w:jc w:val="center"/>
                    <w:rPr>
                      <w:szCs w:val="21"/>
                    </w:rPr>
                  </w:pPr>
                  <w:r>
                    <w:rPr>
                      <w:rFonts w:hint="eastAsia" w:hAnsi="宋体"/>
                      <w:szCs w:val="21"/>
                    </w:rPr>
                    <w:t>烟气过滤</w:t>
                  </w:r>
                </w:p>
              </w:tc>
              <w:tc>
                <w:tcPr>
                  <w:tcW w:w="3544" w:type="dxa"/>
                  <w:vAlign w:val="center"/>
                </w:tcPr>
                <w:p>
                  <w:pPr>
                    <w:jc w:val="center"/>
                    <w:rPr>
                      <w:szCs w:val="21"/>
                    </w:rPr>
                  </w:pPr>
                  <w:r>
                    <w:rPr>
                      <w:rFonts w:hint="eastAsia" w:hAnsi="宋体"/>
                      <w:szCs w:val="21"/>
                    </w:rPr>
                    <w:t>喷淋+冷凝+电捕焦油器+1根1</w:t>
                  </w:r>
                  <w:r>
                    <w:rPr>
                      <w:rFonts w:hAnsi="宋体"/>
                      <w:szCs w:val="21"/>
                    </w:rPr>
                    <w:t>8</w:t>
                  </w:r>
                  <w:r>
                    <w:rPr>
                      <w:rFonts w:hint="eastAsia" w:hAnsi="宋体"/>
                      <w:szCs w:val="21"/>
                    </w:rPr>
                    <w:t>m高排气筒（2台</w:t>
                  </w:r>
                  <w:r>
                    <w:rPr>
                      <w:rFonts w:hAnsi="宋体"/>
                      <w:szCs w:val="21"/>
                    </w:rPr>
                    <w:t>固化机</w:t>
                  </w:r>
                  <w:r>
                    <w:rPr>
                      <w:rFonts w:hint="eastAsia" w:hAnsi="宋体"/>
                      <w:szCs w:val="21"/>
                    </w:rPr>
                    <w:t>、1台</w:t>
                  </w:r>
                  <w:r>
                    <w:rPr>
                      <w:rFonts w:hAnsi="宋体"/>
                      <w:szCs w:val="21"/>
                    </w:rPr>
                    <w:t>集棉机</w:t>
                  </w:r>
                  <w:r>
                    <w:rPr>
                      <w:rFonts w:hint="eastAsia" w:hAnsi="宋体"/>
                      <w:szCs w:val="21"/>
                    </w:rPr>
                    <w:t>和2条线贴箔</w:t>
                  </w:r>
                  <w:r>
                    <w:rPr>
                      <w:rFonts w:hAnsi="宋体"/>
                      <w:szCs w:val="21"/>
                    </w:rPr>
                    <w:t>工序共用</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26" w:type="dxa"/>
                  <w:vAlign w:val="center"/>
                </w:tcPr>
                <w:p>
                  <w:pPr>
                    <w:jc w:val="center"/>
                    <w:rPr>
                      <w:szCs w:val="21"/>
                    </w:rPr>
                  </w:pPr>
                  <w:r>
                    <w:rPr>
                      <w:rFonts w:hint="eastAsia"/>
                      <w:szCs w:val="21"/>
                    </w:rPr>
                    <w:t>成纤集棉工序无有机废气处理措施</w:t>
                  </w:r>
                </w:p>
              </w:tc>
              <w:tc>
                <w:tcPr>
                  <w:tcW w:w="1843" w:type="dxa"/>
                  <w:vAlign w:val="center"/>
                </w:tcPr>
                <w:p>
                  <w:pPr>
                    <w:jc w:val="center"/>
                    <w:rPr>
                      <w:rFonts w:hAnsi="宋体"/>
                      <w:szCs w:val="21"/>
                    </w:rPr>
                  </w:pPr>
                  <w:r>
                    <w:rPr>
                      <w:rFonts w:hint="eastAsia" w:hAnsi="宋体"/>
                      <w:szCs w:val="21"/>
                    </w:rPr>
                    <w:t>烟气过滤</w:t>
                  </w:r>
                </w:p>
              </w:tc>
              <w:tc>
                <w:tcPr>
                  <w:tcW w:w="3544" w:type="dxa"/>
                  <w:vAlign w:val="center"/>
                </w:tcPr>
                <w:p>
                  <w:pPr>
                    <w:adjustRightInd w:val="0"/>
                    <w:snapToGrid w:val="0"/>
                    <w:jc w:val="left"/>
                    <w:rPr>
                      <w:rFonts w:hAnsi="宋体"/>
                      <w:szCs w:val="21"/>
                    </w:rPr>
                  </w:pPr>
                  <w:r>
                    <w:rPr>
                      <w:rFonts w:hint="eastAsia" w:hAnsi="宋体"/>
                      <w:szCs w:val="21"/>
                    </w:rPr>
                    <w:t>喷淋+电捕焦油器+</w:t>
                  </w:r>
                  <w:r>
                    <w:rPr>
                      <w:rFonts w:hAnsi="宋体"/>
                      <w:szCs w:val="21"/>
                    </w:rPr>
                    <w:t>1</w:t>
                  </w:r>
                  <w:r>
                    <w:rPr>
                      <w:rFonts w:hint="eastAsia" w:hAnsi="宋体"/>
                      <w:szCs w:val="21"/>
                    </w:rPr>
                    <w:t>根</w:t>
                  </w:r>
                  <w:r>
                    <w:rPr>
                      <w:rFonts w:hAnsi="宋体"/>
                      <w:szCs w:val="21"/>
                    </w:rPr>
                    <w:t>24m</w:t>
                  </w:r>
                  <w:r>
                    <w:rPr>
                      <w:rFonts w:hint="eastAsia" w:hAnsi="宋体"/>
                      <w:szCs w:val="21"/>
                    </w:rPr>
                    <w:t>高排气筒（1台</w:t>
                  </w:r>
                  <w:r>
                    <w:rPr>
                      <w:rFonts w:hAnsi="宋体"/>
                      <w:szCs w:val="21"/>
                    </w:rPr>
                    <w:t>集棉机</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26" w:type="dxa"/>
                  <w:vAlign w:val="center"/>
                </w:tcPr>
                <w:p>
                  <w:pPr>
                    <w:jc w:val="center"/>
                    <w:rPr>
                      <w:szCs w:val="21"/>
                    </w:rPr>
                  </w:pPr>
                  <w:r>
                    <w:rPr>
                      <w:rFonts w:hint="eastAsia"/>
                      <w:szCs w:val="21"/>
                    </w:rPr>
                    <w:t>配料</w:t>
                  </w:r>
                  <w:r>
                    <w:rPr>
                      <w:szCs w:val="21"/>
                    </w:rPr>
                    <w:t>、切割工序无处理措施</w:t>
                  </w:r>
                </w:p>
              </w:tc>
              <w:tc>
                <w:tcPr>
                  <w:tcW w:w="1843" w:type="dxa"/>
                  <w:vAlign w:val="center"/>
                </w:tcPr>
                <w:p>
                  <w:pPr>
                    <w:jc w:val="center"/>
                    <w:rPr>
                      <w:rFonts w:hAnsi="宋体"/>
                      <w:szCs w:val="21"/>
                    </w:rPr>
                  </w:pPr>
                  <w:r>
                    <w:rPr>
                      <w:rFonts w:hint="eastAsia" w:hAnsi="宋体"/>
                      <w:szCs w:val="21"/>
                    </w:rPr>
                    <w:t>没有处理措施</w:t>
                  </w:r>
                </w:p>
              </w:tc>
              <w:tc>
                <w:tcPr>
                  <w:tcW w:w="3544" w:type="dxa"/>
                  <w:vAlign w:val="center"/>
                </w:tcPr>
                <w:p>
                  <w:pPr>
                    <w:rPr>
                      <w:szCs w:val="21"/>
                    </w:rPr>
                  </w:pPr>
                  <w:r>
                    <w:rPr>
                      <w:rFonts w:hint="eastAsia" w:hAnsi="宋体"/>
                      <w:szCs w:val="21"/>
                    </w:rPr>
                    <w:t>配料采用脉冲布袋除尘器治理；冷却工序采用水吸附除尘；包装工序采用布袋收尘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426" w:type="dxa"/>
                  <w:vAlign w:val="center"/>
                </w:tcPr>
                <w:p>
                  <w:pPr>
                    <w:jc w:val="center"/>
                    <w:rPr>
                      <w:szCs w:val="21"/>
                    </w:rPr>
                  </w:pPr>
                  <w:r>
                    <w:rPr>
                      <w:rFonts w:hint="eastAsia"/>
                      <w:szCs w:val="21"/>
                    </w:rPr>
                    <w:t>生活污水排放去向不合理</w:t>
                  </w:r>
                </w:p>
              </w:tc>
              <w:tc>
                <w:tcPr>
                  <w:tcW w:w="1843" w:type="dxa"/>
                  <w:vAlign w:val="center"/>
                </w:tcPr>
                <w:p>
                  <w:pPr>
                    <w:jc w:val="center"/>
                    <w:rPr>
                      <w:rFonts w:hAnsi="宋体"/>
                      <w:szCs w:val="21"/>
                    </w:rPr>
                  </w:pPr>
                  <w:r>
                    <w:rPr>
                      <w:rFonts w:hint="eastAsia" w:hAnsi="宋体"/>
                      <w:szCs w:val="21"/>
                    </w:rPr>
                    <w:t>隔油池、化粪池处理后直接外排至沟渠</w:t>
                  </w:r>
                </w:p>
              </w:tc>
              <w:tc>
                <w:tcPr>
                  <w:tcW w:w="3544" w:type="dxa"/>
                  <w:vAlign w:val="center"/>
                </w:tcPr>
                <w:p>
                  <w:pPr>
                    <w:rPr>
                      <w:szCs w:val="21"/>
                    </w:rPr>
                  </w:pPr>
                  <w:r>
                    <w:rPr>
                      <w:rFonts w:hint="eastAsia"/>
                      <w:szCs w:val="21"/>
                    </w:rPr>
                    <w:t>生活污水定期运至运至河北神州保温建材集团有限公司处理，不外排；</w:t>
                  </w:r>
                </w:p>
              </w:tc>
            </w:tr>
          </w:tbl>
          <w:p>
            <w:pPr>
              <w:adjustRightInd w:val="0"/>
              <w:snapToGrid w:val="0"/>
              <w:spacing w:before="120" w:beforeLines="50" w:line="360" w:lineRule="auto"/>
              <w:ind w:firstLine="482" w:firstLineChars="200"/>
              <w:rPr>
                <w:b/>
                <w:sz w:val="24"/>
                <w:szCs w:val="24"/>
              </w:rPr>
            </w:pPr>
            <w:r>
              <w:rPr>
                <w:rFonts w:hint="eastAsia"/>
                <w:b/>
                <w:sz w:val="24"/>
                <w:szCs w:val="24"/>
              </w:rPr>
              <w:t>三</w:t>
            </w:r>
            <w:r>
              <w:rPr>
                <w:b/>
                <w:sz w:val="24"/>
                <w:szCs w:val="24"/>
              </w:rPr>
              <w:t>、原有工程总量控制</w:t>
            </w:r>
          </w:p>
          <w:p>
            <w:pPr>
              <w:adjustRightInd w:val="0"/>
              <w:snapToGrid w:val="0"/>
              <w:spacing w:line="360" w:lineRule="auto"/>
              <w:ind w:firstLine="480"/>
            </w:pPr>
            <w:r>
              <w:rPr>
                <w:rFonts w:hint="eastAsia"/>
                <w:sz w:val="24"/>
                <w:szCs w:val="24"/>
              </w:rPr>
              <w:t>根据企业上一</w:t>
            </w:r>
            <w:r>
              <w:rPr>
                <w:sz w:val="24"/>
                <w:szCs w:val="24"/>
              </w:rPr>
              <w:t>年度排污许可证</w:t>
            </w:r>
            <w:r>
              <w:rPr>
                <w:rFonts w:hint="eastAsia"/>
                <w:sz w:val="24"/>
                <w:szCs w:val="24"/>
              </w:rPr>
              <w:t>，</w:t>
            </w:r>
            <w:r>
              <w:rPr>
                <w:sz w:val="24"/>
                <w:szCs w:val="24"/>
              </w:rPr>
              <w:t>本项目原有工程总量指标为</w:t>
            </w:r>
            <w:r>
              <w:rPr>
                <w:color w:val="0000FF"/>
                <w:sz w:val="24"/>
                <w:szCs w:val="24"/>
              </w:rPr>
              <w:t>：SO</w:t>
            </w:r>
            <w:r>
              <w:rPr>
                <w:color w:val="0000FF"/>
                <w:sz w:val="24"/>
                <w:szCs w:val="24"/>
                <w:vertAlign w:val="subscript"/>
              </w:rPr>
              <w:t>2</w:t>
            </w:r>
            <w:r>
              <w:rPr>
                <w:color w:val="0000FF"/>
                <w:sz w:val="24"/>
                <w:szCs w:val="24"/>
              </w:rPr>
              <w:t>≤7.572t/a</w:t>
            </w:r>
            <w:r>
              <w:rPr>
                <w:rFonts w:hint="eastAsia"/>
                <w:color w:val="0000FF"/>
                <w:sz w:val="24"/>
                <w:szCs w:val="24"/>
              </w:rPr>
              <w:t>、N</w:t>
            </w:r>
            <w:r>
              <w:rPr>
                <w:color w:val="0000FF"/>
                <w:sz w:val="24"/>
                <w:szCs w:val="24"/>
              </w:rPr>
              <w:t>O</w:t>
            </w:r>
            <w:r>
              <w:rPr>
                <w:color w:val="0000FF"/>
                <w:sz w:val="24"/>
                <w:szCs w:val="24"/>
                <w:vertAlign w:val="subscript"/>
              </w:rPr>
              <w:t>X</w:t>
            </w:r>
            <w:r>
              <w:rPr>
                <w:color w:val="0000FF"/>
                <w:sz w:val="24"/>
                <w:szCs w:val="24"/>
              </w:rPr>
              <w:t>≤7.572t/a</w:t>
            </w:r>
            <w:r>
              <w:rPr>
                <w:rFonts w:hint="eastAsia"/>
                <w:sz w:val="24"/>
                <w:szCs w:val="24"/>
              </w:rPr>
              <w:t>，</w:t>
            </w:r>
            <w:r>
              <w:rPr>
                <w:sz w:val="24"/>
                <w:szCs w:val="24"/>
              </w:rPr>
              <w:t>COD≤0t/a</w:t>
            </w:r>
            <w:r>
              <w:rPr>
                <w:rFonts w:hint="eastAsia"/>
                <w:sz w:val="24"/>
                <w:szCs w:val="24"/>
              </w:rPr>
              <w:t>、氨氮</w:t>
            </w:r>
            <w:r>
              <w:rPr>
                <w:sz w:val="24"/>
                <w:szCs w:val="24"/>
              </w:rPr>
              <w:t>≤0/a</w:t>
            </w:r>
            <w:r>
              <w:rPr>
                <w:rFonts w:hint="eastAsia"/>
                <w:sz w:val="24"/>
                <w:szCs w:val="24"/>
              </w:rPr>
              <w:t>。</w:t>
            </w:r>
          </w:p>
          <w:p>
            <w:pPr>
              <w:pStyle w:val="59"/>
              <w:snapToGrid w:val="0"/>
              <w:spacing w:after="0" w:line="400" w:lineRule="exact"/>
              <w:ind w:firstLine="480" w:firstLineChars="200"/>
              <w:jc w:val="both"/>
            </w:pPr>
          </w:p>
          <w:p>
            <w:pPr>
              <w:pStyle w:val="59"/>
              <w:snapToGrid w:val="0"/>
              <w:spacing w:after="0" w:line="400" w:lineRule="exact"/>
              <w:ind w:firstLine="480" w:firstLineChars="200"/>
              <w:jc w:val="both"/>
            </w:pPr>
          </w:p>
          <w:p>
            <w:pPr>
              <w:pStyle w:val="59"/>
              <w:snapToGrid w:val="0"/>
              <w:spacing w:after="0" w:line="400" w:lineRule="exact"/>
              <w:ind w:firstLine="480" w:firstLineChars="200"/>
              <w:jc w:val="both"/>
            </w:pPr>
          </w:p>
          <w:p>
            <w:pPr>
              <w:pStyle w:val="59"/>
              <w:snapToGrid w:val="0"/>
              <w:spacing w:after="0" w:line="400" w:lineRule="exact"/>
              <w:ind w:firstLine="480" w:firstLineChars="200"/>
              <w:jc w:val="both"/>
            </w:pPr>
          </w:p>
          <w:p>
            <w:pPr>
              <w:pStyle w:val="59"/>
              <w:snapToGrid w:val="0"/>
              <w:spacing w:after="0" w:line="400" w:lineRule="exact"/>
              <w:ind w:firstLine="480" w:firstLineChars="200"/>
              <w:jc w:val="both"/>
            </w:pPr>
          </w:p>
          <w:p>
            <w:pPr>
              <w:pStyle w:val="59"/>
              <w:snapToGrid w:val="0"/>
              <w:spacing w:after="0" w:line="400" w:lineRule="exact"/>
              <w:ind w:firstLine="480" w:firstLineChars="200"/>
              <w:jc w:val="both"/>
            </w:pPr>
          </w:p>
          <w:p>
            <w:pPr>
              <w:pStyle w:val="59"/>
              <w:snapToGrid w:val="0"/>
              <w:spacing w:after="0" w:line="400" w:lineRule="exact"/>
              <w:ind w:firstLine="480" w:firstLineChars="200"/>
              <w:jc w:val="both"/>
            </w:pPr>
          </w:p>
          <w:p>
            <w:pPr>
              <w:pStyle w:val="59"/>
              <w:snapToGrid w:val="0"/>
              <w:spacing w:after="0" w:line="400" w:lineRule="exact"/>
              <w:ind w:firstLine="480" w:firstLineChars="200"/>
              <w:jc w:val="both"/>
            </w:pPr>
          </w:p>
          <w:p>
            <w:pPr>
              <w:pStyle w:val="59"/>
              <w:snapToGrid w:val="0"/>
              <w:spacing w:after="0" w:line="400" w:lineRule="exact"/>
              <w:ind w:firstLine="480" w:firstLineChars="200"/>
              <w:jc w:val="both"/>
            </w:pPr>
          </w:p>
          <w:p>
            <w:pPr>
              <w:pStyle w:val="59"/>
              <w:snapToGrid w:val="0"/>
              <w:spacing w:after="0" w:line="400" w:lineRule="exact"/>
              <w:ind w:firstLine="480" w:firstLineChars="200"/>
              <w:jc w:val="both"/>
            </w:pPr>
          </w:p>
          <w:p>
            <w:pPr>
              <w:pStyle w:val="59"/>
              <w:snapToGrid w:val="0"/>
              <w:spacing w:after="0" w:line="400" w:lineRule="exact"/>
              <w:ind w:firstLine="480" w:firstLineChars="200"/>
              <w:jc w:val="both"/>
            </w:pPr>
          </w:p>
          <w:p>
            <w:pPr>
              <w:pStyle w:val="59"/>
              <w:snapToGrid w:val="0"/>
              <w:spacing w:after="0" w:line="400" w:lineRule="exact"/>
              <w:ind w:firstLine="480" w:firstLineChars="200"/>
              <w:jc w:val="both"/>
            </w:pPr>
          </w:p>
          <w:p>
            <w:pPr>
              <w:pStyle w:val="59"/>
              <w:snapToGrid w:val="0"/>
              <w:spacing w:after="0" w:line="400" w:lineRule="exact"/>
              <w:ind w:firstLine="480" w:firstLineChars="200"/>
              <w:jc w:val="both"/>
            </w:pPr>
          </w:p>
          <w:p>
            <w:pPr>
              <w:pStyle w:val="59"/>
              <w:snapToGrid w:val="0"/>
              <w:spacing w:after="0" w:line="400" w:lineRule="exact"/>
              <w:ind w:firstLine="480" w:firstLineChars="200"/>
              <w:jc w:val="both"/>
            </w:pPr>
          </w:p>
          <w:p>
            <w:pPr>
              <w:pStyle w:val="59"/>
              <w:snapToGrid w:val="0"/>
              <w:spacing w:after="0" w:line="400" w:lineRule="exact"/>
              <w:ind w:firstLine="480" w:firstLineChars="200"/>
              <w:jc w:val="both"/>
            </w:pPr>
          </w:p>
          <w:p>
            <w:pPr>
              <w:pStyle w:val="59"/>
              <w:snapToGrid w:val="0"/>
              <w:spacing w:after="0" w:line="400" w:lineRule="exact"/>
              <w:ind w:firstLine="480" w:firstLineChars="200"/>
              <w:jc w:val="both"/>
            </w:pPr>
          </w:p>
          <w:p>
            <w:pPr>
              <w:pStyle w:val="59"/>
              <w:snapToGrid w:val="0"/>
              <w:spacing w:after="0" w:line="400" w:lineRule="exact"/>
              <w:ind w:firstLine="480" w:firstLineChars="200"/>
              <w:jc w:val="both"/>
            </w:pPr>
          </w:p>
          <w:p>
            <w:pPr>
              <w:pStyle w:val="59"/>
              <w:snapToGrid w:val="0"/>
              <w:spacing w:after="0" w:line="400" w:lineRule="exact"/>
              <w:jc w:val="both"/>
            </w:pPr>
          </w:p>
        </w:tc>
      </w:tr>
    </w:tbl>
    <w:p>
      <w:pPr>
        <w:outlineLvl w:val="0"/>
        <w:rPr>
          <w:b/>
          <w:sz w:val="30"/>
          <w:szCs w:val="30"/>
        </w:rPr>
      </w:pPr>
    </w:p>
    <w:p>
      <w:pPr>
        <w:outlineLvl w:val="0"/>
        <w:rPr>
          <w:b/>
          <w:sz w:val="30"/>
          <w:szCs w:val="30"/>
        </w:rPr>
      </w:pPr>
    </w:p>
    <w:p>
      <w:pPr>
        <w:outlineLvl w:val="0"/>
      </w:pPr>
      <w:r>
        <w:rPr>
          <w:b/>
          <w:sz w:val="30"/>
          <w:szCs w:val="30"/>
        </w:rPr>
        <w:t>建设项目所在地的自然环境社会环境简况</w:t>
      </w:r>
    </w:p>
    <w:tbl>
      <w:tblPr>
        <w:tblStyle w:val="28"/>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9" w:hRule="atLeast"/>
        </w:trPr>
        <w:tc>
          <w:tcPr>
            <w:tcW w:w="9242" w:type="dxa"/>
          </w:tcPr>
          <w:p>
            <w:pPr>
              <w:tabs>
                <w:tab w:val="left" w:pos="945"/>
                <w:tab w:val="left" w:pos="1050"/>
              </w:tabs>
              <w:spacing w:before="120" w:beforeLines="50" w:line="360" w:lineRule="auto"/>
              <w:ind w:left="-6"/>
              <w:rPr>
                <w:b/>
                <w:sz w:val="24"/>
              </w:rPr>
            </w:pPr>
            <w:r>
              <w:rPr>
                <w:b/>
                <w:sz w:val="24"/>
              </w:rPr>
              <w:t>自然环境简况(地形、地貌、地质、气候、气象、水文、植被、生物多样性等)：</w:t>
            </w:r>
          </w:p>
          <w:p>
            <w:pPr>
              <w:spacing w:line="360" w:lineRule="auto"/>
              <w:ind w:firstLine="482" w:firstLineChars="200"/>
              <w:rPr>
                <w:b/>
                <w:sz w:val="24"/>
              </w:rPr>
            </w:pPr>
            <w:bookmarkStart w:id="0" w:name="_Toc186610895"/>
            <w:bookmarkStart w:id="1" w:name="_Toc186610896"/>
            <w:r>
              <w:rPr>
                <w:b/>
                <w:sz w:val="24"/>
              </w:rPr>
              <w:t>1、地理位置</w:t>
            </w:r>
            <w:bookmarkEnd w:id="0"/>
          </w:p>
          <w:p>
            <w:pPr>
              <w:adjustRightInd w:val="0"/>
              <w:snapToGrid w:val="0"/>
              <w:spacing w:line="360" w:lineRule="auto"/>
              <w:ind w:firstLine="480"/>
              <w:rPr>
                <w:sz w:val="24"/>
              </w:rPr>
            </w:pPr>
            <w:r>
              <w:rPr>
                <w:sz w:val="24"/>
              </w:rPr>
              <w:t>大城县位于廊坊市最南端，东与天津市静海毗邻，西、南与沧州市任丘、河间接壤，幅员面积904平方公里。全县辖八镇、两乡、一个省级经济开发区、一个省级文化产业示范园区、一个城区办事处，394个村街，52万人口。自2008年起，全力打造“五横”“五纵”的大交通路网框架，真正从空间上融入“一小时入京、半小时下卫”的环京津经济圈。</w:t>
            </w:r>
          </w:p>
          <w:p>
            <w:pPr>
              <w:spacing w:line="360" w:lineRule="auto"/>
              <w:ind w:firstLine="480" w:firstLineChars="200"/>
              <w:rPr>
                <w:sz w:val="24"/>
              </w:rPr>
            </w:pPr>
            <w:r>
              <w:rPr>
                <w:sz w:val="24"/>
              </w:rPr>
              <w:t>该项目选址于大城县化工保温建材工业聚集区内，中心坐标东经116° 29' 58.8408"，北纬38° 34' 1.0194"。厂址东侧为王各庄村地，西侧为公路，南侧、北侧均为道路。本项目具体位置见附图1。</w:t>
            </w:r>
          </w:p>
          <w:p>
            <w:pPr>
              <w:spacing w:line="360" w:lineRule="auto"/>
              <w:ind w:firstLine="482" w:firstLineChars="200"/>
              <w:rPr>
                <w:b/>
                <w:sz w:val="24"/>
              </w:rPr>
            </w:pPr>
            <w:r>
              <w:rPr>
                <w:b/>
                <w:sz w:val="24"/>
              </w:rPr>
              <w:t>2、地形地貌</w:t>
            </w:r>
            <w:bookmarkEnd w:id="1"/>
          </w:p>
          <w:p>
            <w:pPr>
              <w:adjustRightInd w:val="0"/>
              <w:snapToGrid w:val="0"/>
              <w:spacing w:line="360" w:lineRule="auto"/>
              <w:ind w:firstLine="480"/>
              <w:rPr>
                <w:sz w:val="24"/>
              </w:rPr>
            </w:pPr>
            <w:bookmarkStart w:id="2" w:name="_Toc186610897"/>
            <w:bookmarkStart w:id="3" w:name="_Toc137885564"/>
            <w:r>
              <w:rPr>
                <w:rFonts w:hint="eastAsia" w:hAnsi="宋体"/>
                <w:sz w:val="24"/>
              </w:rPr>
              <w:t>本项目所在地为</w:t>
            </w:r>
            <w:r>
              <w:rPr>
                <w:rFonts w:hint="eastAsia"/>
                <w:sz w:val="24"/>
              </w:rPr>
              <w:t>大城县留各庄化工保温建材工业聚集区内</w:t>
            </w:r>
            <w:r>
              <w:rPr>
                <w:rFonts w:hint="eastAsia" w:hAnsi="宋体"/>
                <w:sz w:val="24"/>
              </w:rPr>
              <w:t>，其境内地形为洪水冲积平原，地面平坦，地貌为平地夹有河床、洼地，县境地势由西南向东北倾斜，坡降</w:t>
            </w:r>
            <w:r>
              <w:rPr>
                <w:sz w:val="24"/>
              </w:rPr>
              <w:t>10000</w:t>
            </w:r>
            <w:r>
              <w:rPr>
                <w:rFonts w:hint="eastAsia" w:ascii="宋体" w:hAnsi="宋体"/>
                <w:sz w:val="24"/>
              </w:rPr>
              <w:t>∶</w:t>
            </w:r>
            <w:r>
              <w:rPr>
                <w:sz w:val="24"/>
              </w:rPr>
              <w:t>1</w:t>
            </w:r>
            <w:r>
              <w:rPr>
                <w:rFonts w:hint="eastAsia" w:hAnsi="宋体"/>
                <w:sz w:val="24"/>
              </w:rPr>
              <w:t>，海拔高度为</w:t>
            </w:r>
            <w:r>
              <w:rPr>
                <w:sz w:val="24"/>
              </w:rPr>
              <w:t>3.6</w:t>
            </w:r>
            <w:r>
              <w:rPr>
                <w:rFonts w:hint="eastAsia" w:hAnsi="宋体"/>
                <w:sz w:val="24"/>
              </w:rPr>
              <w:t>－</w:t>
            </w:r>
            <w:r>
              <w:rPr>
                <w:sz w:val="24"/>
              </w:rPr>
              <w:t>10</w:t>
            </w:r>
            <w:r>
              <w:rPr>
                <w:rFonts w:hint="eastAsia" w:hAnsi="宋体"/>
                <w:sz w:val="24"/>
              </w:rPr>
              <w:t>米。由县境东北端杨家口村向西经郝庄、大童子村，至大阜村为一条</w:t>
            </w:r>
            <w:r>
              <w:rPr>
                <w:sz w:val="24"/>
              </w:rPr>
              <w:t>+3.1</w:t>
            </w:r>
            <w:r>
              <w:rPr>
                <w:rFonts w:hint="eastAsia" w:hAnsi="宋体"/>
                <w:sz w:val="24"/>
              </w:rPr>
              <w:t>至</w:t>
            </w:r>
            <w:r>
              <w:rPr>
                <w:sz w:val="24"/>
              </w:rPr>
              <w:t>10</w:t>
            </w:r>
            <w:r>
              <w:rPr>
                <w:rFonts w:hint="eastAsia" w:hAnsi="宋体"/>
                <w:sz w:val="24"/>
              </w:rPr>
              <w:t>米，</w:t>
            </w:r>
            <w:r>
              <w:rPr>
                <w:sz w:val="24"/>
              </w:rPr>
              <w:t>+5</w:t>
            </w:r>
            <w:r>
              <w:rPr>
                <w:rFonts w:hint="eastAsia" w:hAnsi="宋体"/>
                <w:sz w:val="24"/>
              </w:rPr>
              <w:t>米的海拔等高线。等高线以北，地面高度均在海拔</w:t>
            </w:r>
            <w:r>
              <w:rPr>
                <w:sz w:val="24"/>
              </w:rPr>
              <w:t>5</w:t>
            </w:r>
            <w:r>
              <w:rPr>
                <w:rFonts w:hint="eastAsia" w:hAnsi="宋体"/>
                <w:sz w:val="24"/>
              </w:rPr>
              <w:t>米以下，最低仅有</w:t>
            </w:r>
            <w:r>
              <w:rPr>
                <w:sz w:val="24"/>
              </w:rPr>
              <w:t>3</w:t>
            </w:r>
            <w:r>
              <w:rPr>
                <w:rFonts w:hint="eastAsia" w:hAnsi="宋体"/>
                <w:sz w:val="24"/>
              </w:rPr>
              <w:t>米，属文安洼东南边沿。等高线以南，大部地域在</w:t>
            </w:r>
            <w:r>
              <w:rPr>
                <w:sz w:val="24"/>
              </w:rPr>
              <w:t>5</w:t>
            </w:r>
            <w:r>
              <w:rPr>
                <w:rFonts w:hint="eastAsia" w:hAnsi="宋体"/>
                <w:sz w:val="24"/>
              </w:rPr>
              <w:t>米以上。子牙河由河间市流入县境，自西南向东北流经董家房子、九高庄、留各庄、十里弯、南赵扶、姚马渡，在东辛庄北流往静海县。由于人工堤防作用，河床呈顺直微曲型。河道与臧屯凸起东侧之断裂带走向一致，位置也很接近。子牙河河床已下切到接近侵蚀基准面，县境全河床的侵蚀、切割已经十分微弱。河谷略低于地平面，表明地壳运动处于相对稳定时期。</w:t>
            </w:r>
          </w:p>
          <w:p>
            <w:pPr>
              <w:adjustRightInd w:val="0"/>
              <w:snapToGrid w:val="0"/>
              <w:spacing w:line="360" w:lineRule="auto"/>
              <w:ind w:firstLine="480"/>
              <w:rPr>
                <w:sz w:val="24"/>
              </w:rPr>
            </w:pPr>
            <w:r>
              <w:rPr>
                <w:rFonts w:hint="eastAsia" w:hAnsi="宋体"/>
                <w:sz w:val="24"/>
              </w:rPr>
              <w:t>由于地壳下沉运动和子牙河等河流历来多淤塞、泛滥，造成河流两岸地势偏高。境内从位敢村到邓家务村一带有</w:t>
            </w:r>
            <w:r>
              <w:rPr>
                <w:sz w:val="24"/>
              </w:rPr>
              <w:t>3</w:t>
            </w:r>
            <w:r>
              <w:rPr>
                <w:rFonts w:hint="eastAsia" w:hAnsi="宋体"/>
                <w:sz w:val="24"/>
              </w:rPr>
              <w:t>条长约</w:t>
            </w:r>
            <w:r>
              <w:rPr>
                <w:sz w:val="24"/>
              </w:rPr>
              <w:t>25</w:t>
            </w:r>
            <w:r>
              <w:rPr>
                <w:rFonts w:hint="eastAsia" w:hAnsi="宋体"/>
                <w:sz w:val="24"/>
              </w:rPr>
              <w:t>公里的古河道，古河道两侧二坡地也比较发育。密集的新河、故道，使整体平坦的大城境内密布准缓岗小低平地，小浅平洼等地貌。</w:t>
            </w:r>
          </w:p>
          <w:bookmarkEnd w:id="2"/>
          <w:bookmarkEnd w:id="3"/>
          <w:p>
            <w:pPr>
              <w:pStyle w:val="107"/>
              <w:spacing w:line="360" w:lineRule="auto"/>
              <w:ind w:firstLine="120" w:firstLineChars="50"/>
              <w:rPr>
                <w:b/>
                <w:sz w:val="24"/>
              </w:rPr>
            </w:pPr>
            <w:r>
              <w:rPr>
                <w:b/>
                <w:sz w:val="24"/>
              </w:rPr>
              <w:t>3</w:t>
            </w:r>
            <w:r>
              <w:rPr>
                <w:rFonts w:hint="eastAsia"/>
                <w:b/>
                <w:sz w:val="24"/>
              </w:rPr>
              <w:t>.</w:t>
            </w:r>
            <w:r>
              <w:rPr>
                <w:b/>
                <w:sz w:val="24"/>
              </w:rPr>
              <w:t>气候气象特征</w:t>
            </w:r>
          </w:p>
          <w:p>
            <w:pPr>
              <w:spacing w:line="360" w:lineRule="auto"/>
              <w:ind w:firstLine="480" w:firstLineChars="200"/>
              <w:rPr>
                <w:b/>
                <w:sz w:val="24"/>
              </w:rPr>
            </w:pPr>
            <w:r>
              <w:rPr>
                <w:rFonts w:hint="eastAsia"/>
                <w:sz w:val="24"/>
              </w:rPr>
              <w:t>项目所在地大城县位于华北平原北部，为暖温带半湿润地区，属大陆性季风气候。四季分明。春季，光照充足，升温较快，风转东南，干燥少雨；夏季，日照量大，气温较高，多东南风，湿润多雨；秋季，气温下降，天气晴朗，日差较大，时有早霜；冬季，北风偏多，干燥寒冷，降水量小。年平均气温</w:t>
            </w:r>
            <w:r>
              <w:rPr>
                <w:sz w:val="24"/>
              </w:rPr>
              <w:t>11.8</w:t>
            </w:r>
            <w:r>
              <w:rPr>
                <w:rFonts w:hint="eastAsia" w:ascii="宋体" w:hAnsi="宋体" w:cs="宋体"/>
                <w:sz w:val="24"/>
              </w:rPr>
              <w:t>℃</w:t>
            </w:r>
            <w:r>
              <w:rPr>
                <w:rFonts w:hint="eastAsia"/>
                <w:sz w:val="24"/>
              </w:rPr>
              <w:t>，极端最低气温－</w:t>
            </w:r>
            <w:r>
              <w:rPr>
                <w:sz w:val="24"/>
              </w:rPr>
              <w:t>23.6</w:t>
            </w:r>
            <w:r>
              <w:rPr>
                <w:rFonts w:hint="eastAsia" w:ascii="宋体" w:hAnsi="宋体" w:cs="宋体"/>
                <w:sz w:val="24"/>
              </w:rPr>
              <w:t>℃</w:t>
            </w:r>
            <w:r>
              <w:rPr>
                <w:rFonts w:hint="eastAsia"/>
                <w:sz w:val="24"/>
              </w:rPr>
              <w:t>，极端最高气温</w:t>
            </w:r>
            <w:r>
              <w:rPr>
                <w:sz w:val="24"/>
              </w:rPr>
              <w:t>41.2</w:t>
            </w:r>
            <w:r>
              <w:rPr>
                <w:rFonts w:hint="eastAsia" w:ascii="宋体" w:hAnsi="宋体" w:cs="宋体"/>
                <w:sz w:val="24"/>
              </w:rPr>
              <w:t>℃</w:t>
            </w:r>
            <w:r>
              <w:rPr>
                <w:rFonts w:hint="eastAsia"/>
                <w:sz w:val="24"/>
              </w:rPr>
              <w:t>，常年降水量一般为</w:t>
            </w:r>
            <w:r>
              <w:rPr>
                <w:sz w:val="24"/>
              </w:rPr>
              <w:t>597.9</w:t>
            </w:r>
            <w:r>
              <w:rPr>
                <w:rFonts w:hint="eastAsia"/>
                <w:sz w:val="24"/>
              </w:rPr>
              <w:t>毫米，年平均日照时数为</w:t>
            </w:r>
            <w:r>
              <w:rPr>
                <w:sz w:val="24"/>
              </w:rPr>
              <w:t>2771.8</w:t>
            </w:r>
            <w:r>
              <w:rPr>
                <w:rFonts w:hint="eastAsia"/>
                <w:sz w:val="24"/>
              </w:rPr>
              <w:t>小时，年日照百分率</w:t>
            </w:r>
            <w:r>
              <w:rPr>
                <w:sz w:val="24"/>
              </w:rPr>
              <w:t>62.5</w:t>
            </w:r>
            <w:r>
              <w:rPr>
                <w:rFonts w:hint="eastAsia"/>
                <w:sz w:val="24"/>
              </w:rPr>
              <w:t>％，历年平均风速</w:t>
            </w:r>
            <w:r>
              <w:rPr>
                <w:sz w:val="24"/>
              </w:rPr>
              <w:t>1.7</w:t>
            </w:r>
            <w:r>
              <w:rPr>
                <w:rFonts w:hint="eastAsia"/>
                <w:sz w:val="24"/>
              </w:rPr>
              <w:t>米</w:t>
            </w:r>
            <w:r>
              <w:rPr>
                <w:sz w:val="24"/>
              </w:rPr>
              <w:t>/</w:t>
            </w:r>
            <w:r>
              <w:rPr>
                <w:rFonts w:hint="eastAsia"/>
                <w:sz w:val="24"/>
              </w:rPr>
              <w:t>秒，极端最大风速</w:t>
            </w:r>
            <w:r>
              <w:rPr>
                <w:sz w:val="24"/>
              </w:rPr>
              <w:t>28</w:t>
            </w:r>
            <w:r>
              <w:rPr>
                <w:rFonts w:hint="eastAsia"/>
                <w:sz w:val="24"/>
              </w:rPr>
              <w:t>米</w:t>
            </w:r>
            <w:r>
              <w:rPr>
                <w:sz w:val="24"/>
              </w:rPr>
              <w:t>/</w:t>
            </w:r>
            <w:r>
              <w:rPr>
                <w:rFonts w:hint="eastAsia"/>
                <w:sz w:val="24"/>
              </w:rPr>
              <w:t>秒。年平均相对湿度</w:t>
            </w:r>
            <w:r>
              <w:rPr>
                <w:sz w:val="24"/>
              </w:rPr>
              <w:t>64</w:t>
            </w:r>
            <w:r>
              <w:rPr>
                <w:rFonts w:hint="eastAsia"/>
                <w:sz w:val="24"/>
              </w:rPr>
              <w:t>％，全年无霜</w:t>
            </w:r>
            <w:r>
              <w:rPr>
                <w:sz w:val="24"/>
              </w:rPr>
              <w:t>188</w:t>
            </w:r>
            <w:r>
              <w:rPr>
                <w:rFonts w:hint="eastAsia"/>
                <w:sz w:val="24"/>
              </w:rPr>
              <w:t>天，大城县受季风的影响，冬季盛行西北风，夏季盛行东南风。</w:t>
            </w:r>
          </w:p>
          <w:p>
            <w:pPr>
              <w:pStyle w:val="107"/>
              <w:spacing w:line="500" w:lineRule="exact"/>
              <w:ind w:firstLine="120" w:firstLineChars="50"/>
              <w:rPr>
                <w:b/>
                <w:sz w:val="24"/>
              </w:rPr>
            </w:pPr>
            <w:r>
              <w:rPr>
                <w:b/>
                <w:sz w:val="24"/>
              </w:rPr>
              <w:t>4</w:t>
            </w:r>
            <w:r>
              <w:rPr>
                <w:rFonts w:hint="eastAsia"/>
                <w:b/>
                <w:sz w:val="24"/>
              </w:rPr>
              <w:t>．</w:t>
            </w:r>
            <w:r>
              <w:rPr>
                <w:b/>
                <w:sz w:val="24"/>
              </w:rPr>
              <w:t>水文地质与地下水</w:t>
            </w:r>
          </w:p>
          <w:p>
            <w:pPr>
              <w:spacing w:line="360" w:lineRule="auto"/>
              <w:ind w:right="-28" w:firstLine="360" w:firstLineChars="150"/>
              <w:rPr>
                <w:sz w:val="24"/>
              </w:rPr>
            </w:pPr>
            <w:bookmarkStart w:id="4" w:name="_Toc209852772"/>
            <w:bookmarkStart w:id="5" w:name="_Toc186610866"/>
            <w:bookmarkStart w:id="6" w:name="_Toc186008912"/>
            <w:bookmarkStart w:id="7" w:name="_Toc185913366"/>
            <w:r>
              <w:rPr>
                <w:rFonts w:hint="eastAsia"/>
                <w:sz w:val="24"/>
              </w:rPr>
              <w:t>大城县地下水的分布，分为浅层淡水区，浅、中层咸水区，深层淡水区，超深层淡水区。浅层淡水区：主要分布在中西部郑家村、位敢、大广安、大尚屯、等乡镇，淡水面积</w:t>
            </w:r>
            <w:r>
              <w:rPr>
                <w:sz w:val="24"/>
              </w:rPr>
              <w:t>481.3</w:t>
            </w:r>
            <w:r>
              <w:rPr>
                <w:rFonts w:hint="eastAsia"/>
                <w:sz w:val="24"/>
              </w:rPr>
              <w:t>平方公里。埋深一般为</w:t>
            </w:r>
            <w:r>
              <w:rPr>
                <w:sz w:val="24"/>
              </w:rPr>
              <w:t>5</w:t>
            </w:r>
            <w:r>
              <w:rPr>
                <w:rFonts w:hint="eastAsia"/>
                <w:sz w:val="24"/>
              </w:rPr>
              <w:t>－</w:t>
            </w:r>
            <w:r>
              <w:rPr>
                <w:sz w:val="24"/>
              </w:rPr>
              <w:t>10</w:t>
            </w:r>
            <w:r>
              <w:rPr>
                <w:rFonts w:hint="eastAsia"/>
                <w:sz w:val="24"/>
              </w:rPr>
              <w:t>米，含水沙层厚度</w:t>
            </w:r>
            <w:r>
              <w:rPr>
                <w:sz w:val="24"/>
              </w:rPr>
              <w:t>4</w:t>
            </w:r>
            <w:r>
              <w:rPr>
                <w:rFonts w:hint="eastAsia"/>
                <w:sz w:val="24"/>
              </w:rPr>
              <w:t>－</w:t>
            </w:r>
            <w:r>
              <w:rPr>
                <w:sz w:val="24"/>
              </w:rPr>
              <w:t>7</w:t>
            </w:r>
            <w:r>
              <w:rPr>
                <w:rFonts w:hint="eastAsia"/>
                <w:sz w:val="24"/>
              </w:rPr>
              <w:t>米，矿化度</w:t>
            </w:r>
            <w:r>
              <w:rPr>
                <w:sz w:val="24"/>
              </w:rPr>
              <w:t>0.8</w:t>
            </w:r>
            <w:r>
              <w:rPr>
                <w:rFonts w:hint="eastAsia"/>
                <w:sz w:val="24"/>
              </w:rPr>
              <w:t>－</w:t>
            </w:r>
            <w:r>
              <w:rPr>
                <w:sz w:val="24"/>
              </w:rPr>
              <w:t>1.99</w:t>
            </w:r>
            <w:r>
              <w:rPr>
                <w:rFonts w:hint="eastAsia"/>
                <w:sz w:val="24"/>
              </w:rPr>
              <w:t>克</w:t>
            </w:r>
            <w:r>
              <w:rPr>
                <w:sz w:val="24"/>
              </w:rPr>
              <w:t>/</w:t>
            </w:r>
            <w:r>
              <w:rPr>
                <w:rFonts w:hint="eastAsia"/>
                <w:sz w:val="24"/>
              </w:rPr>
              <w:t>升。多年平均水位埋深</w:t>
            </w:r>
            <w:r>
              <w:rPr>
                <w:sz w:val="24"/>
              </w:rPr>
              <w:t>2.0-3.5</w:t>
            </w:r>
            <w:r>
              <w:rPr>
                <w:rFonts w:hint="eastAsia"/>
                <w:sz w:val="24"/>
              </w:rPr>
              <w:t>米，区内单位涌水量为</w:t>
            </w:r>
            <w:r>
              <w:rPr>
                <w:sz w:val="24"/>
              </w:rPr>
              <w:t>3</w:t>
            </w:r>
            <w:r>
              <w:rPr>
                <w:rFonts w:hint="eastAsia"/>
                <w:sz w:val="24"/>
              </w:rPr>
              <w:t>－</w:t>
            </w:r>
            <w:r>
              <w:rPr>
                <w:sz w:val="24"/>
              </w:rPr>
              <w:t>12</w:t>
            </w:r>
            <w:r>
              <w:rPr>
                <w:rFonts w:hint="eastAsia"/>
                <w:sz w:val="24"/>
              </w:rPr>
              <w:t>t</w:t>
            </w:r>
            <w:r>
              <w:rPr>
                <w:sz w:val="24"/>
              </w:rPr>
              <w:t>/</w:t>
            </w:r>
            <w:r>
              <w:rPr>
                <w:rFonts w:hint="eastAsia"/>
                <w:sz w:val="24"/>
              </w:rPr>
              <w:t>小时</w:t>
            </w:r>
            <w:r>
              <w:rPr>
                <w:sz w:val="24"/>
              </w:rPr>
              <w:t>·</w:t>
            </w:r>
            <w:r>
              <w:rPr>
                <w:rFonts w:hint="eastAsia"/>
                <w:sz w:val="24"/>
              </w:rPr>
              <w:t>米；浅、中层咸水区：主要分布在一是港河区小李庄－小流漂－樊庄－藏庄子－石疙瘩－里坦；二是留各庄区李零巨－阁里－大汪－留邻居；三是阜草区桃子、黄得务－阜草－南阜，东西杜；四是旺村、王文区西子牙－次花－王文－大童子、城关－裴庄。浅层咸水面积</w:t>
            </w:r>
            <w:r>
              <w:rPr>
                <w:sz w:val="24"/>
              </w:rPr>
              <w:t>422.4</w:t>
            </w:r>
            <w:r>
              <w:rPr>
                <w:rFonts w:hint="eastAsia"/>
                <w:sz w:val="24"/>
              </w:rPr>
              <w:t>平方公里，地表以下</w:t>
            </w:r>
            <w:r>
              <w:rPr>
                <w:sz w:val="24"/>
              </w:rPr>
              <w:t>2</w:t>
            </w:r>
            <w:r>
              <w:rPr>
                <w:rFonts w:hint="eastAsia"/>
                <w:sz w:val="24"/>
              </w:rPr>
              <w:t>米和浅层淡水以下</w:t>
            </w:r>
            <w:r>
              <w:rPr>
                <w:sz w:val="24"/>
              </w:rPr>
              <w:t>40</w:t>
            </w:r>
            <w:r>
              <w:rPr>
                <w:rFonts w:hint="eastAsia"/>
                <w:sz w:val="24"/>
              </w:rPr>
              <w:t>至</w:t>
            </w:r>
            <w:r>
              <w:rPr>
                <w:sz w:val="24"/>
              </w:rPr>
              <w:t>120</w:t>
            </w:r>
            <w:r>
              <w:rPr>
                <w:rFonts w:hint="eastAsia"/>
                <w:sz w:val="24"/>
              </w:rPr>
              <w:t>米的土层内均为咸水，矿化度一般在</w:t>
            </w:r>
            <w:r>
              <w:rPr>
                <w:sz w:val="24"/>
              </w:rPr>
              <w:t>2.5</w:t>
            </w:r>
            <w:r>
              <w:rPr>
                <w:rFonts w:hint="eastAsia"/>
                <w:sz w:val="24"/>
              </w:rPr>
              <w:t>－</w:t>
            </w:r>
            <w:r>
              <w:rPr>
                <w:sz w:val="24"/>
              </w:rPr>
              <w:t>5.0</w:t>
            </w:r>
            <w:r>
              <w:rPr>
                <w:rFonts w:hint="eastAsia"/>
                <w:sz w:val="24"/>
              </w:rPr>
              <w:t>克</w:t>
            </w:r>
            <w:r>
              <w:rPr>
                <w:sz w:val="24"/>
              </w:rPr>
              <w:t>/</w:t>
            </w:r>
            <w:r>
              <w:rPr>
                <w:rFonts w:hint="eastAsia"/>
                <w:sz w:val="24"/>
              </w:rPr>
              <w:t>升，很少开采利用。深层淡水层：全县在</w:t>
            </w:r>
            <w:r>
              <w:rPr>
                <w:sz w:val="24"/>
              </w:rPr>
              <w:t>120-280</w:t>
            </w:r>
            <w:r>
              <w:rPr>
                <w:rFonts w:hint="eastAsia"/>
                <w:sz w:val="24"/>
              </w:rPr>
              <w:t>米厚的土层中，普遍储有深层淡水，深层水位在</w:t>
            </w:r>
            <w:r>
              <w:rPr>
                <w:sz w:val="24"/>
              </w:rPr>
              <w:t>30</w:t>
            </w:r>
            <w:r>
              <w:rPr>
                <w:rFonts w:hint="eastAsia"/>
                <w:sz w:val="24"/>
              </w:rPr>
              <w:t>－</w:t>
            </w:r>
            <w:r>
              <w:rPr>
                <w:sz w:val="24"/>
              </w:rPr>
              <w:t>48</w:t>
            </w:r>
            <w:r>
              <w:rPr>
                <w:rFonts w:hint="eastAsia"/>
                <w:sz w:val="24"/>
              </w:rPr>
              <w:t>米，单井出水量为</w:t>
            </w:r>
            <w:r>
              <w:rPr>
                <w:sz w:val="24"/>
              </w:rPr>
              <w:t>30</w:t>
            </w:r>
            <w:r>
              <w:rPr>
                <w:rFonts w:hint="eastAsia"/>
                <w:sz w:val="24"/>
              </w:rPr>
              <w:t>－</w:t>
            </w:r>
            <w:r>
              <w:rPr>
                <w:sz w:val="24"/>
              </w:rPr>
              <w:t>40</w:t>
            </w:r>
            <w:r>
              <w:rPr>
                <w:rFonts w:hint="eastAsia"/>
                <w:sz w:val="24"/>
              </w:rPr>
              <w:t>t</w:t>
            </w:r>
            <w:r>
              <w:rPr>
                <w:sz w:val="24"/>
              </w:rPr>
              <w:t>/</w:t>
            </w:r>
            <w:r>
              <w:rPr>
                <w:rFonts w:hint="eastAsia"/>
                <w:sz w:val="24"/>
              </w:rPr>
              <w:t>小时，单位涌水量</w:t>
            </w:r>
            <w:r>
              <w:rPr>
                <w:sz w:val="24"/>
              </w:rPr>
              <w:t>10</w:t>
            </w:r>
            <w:r>
              <w:rPr>
                <w:rFonts w:hint="eastAsia"/>
                <w:sz w:val="24"/>
              </w:rPr>
              <w:t>－</w:t>
            </w:r>
            <w:r>
              <w:rPr>
                <w:sz w:val="24"/>
              </w:rPr>
              <w:t>15</w:t>
            </w:r>
            <w:r>
              <w:rPr>
                <w:rFonts w:hint="eastAsia"/>
                <w:sz w:val="24"/>
              </w:rPr>
              <w:t>t</w:t>
            </w:r>
            <w:r>
              <w:rPr>
                <w:sz w:val="24"/>
              </w:rPr>
              <w:t>/</w:t>
            </w:r>
            <w:r>
              <w:rPr>
                <w:rFonts w:hint="eastAsia"/>
                <w:sz w:val="24"/>
              </w:rPr>
              <w:t>小时米，</w:t>
            </w:r>
            <w:r>
              <w:rPr>
                <w:sz w:val="24"/>
              </w:rPr>
              <w:t>pH</w:t>
            </w:r>
            <w:r>
              <w:rPr>
                <w:rFonts w:hint="eastAsia"/>
                <w:sz w:val="24"/>
              </w:rPr>
              <w:t>值在</w:t>
            </w:r>
            <w:r>
              <w:rPr>
                <w:sz w:val="24"/>
              </w:rPr>
              <w:t>0.8</w:t>
            </w:r>
            <w:r>
              <w:rPr>
                <w:rFonts w:hint="eastAsia"/>
                <w:sz w:val="24"/>
              </w:rPr>
              <w:t>－</w:t>
            </w:r>
            <w:r>
              <w:rPr>
                <w:sz w:val="24"/>
              </w:rPr>
              <w:t>3.5</w:t>
            </w:r>
            <w:r>
              <w:rPr>
                <w:rFonts w:hint="eastAsia"/>
                <w:sz w:val="24"/>
              </w:rPr>
              <w:t>左右，矿化度一般在</w:t>
            </w:r>
            <w:r>
              <w:rPr>
                <w:sz w:val="24"/>
              </w:rPr>
              <w:t>0.5</w:t>
            </w:r>
            <w:r>
              <w:rPr>
                <w:rFonts w:hint="eastAsia"/>
                <w:sz w:val="24"/>
              </w:rPr>
              <w:t>－</w:t>
            </w:r>
            <w:r>
              <w:rPr>
                <w:sz w:val="24"/>
              </w:rPr>
              <w:t>1.0</w:t>
            </w:r>
            <w:r>
              <w:rPr>
                <w:rFonts w:hint="eastAsia"/>
                <w:sz w:val="24"/>
              </w:rPr>
              <w:t>克</w:t>
            </w:r>
            <w:r>
              <w:rPr>
                <w:sz w:val="24"/>
              </w:rPr>
              <w:t>/</w:t>
            </w:r>
            <w:r>
              <w:rPr>
                <w:rFonts w:hint="eastAsia"/>
                <w:sz w:val="24"/>
              </w:rPr>
              <w:t>升，适宜农田灌溉。含氟量在</w:t>
            </w:r>
            <w:r>
              <w:rPr>
                <w:sz w:val="24"/>
              </w:rPr>
              <w:t>2.0</w:t>
            </w:r>
            <w:r>
              <w:rPr>
                <w:rFonts w:hint="eastAsia"/>
                <w:sz w:val="24"/>
              </w:rPr>
              <w:t>－</w:t>
            </w:r>
            <w:r>
              <w:rPr>
                <w:sz w:val="24"/>
              </w:rPr>
              <w:t>3.0</w:t>
            </w:r>
            <w:r>
              <w:rPr>
                <w:rFonts w:hint="eastAsia"/>
                <w:sz w:val="24"/>
              </w:rPr>
              <w:t>毫克</w:t>
            </w:r>
            <w:r>
              <w:rPr>
                <w:sz w:val="24"/>
              </w:rPr>
              <w:t>/</w:t>
            </w:r>
            <w:r>
              <w:rPr>
                <w:rFonts w:hint="eastAsia"/>
                <w:sz w:val="24"/>
              </w:rPr>
              <w:t>升，作为生活饮用水，经过处理或采取改水降氟的措施。超深层淡水层：埋深在</w:t>
            </w:r>
            <w:r>
              <w:rPr>
                <w:sz w:val="24"/>
              </w:rPr>
              <w:t>280</w:t>
            </w:r>
            <w:r>
              <w:rPr>
                <w:rFonts w:hint="eastAsia"/>
                <w:sz w:val="24"/>
              </w:rPr>
              <w:t>－</w:t>
            </w:r>
            <w:r>
              <w:rPr>
                <w:sz w:val="24"/>
              </w:rPr>
              <w:t>500</w:t>
            </w:r>
            <w:r>
              <w:rPr>
                <w:rFonts w:hint="eastAsia"/>
                <w:sz w:val="24"/>
              </w:rPr>
              <w:t>米，出水量大，每小时在</w:t>
            </w:r>
            <w:r>
              <w:rPr>
                <w:sz w:val="24"/>
              </w:rPr>
              <w:t>100</w:t>
            </w:r>
            <w:r>
              <w:rPr>
                <w:rFonts w:hint="eastAsia"/>
                <w:sz w:val="24"/>
              </w:rPr>
              <w:t>至</w:t>
            </w:r>
            <w:r>
              <w:rPr>
                <w:sz w:val="24"/>
              </w:rPr>
              <w:t>120</w:t>
            </w:r>
            <w:r>
              <w:rPr>
                <w:rFonts w:hint="eastAsia"/>
                <w:sz w:val="24"/>
              </w:rPr>
              <w:t>t，深井水位在</w:t>
            </w:r>
            <w:r>
              <w:rPr>
                <w:sz w:val="24"/>
              </w:rPr>
              <w:t>25</w:t>
            </w:r>
            <w:r>
              <w:rPr>
                <w:rFonts w:hint="eastAsia"/>
                <w:sz w:val="24"/>
              </w:rPr>
              <w:t>米。地下水的主要补给来源是大气降水入渗，其补给量随年内季节性变化，在多年气象周期内，随降水丰枯而异，年际变化较大，多年平均一般占地下水总补给量的</w:t>
            </w:r>
            <w:r>
              <w:rPr>
                <w:sz w:val="24"/>
              </w:rPr>
              <w:t>56</w:t>
            </w:r>
            <w:r>
              <w:rPr>
                <w:rFonts w:hint="eastAsia"/>
                <w:sz w:val="24"/>
              </w:rPr>
              <w:t>％左右，其次是河渠坑塘引蓄入渗补给，地下水流向的总趋势自西北向东南，其方向与地面自然坡降相近，平均水力坡度为</w:t>
            </w:r>
            <w:r>
              <w:rPr>
                <w:sz w:val="24"/>
              </w:rPr>
              <w:t>0.205‰</w:t>
            </w:r>
            <w:r>
              <w:rPr>
                <w:rFonts w:hint="eastAsia"/>
                <w:sz w:val="24"/>
              </w:rPr>
              <w:t>地下水动态属降水</w:t>
            </w:r>
            <w:r>
              <w:rPr>
                <w:sz w:val="24"/>
              </w:rPr>
              <w:t>(</w:t>
            </w:r>
            <w:r>
              <w:rPr>
                <w:rFonts w:hint="eastAsia"/>
                <w:sz w:val="24"/>
              </w:rPr>
              <w:t>径流</w:t>
            </w:r>
            <w:r>
              <w:rPr>
                <w:sz w:val="24"/>
              </w:rPr>
              <w:t>)</w:t>
            </w:r>
            <w:r>
              <w:rPr>
                <w:rFonts w:hint="eastAsia"/>
                <w:sz w:val="24"/>
              </w:rPr>
              <w:t>补给</w:t>
            </w:r>
            <w:r>
              <w:rPr>
                <w:sz w:val="24"/>
              </w:rPr>
              <w:t>——</w:t>
            </w:r>
            <w:r>
              <w:rPr>
                <w:rFonts w:hint="eastAsia"/>
                <w:sz w:val="24"/>
              </w:rPr>
              <w:t>开采蒸发消耗型。近年来，由于地下水的大量开采，地下水位降低，导致地表水、地下水有利转化。补给量的增加，潜水蒸发量减少，在一定范围内使地下水保持相对稳定。</w:t>
            </w:r>
          </w:p>
          <w:p>
            <w:pPr>
              <w:spacing w:line="360" w:lineRule="auto"/>
              <w:ind w:firstLine="480" w:firstLineChars="200"/>
              <w:rPr>
                <w:b/>
                <w:sz w:val="24"/>
              </w:rPr>
            </w:pPr>
            <w:r>
              <w:rPr>
                <w:rFonts w:hint="eastAsia"/>
                <w:sz w:val="24"/>
              </w:rPr>
              <w:t>本项目厂址位于</w:t>
            </w:r>
            <w:r>
              <w:rPr>
                <w:sz w:val="24"/>
              </w:rPr>
              <w:t>“</w:t>
            </w:r>
            <w:r>
              <w:rPr>
                <w:rFonts w:hint="eastAsia"/>
                <w:sz w:val="24"/>
              </w:rPr>
              <w:t>旺村、王文区西子牙－次花－王文－大童子、城关－裴庄</w:t>
            </w:r>
            <w:r>
              <w:rPr>
                <w:sz w:val="24"/>
              </w:rPr>
              <w:t>”</w:t>
            </w:r>
            <w:r>
              <w:rPr>
                <w:rFonts w:hint="eastAsia"/>
                <w:sz w:val="24"/>
              </w:rPr>
              <w:t>水文地质单元区域。由于浅层淡水已干枯，目前地表以下</w:t>
            </w:r>
            <w:r>
              <w:rPr>
                <w:sz w:val="24"/>
              </w:rPr>
              <w:t>40</w:t>
            </w:r>
            <w:r>
              <w:rPr>
                <w:rFonts w:hint="eastAsia"/>
                <w:sz w:val="24"/>
              </w:rPr>
              <w:t>至</w:t>
            </w:r>
            <w:r>
              <w:rPr>
                <w:sz w:val="24"/>
              </w:rPr>
              <w:t>120</w:t>
            </w:r>
            <w:r>
              <w:rPr>
                <w:rFonts w:hint="eastAsia"/>
                <w:sz w:val="24"/>
              </w:rPr>
              <w:t>米的土层内均为咸水，矿化度较高，该区域居民生产生活以深层地下水为主，成井深度一般在</w:t>
            </w:r>
            <w:r>
              <w:rPr>
                <w:sz w:val="24"/>
              </w:rPr>
              <w:t>250-350</w:t>
            </w:r>
            <w:r>
              <w:rPr>
                <w:rFonts w:hint="eastAsia"/>
                <w:sz w:val="24"/>
              </w:rPr>
              <w:t>米。地下水流向的总趋势自西北向东南。</w:t>
            </w:r>
            <w:bookmarkEnd w:id="4"/>
            <w:bookmarkEnd w:id="5"/>
            <w:bookmarkEnd w:id="6"/>
            <w:bookmarkEnd w:id="7"/>
          </w:p>
          <w:p>
            <w:pPr>
              <w:spacing w:line="360" w:lineRule="auto"/>
              <w:ind w:firstLine="482" w:firstLineChars="200"/>
              <w:rPr>
                <w:b/>
                <w:sz w:val="24"/>
              </w:rPr>
            </w:pPr>
          </w:p>
          <w:p>
            <w:pPr>
              <w:spacing w:line="480" w:lineRule="exact"/>
              <w:ind w:firstLine="480" w:firstLineChars="200"/>
              <w:rPr>
                <w:sz w:val="24"/>
                <w:szCs w:val="24"/>
              </w:rPr>
            </w:pPr>
          </w:p>
          <w:p>
            <w:pPr>
              <w:pStyle w:val="59"/>
              <w:snapToGrid w:val="0"/>
              <w:spacing w:after="0" w:line="500" w:lineRule="exact"/>
              <w:jc w:val="both"/>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42" w:type="dxa"/>
          </w:tcPr>
          <w:p>
            <w:pPr>
              <w:spacing w:before="120" w:beforeLines="50" w:line="360" w:lineRule="auto"/>
              <w:ind w:left="-4" w:leftChars="-6" w:hanging="9" w:hangingChars="3"/>
              <w:rPr>
                <w:b/>
                <w:sz w:val="30"/>
              </w:rPr>
            </w:pPr>
            <w:r>
              <w:rPr>
                <w:b/>
                <w:sz w:val="30"/>
              </w:rPr>
              <w:t>社会环境简况（社会经济结构、教育、文化、文物保护等）：</w:t>
            </w:r>
          </w:p>
          <w:p>
            <w:pPr>
              <w:spacing w:before="120" w:beforeLines="50" w:line="360" w:lineRule="auto"/>
              <w:ind w:left="-6" w:leftChars="-6" w:hanging="7" w:hangingChars="3"/>
              <w:rPr>
                <w:sz w:val="24"/>
              </w:rPr>
            </w:pPr>
            <w:bookmarkStart w:id="8" w:name="_Toc81124026"/>
            <w:bookmarkStart w:id="9" w:name="_Toc11464792"/>
            <w:bookmarkStart w:id="10" w:name="_Toc53807345"/>
            <w:bookmarkStart w:id="11" w:name="_Toc533910378"/>
            <w:bookmarkStart w:id="12" w:name="_Toc521754763"/>
            <w:bookmarkStart w:id="13" w:name="_Toc516890300"/>
            <w:bookmarkStart w:id="14" w:name="_Toc511697099"/>
            <w:bookmarkStart w:id="15" w:name="_Toc186610903"/>
            <w:bookmarkStart w:id="16" w:name="_Toc209852786"/>
            <w:bookmarkStart w:id="17" w:name="_Toc186008926"/>
            <w:bookmarkStart w:id="18" w:name="_Toc185913380"/>
            <w:bookmarkStart w:id="19" w:name="_Toc185693590"/>
            <w:bookmarkStart w:id="20" w:name="_Toc185751095"/>
            <w:bookmarkStart w:id="21" w:name="_Toc185693821"/>
            <w:bookmarkStart w:id="22" w:name="_Toc185671585"/>
            <w:bookmarkStart w:id="23" w:name="_Toc185671005"/>
            <w:r>
              <w:rPr>
                <w:rFonts w:hint="eastAsia"/>
                <w:b/>
                <w:sz w:val="24"/>
                <w:szCs w:val="24"/>
              </w:rPr>
              <w:t>一、大城县</w:t>
            </w:r>
            <w:r>
              <w:rPr>
                <w:b/>
                <w:sz w:val="24"/>
                <w:szCs w:val="24"/>
              </w:rPr>
              <w:t>的社会环境简况</w:t>
            </w:r>
            <w:r>
              <w:rPr>
                <w:rFonts w:hint="eastAsia"/>
                <w:sz w:val="24"/>
              </w:rPr>
              <w:t>（引自</w:t>
            </w:r>
            <w:r>
              <w:rPr>
                <w:sz w:val="24"/>
              </w:rPr>
              <w:t>廊坊市政府信息</w:t>
            </w:r>
            <w:r>
              <w:rPr>
                <w:rFonts w:hint="eastAsia"/>
                <w:sz w:val="24"/>
              </w:rPr>
              <w:t>公开</w:t>
            </w:r>
            <w:r>
              <w:rPr>
                <w:sz w:val="24"/>
              </w:rPr>
              <w:t>平台</w:t>
            </w:r>
            <w:r>
              <w:rPr>
                <w:rFonts w:hint="eastAsia"/>
                <w:sz w:val="24"/>
              </w:rPr>
              <w:t>2018年发布</w:t>
            </w:r>
            <w:r>
              <w:rPr>
                <w:sz w:val="24"/>
              </w:rPr>
              <w:t>的大城地区</w:t>
            </w:r>
            <w:r>
              <w:rPr>
                <w:rFonts w:hint="eastAsia"/>
                <w:sz w:val="24"/>
              </w:rPr>
              <w:t>介绍）</w:t>
            </w:r>
          </w:p>
          <w:p>
            <w:pPr>
              <w:spacing w:line="360" w:lineRule="auto"/>
              <w:ind w:right="-28" w:firstLine="360" w:firstLineChars="150"/>
              <w:rPr>
                <w:sz w:val="24"/>
              </w:rPr>
            </w:pPr>
            <w:r>
              <w:rPr>
                <w:sz w:val="24"/>
              </w:rPr>
              <w:t>大城县位于廊坊市最南端，东与天津市静海毗邻，西、南与沧州市任丘、河间接壤，幅员面积904平方公里。全县辖八镇、两乡、一个省级经济开发区、一个省级文化产业示范园区、一个城区办事处，394个村街，52万人口。</w:t>
            </w:r>
          </w:p>
          <w:p>
            <w:pPr>
              <w:spacing w:line="360" w:lineRule="auto"/>
              <w:ind w:right="-28" w:firstLine="361" w:firstLineChars="150"/>
              <w:rPr>
                <w:sz w:val="24"/>
              </w:rPr>
            </w:pPr>
            <w:r>
              <w:rPr>
                <w:b/>
                <w:sz w:val="24"/>
              </w:rPr>
              <w:t>文化底蕴深厚，人才辈出。</w:t>
            </w:r>
            <w:r>
              <w:rPr>
                <w:sz w:val="24"/>
              </w:rPr>
              <w:t>大城是一座历史古郡，古称徐州，战国时更名平舒，西汉置县，五代时改为大城。悠久的历史，积淀了丰厚的文化。境内古文化遗迹有燕赵古长城、秦始皇幼子墓、完城遗址等，杨家口音乐会、二姑院太平颤、东臧庄音乐会等7项文化活动被列为省级非物质文化遗产。著名爱国总理张绍曾，民族英雄张学良，胡子将军孙毅，传奇人物孙勇将军，当代著名书画家史国良、陈继荣、刘进安、王厚祥等都是大城人民的杰出代表。</w:t>
            </w:r>
          </w:p>
          <w:p>
            <w:pPr>
              <w:spacing w:line="360" w:lineRule="auto"/>
              <w:ind w:right="-28" w:firstLine="361" w:firstLineChars="150"/>
              <w:rPr>
                <w:sz w:val="24"/>
              </w:rPr>
            </w:pPr>
            <w:r>
              <w:rPr>
                <w:b/>
                <w:sz w:val="24"/>
              </w:rPr>
              <w:t>地处京畿要地，资源丰饶。</w:t>
            </w:r>
            <w:r>
              <w:rPr>
                <w:sz w:val="24"/>
              </w:rPr>
              <w:t>区位交通优越。大城北距北京140公里，东距天津55公里，距雄安新区50公里，是京津保核心区。目前，域内有廊沧高速公路，廊泊路、津保路等四条省级公路。津石高速大城段即将开工建设，届时大城交通将更加便捷。资源禀赋突出。煤炭和煤层气资源，大城是京津周边最大的煤炭、煤层气能源储备基地。据勘查，煤炭资源1500米以浅储量近60亿吨。地热资源，大城属于京南温泉带，全县地热异常区526平方公里，地热水资源出口温度达60</w:t>
            </w:r>
            <w:r>
              <w:rPr>
                <w:rFonts w:hint="eastAsia"/>
                <w:sz w:val="24"/>
              </w:rPr>
              <w:t>℃</w:t>
            </w:r>
            <w:r>
              <w:rPr>
                <w:sz w:val="24"/>
              </w:rPr>
              <w:t>以上，出水量100吨/小时，开发前景广阔。土地资源，全县成方连片的未利用地高达7万多亩，居廊坊各县（市、区）之首，在京津周边更是不可多得。</w:t>
            </w:r>
          </w:p>
          <w:p>
            <w:pPr>
              <w:spacing w:line="360" w:lineRule="auto"/>
              <w:ind w:firstLine="569" w:firstLineChars="236"/>
              <w:contextualSpacing/>
              <w:jc w:val="left"/>
              <w:rPr>
                <w:sz w:val="24"/>
              </w:rPr>
            </w:pPr>
            <w:r>
              <w:rPr>
                <w:b/>
                <w:sz w:val="24"/>
              </w:rPr>
              <w:t>产业特色鲜明，民营主导。</w:t>
            </w:r>
            <w:r>
              <w:rPr>
                <w:sz w:val="24"/>
              </w:rPr>
              <w:t>经过多年培育发展，域内形成了绝热节能材料、红木家具、新能源车等特色产业。绝热节能材料，全县有各类绝热节能材料企业400多家，产品有离心玻璃棉、岩棉等30多个系列、上百种产品，离心玻璃棉、橡塑占全国60%的市场份额，硅酸铝占全国40%的市场份额，大城是全国最大的绝热节能材料生产销售基地，享有“中国绿色保温建材之都”等称号。红木家具，大城现有红木企业100多家、摊点近千家，主要生产椅凳、桌案等明清家具5大类40余种，原材料采用进口紫檀、花梨等名贵木材，享有“中国京作古典家具之乡”、“京作地域标志商标”、“中国·廊坊扇子文化产业基地”等美誉。新能源车，全县电动整车生产企业达30家，年产电动车突破40万辆，大城已成为中国北方最大的新能源车生产销售基地。同时，有色金属等产业基础牢固，提升发展速度很快。</w:t>
            </w:r>
          </w:p>
          <w:p>
            <w:pPr>
              <w:spacing w:line="360" w:lineRule="auto"/>
              <w:ind w:right="-28" w:firstLine="361" w:firstLineChars="150"/>
              <w:rPr>
                <w:sz w:val="24"/>
              </w:rPr>
            </w:pPr>
            <w:r>
              <w:rPr>
                <w:b/>
                <w:sz w:val="24"/>
              </w:rPr>
              <w:t>园区建设高点起步，功能完备。</w:t>
            </w:r>
            <w:r>
              <w:rPr>
                <w:sz w:val="24"/>
              </w:rPr>
              <w:t>近年来，依托传统特色产业基础，大力推进“一区多园”建设，特色园区平台承载能力日益凸显。现代制造业工业园：重点发展机械制造、电子等新兴产业，旨在打造廊坊南部高端制造业产业基地。2010年，大城工业园区异地扩区，现代制造业工业园被河北省政府批准为省级工业园区。目前，12平方公里起步区投入资金5亿多元，实现路、水、电、气等“九通一平”，招商中心、公租房、污水处理厂、给水站等配套设施齐全，为项目入驻提供了基础条件。气雾剂产业园：重点打造中国最大的气雾剂研发、生产、贸易平台。气雾剂产业园是河北省唯一一家以生产气雾剂及相关配套产业为主的特色省级工业园区，规划面积10平方公里，起步区4平方公里。起步区“一横一纵”主干道路等基础设施建设稳步推进。目前，县政府与深圳彩虹集团就园区开发进行深入洽谈。红木文化产业园：园区标志性项目为中国红木城，该项目由天津翔达集团投资建设，项目规划总投资100亿元，一期基础投资43亿元，占地715.9亩，是目前中国北方规模最大、标准最高，集红木家具制作、红木交易、红木博览及休闲旅游等事业为一体的新型产业综合体项目，更是展示大城红木文化的名片项目。2014年7月28日，红木文化产业园被省文化厅认定为“河北省首批文化产业示范园区”，成为廊坊市唯一获批的省级文化产业示范园区，2015年11月17日正式开园运营，红木大集每周六、日、一、二四天永续运营，每周客流量达到8至10万人，交易额近千万元。同时，绝热节能材料、有色金属、新能源车等特色产业园区功能不断完善，承载力明显增强。</w:t>
            </w:r>
          </w:p>
          <w:p>
            <w:pPr>
              <w:spacing w:line="360" w:lineRule="auto"/>
              <w:ind w:firstLine="569" w:firstLineChars="236"/>
              <w:contextualSpacing/>
              <w:jc w:val="left"/>
              <w:rPr>
                <w:sz w:val="24"/>
              </w:rPr>
            </w:pPr>
            <w:r>
              <w:rPr>
                <w:b/>
                <w:sz w:val="24"/>
              </w:rPr>
              <w:t>基层基础坚实，社会和谐。</w:t>
            </w:r>
            <w:r>
              <w:rPr>
                <w:sz w:val="24"/>
              </w:rPr>
              <w:t>城建：城区有环境优美的滨河带状公园，全长2.5公里；星级宾馆2家、快捷酒店8家、大型购物中心3处，中小学校10所、各类医院6家，污水处理厂、垃圾处理场等配套设施齐全，连续多年荣获省级卫生县城和国家环保模范城等称号。电力：境内拥有220千伏变电站1座、110千伏变电站6座、35千伏变电站12座，可充裕满足工业及居民生活用电需求。三农：全县金丝小枣种植面积20万亩，“大城金丝小枣”成为全市第一件国家地理标志商标；正张牌香油被评为河北省名牌产品；大城先后荣获全国绿化先进县、全国科普惠农兴村计划先进单位、河北省粮食生产先进县等荣誉称号。社会：大城教育品牌享誉全市，县一中高考成绩连续21年在全市名列前茅；建成保障性住房3511套、集中供水厂13座，改造农村危房2580户，人民群众生产生活、就学就医水平不断提升。</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Pr>
              <w:spacing w:before="120" w:beforeLines="50" w:line="360" w:lineRule="auto"/>
              <w:ind w:left="-6" w:leftChars="-6" w:hanging="7" w:hangingChars="3"/>
              <w:rPr>
                <w:sz w:val="24"/>
                <w:szCs w:val="24"/>
              </w:rPr>
            </w:pPr>
            <w:r>
              <w:rPr>
                <w:rFonts w:hint="eastAsia"/>
                <w:b/>
                <w:sz w:val="24"/>
                <w:szCs w:val="24"/>
              </w:rPr>
              <w:t>二、大城县留各庄化工保温建材工业聚集区</w:t>
            </w:r>
          </w:p>
          <w:p>
            <w:pPr>
              <w:adjustRightInd w:val="0"/>
              <w:snapToGrid w:val="0"/>
              <w:spacing w:line="360" w:lineRule="auto"/>
              <w:ind w:firstLine="480" w:firstLineChars="200"/>
              <w:rPr>
                <w:sz w:val="24"/>
                <w:szCs w:val="24"/>
              </w:rPr>
            </w:pPr>
            <w:r>
              <w:rPr>
                <w:sz w:val="24"/>
                <w:szCs w:val="24"/>
              </w:rPr>
              <w:t>大城县留各庄化工保温建材工业聚集区成立于2010年9月，该工业聚集区规划环评于2010年12月取得了河北省环境保护厅的审查意见，根据规划环评内容及河北省环境保护厅的审查意见，园区的产业定位及总体规划、基础设施情况介绍如下：</w:t>
            </w:r>
          </w:p>
          <w:p>
            <w:pPr>
              <w:adjustRightInd w:val="0"/>
              <w:snapToGrid w:val="0"/>
              <w:spacing w:line="360" w:lineRule="auto"/>
              <w:rPr>
                <w:sz w:val="24"/>
                <w:szCs w:val="24"/>
              </w:rPr>
            </w:pPr>
            <w:r>
              <w:rPr>
                <w:rFonts w:hint="eastAsia"/>
                <w:sz w:val="24"/>
                <w:szCs w:val="24"/>
              </w:rPr>
              <w:t>1、</w:t>
            </w:r>
            <w:r>
              <w:rPr>
                <w:sz w:val="24"/>
                <w:szCs w:val="24"/>
              </w:rPr>
              <w:t>园区产业定位</w:t>
            </w:r>
          </w:p>
          <w:p>
            <w:pPr>
              <w:adjustRightInd w:val="0"/>
              <w:snapToGrid w:val="0"/>
              <w:spacing w:line="360" w:lineRule="auto"/>
              <w:ind w:firstLine="480" w:firstLineChars="200"/>
              <w:rPr>
                <w:sz w:val="24"/>
                <w:szCs w:val="24"/>
              </w:rPr>
            </w:pPr>
            <w:r>
              <w:rPr>
                <w:sz w:val="24"/>
                <w:szCs w:val="24"/>
              </w:rPr>
              <w:t>产业定位：聚集区产业发展方向为：立足已有的化工、保温建材制造等产业基础，拓展产业链、提升产业层次，积极培育精细化工产业和环保型保温建材产业。目前，该工业聚集区主要分为工业生产区、仓储物流区和公共服务区，本项目位于工业生产区内，用地属于</w:t>
            </w:r>
            <w:r>
              <w:rPr>
                <w:rFonts w:hint="eastAsia"/>
                <w:sz w:val="24"/>
                <w:szCs w:val="24"/>
              </w:rPr>
              <w:t>工业用地</w:t>
            </w:r>
            <w:r>
              <w:rPr>
                <w:sz w:val="24"/>
                <w:szCs w:val="24"/>
              </w:rPr>
              <w:t>，</w:t>
            </w:r>
            <w:r>
              <w:rPr>
                <w:rFonts w:hint="eastAsia"/>
                <w:sz w:val="24"/>
                <w:szCs w:val="24"/>
              </w:rPr>
              <w:t>大城县国土资源局和规划局已出具相关文件，该项目用地为工业用地，</w:t>
            </w:r>
            <w:r>
              <w:rPr>
                <w:sz w:val="24"/>
                <w:szCs w:val="24"/>
              </w:rPr>
              <w:t>符合工业聚集区的产业发展方向。</w:t>
            </w:r>
          </w:p>
          <w:p>
            <w:pPr>
              <w:adjustRightInd w:val="0"/>
              <w:snapToGrid w:val="0"/>
              <w:spacing w:line="360" w:lineRule="auto"/>
              <w:rPr>
                <w:sz w:val="24"/>
                <w:szCs w:val="24"/>
              </w:rPr>
            </w:pPr>
            <w:r>
              <w:rPr>
                <w:rFonts w:hint="eastAsia"/>
                <w:sz w:val="24"/>
                <w:szCs w:val="24"/>
              </w:rPr>
              <w:t>2、</w:t>
            </w:r>
            <w:r>
              <w:rPr>
                <w:sz w:val="24"/>
                <w:szCs w:val="24"/>
              </w:rPr>
              <w:t>园区规划情况</w:t>
            </w:r>
          </w:p>
          <w:p>
            <w:pPr>
              <w:adjustRightInd w:val="0"/>
              <w:snapToGrid w:val="0"/>
              <w:spacing w:line="360" w:lineRule="auto"/>
              <w:ind w:firstLine="480" w:firstLineChars="200"/>
              <w:rPr>
                <w:sz w:val="24"/>
                <w:szCs w:val="24"/>
              </w:rPr>
            </w:pPr>
            <w:r>
              <w:rPr>
                <w:sz w:val="24"/>
                <w:szCs w:val="24"/>
              </w:rPr>
              <w:t>《大城县留各庄化工保温建材工业聚集区规划》中提出：围绕传统产业基础，进一步壮大保温材料工业、化工为主的经济支柱产业，培育龙头企业，带动行业整体水平提高。保温材料业、化工业等的发展要注重技术改造和新产品的开发。在镇区东部规划一处工业集中区，用以集中安置镇区周边及从镇区内部迁出的工业项目，该工业集中区以发展保温建材、化工业等为主导产业。</w:t>
            </w:r>
            <w:r>
              <w:rPr>
                <w:rFonts w:hint="eastAsia"/>
                <w:sz w:val="24"/>
                <w:szCs w:val="24"/>
              </w:rPr>
              <w:t>根据《大城县留各庄化工保温建材工业聚集区总体规划环境影响报告书》的内容聚集区规划如下：</w:t>
            </w:r>
          </w:p>
          <w:p>
            <w:pPr>
              <w:adjustRightInd w:val="0"/>
              <w:snapToGrid w:val="0"/>
              <w:spacing w:line="360" w:lineRule="auto"/>
              <w:ind w:firstLine="480" w:firstLineChars="200"/>
              <w:rPr>
                <w:sz w:val="24"/>
                <w:szCs w:val="24"/>
              </w:rPr>
            </w:pPr>
            <w:r>
              <w:rPr>
                <w:sz w:val="24"/>
                <w:szCs w:val="24"/>
              </w:rPr>
              <w:t>供水：规划根据各类用地用水指标法预测了聚集区日用水量，预测结果为3.42万</w:t>
            </w:r>
            <w:r>
              <w:rPr>
                <w:rFonts w:hint="eastAsia"/>
                <w:sz w:val="24"/>
                <w:szCs w:val="24"/>
              </w:rPr>
              <w:t>t</w:t>
            </w:r>
            <w:r>
              <w:rPr>
                <w:sz w:val="24"/>
                <w:szCs w:val="24"/>
              </w:rPr>
              <w:t>/d，规划供水水源采用地下水。建设两座给水厂，子牙河以西部分的位于采留路东侧、留权路南侧，供水规模为2.5万</w:t>
            </w:r>
            <w:r>
              <w:rPr>
                <w:rFonts w:hint="eastAsia"/>
                <w:sz w:val="24"/>
                <w:szCs w:val="24"/>
              </w:rPr>
              <w:t>t</w:t>
            </w:r>
            <w:r>
              <w:rPr>
                <w:sz w:val="24"/>
                <w:szCs w:val="24"/>
              </w:rPr>
              <w:t>/d；子牙河以东部分的位于烟巷港支渠南侧，供水规模为2.0万</w:t>
            </w:r>
            <w:r>
              <w:rPr>
                <w:rFonts w:hint="eastAsia"/>
                <w:sz w:val="24"/>
                <w:szCs w:val="24"/>
              </w:rPr>
              <w:t>t/</w:t>
            </w:r>
            <w:r>
              <w:rPr>
                <w:sz w:val="24"/>
                <w:szCs w:val="24"/>
              </w:rPr>
              <w:t>d。给水采用环状和枝状管网相结合的方式，给水管道沿规划道路布置，并按500～1000m设置阀门，以满足事故检修需要和保证正常供水。</w:t>
            </w:r>
          </w:p>
          <w:p>
            <w:pPr>
              <w:adjustRightInd w:val="0"/>
              <w:snapToGrid w:val="0"/>
              <w:spacing w:line="360" w:lineRule="auto"/>
              <w:ind w:firstLine="480" w:firstLineChars="200"/>
              <w:rPr>
                <w:color w:val="0000FF"/>
                <w:sz w:val="24"/>
                <w:szCs w:val="24"/>
              </w:rPr>
            </w:pPr>
            <w:r>
              <w:rPr>
                <w:sz w:val="24"/>
                <w:szCs w:val="24"/>
              </w:rPr>
              <w:t>排水：规划采用雨污分流式排水体制，污水产生量为3.0万</w:t>
            </w:r>
            <w:r>
              <w:rPr>
                <w:rFonts w:hint="eastAsia"/>
                <w:sz w:val="24"/>
                <w:szCs w:val="24"/>
              </w:rPr>
              <w:t>t</w:t>
            </w:r>
            <w:r>
              <w:rPr>
                <w:sz w:val="24"/>
                <w:szCs w:val="24"/>
              </w:rPr>
              <w:t>/d，污水排放以主路敷设污水管主干管，污水管依地势随路坡敷设，至污水处理厂进行处理。建设两处污水处理厂，子牙河以西部分的位于九宫干渠和园北路交口，处理规模为1.7万</w:t>
            </w:r>
            <w:r>
              <w:rPr>
                <w:rFonts w:hint="eastAsia"/>
                <w:sz w:val="24"/>
                <w:szCs w:val="24"/>
              </w:rPr>
              <w:t>t</w:t>
            </w:r>
            <w:r>
              <w:rPr>
                <w:sz w:val="24"/>
                <w:szCs w:val="24"/>
              </w:rPr>
              <w:t>/d；子牙河以东部分利用现有的污水处理厂，位于子牙河东侧东南角，处理规模为1.3万</w:t>
            </w:r>
            <w:r>
              <w:rPr>
                <w:rFonts w:hint="eastAsia"/>
                <w:sz w:val="24"/>
                <w:szCs w:val="24"/>
              </w:rPr>
              <w:t>t</w:t>
            </w:r>
            <w:r>
              <w:rPr>
                <w:sz w:val="24"/>
                <w:szCs w:val="24"/>
              </w:rPr>
              <w:t>/d</w:t>
            </w:r>
            <w:r>
              <w:rPr>
                <w:rFonts w:hint="eastAsia"/>
                <w:sz w:val="24"/>
                <w:szCs w:val="24"/>
              </w:rPr>
              <w:t>，</w:t>
            </w:r>
            <w:r>
              <w:rPr>
                <w:sz w:val="24"/>
                <w:szCs w:val="24"/>
              </w:rPr>
              <w:t>设计进水水质为：COD≤450mg/L、氨氮≤30mg/L、SS≤260mg/L，出水水质可以满足《城镇污水处理厂污染物排放标准》（GB18918-2002）中一级A标准，最终排入子牙河。</w:t>
            </w:r>
            <w:r>
              <w:rPr>
                <w:color w:val="0000FF"/>
                <w:sz w:val="24"/>
                <w:szCs w:val="24"/>
              </w:rPr>
              <w:t>目前，该污水处理厂</w:t>
            </w:r>
            <w:r>
              <w:rPr>
                <w:rFonts w:hint="eastAsia"/>
                <w:color w:val="0000FF"/>
                <w:sz w:val="24"/>
                <w:szCs w:val="24"/>
              </w:rPr>
              <w:t>已建成</w:t>
            </w:r>
            <w:r>
              <w:rPr>
                <w:color w:val="0000FF"/>
                <w:sz w:val="24"/>
                <w:szCs w:val="24"/>
              </w:rPr>
              <w:t>，处理规模为</w:t>
            </w:r>
            <w:r>
              <w:rPr>
                <w:rFonts w:hint="eastAsia"/>
                <w:color w:val="0000FF"/>
                <w:sz w:val="24"/>
                <w:szCs w:val="24"/>
              </w:rPr>
              <w:t>5000t</w:t>
            </w:r>
            <w:r>
              <w:rPr>
                <w:color w:val="0000FF"/>
                <w:sz w:val="24"/>
                <w:szCs w:val="24"/>
              </w:rPr>
              <w:t>/d</w:t>
            </w:r>
            <w:r>
              <w:rPr>
                <w:rFonts w:hint="eastAsia"/>
                <w:color w:val="0000FF"/>
                <w:sz w:val="24"/>
                <w:szCs w:val="24"/>
              </w:rPr>
              <w:t>，</w:t>
            </w:r>
            <w:r>
              <w:rPr>
                <w:color w:val="0000FF"/>
                <w:sz w:val="24"/>
                <w:szCs w:val="24"/>
              </w:rPr>
              <w:t>未正式运营。</w:t>
            </w:r>
          </w:p>
          <w:p>
            <w:pPr>
              <w:adjustRightInd w:val="0"/>
              <w:snapToGrid w:val="0"/>
              <w:spacing w:line="360" w:lineRule="auto"/>
              <w:ind w:firstLine="480" w:firstLineChars="200"/>
              <w:rPr>
                <w:sz w:val="24"/>
                <w:szCs w:val="24"/>
              </w:rPr>
            </w:pPr>
            <w:r>
              <w:rPr>
                <w:rFonts w:hint="eastAsia"/>
                <w:sz w:val="24"/>
                <w:szCs w:val="24"/>
              </w:rPr>
              <w:t>供电：规划在聚集区外围西北角建设一处110KV变电站，同时对现有子牙河以东的35KV变电站进行增容扩建，聚集区预计用电负荷97.6MW；规划设置105KV开闭所12座，其中子牙河以西建设8座，子牙河以东建设4座；电力管线采用埋地敷设，个别道路或河流处采用架空敷设。本项目年用电1500万kWh，引自附近电网。</w:t>
            </w:r>
          </w:p>
          <w:p>
            <w:pPr>
              <w:adjustRightInd w:val="0"/>
              <w:snapToGrid w:val="0"/>
              <w:spacing w:line="360" w:lineRule="auto"/>
              <w:ind w:firstLine="480" w:firstLineChars="200"/>
              <w:rPr>
                <w:sz w:val="24"/>
                <w:szCs w:val="24"/>
              </w:rPr>
            </w:pPr>
            <w:r>
              <w:rPr>
                <w:rFonts w:hint="eastAsia"/>
                <w:sz w:val="24"/>
                <w:szCs w:val="24"/>
              </w:rPr>
              <w:t>供热：聚集区建设两座供热锅炉房，对聚集区冬季采暖、用热实施集中供热，规划子牙河以西部分范围用热负荷为130MW，子牙河以东部分范围用热负荷为100MW；民用热负荷采用高温热水作为热媒，供水温度130℃/90℃，在各供热小区设置热力站水-水交换进行供热，换成95℃/70℃低温水送至各用户；采取枝状管网布置，管道敷设方式以地沟或地埋敷设为主。</w:t>
            </w:r>
          </w:p>
          <w:p>
            <w:pPr>
              <w:adjustRightInd w:val="0"/>
              <w:snapToGrid w:val="0"/>
              <w:spacing w:line="360" w:lineRule="auto"/>
              <w:ind w:firstLine="480" w:firstLineChars="200"/>
              <w:rPr>
                <w:sz w:val="24"/>
                <w:szCs w:val="24"/>
              </w:rPr>
            </w:pPr>
            <w:r>
              <w:rPr>
                <w:rFonts w:hint="eastAsia"/>
                <w:sz w:val="24"/>
                <w:szCs w:val="24"/>
              </w:rPr>
              <w:t>供气：规划气源为“西气东输”管道天然气分输站供气。规划利用两座天然气门站，一座位于园区北路和经八路交口，另一座位于烟东路和园区北路交口。年用气量为340万m</w:t>
            </w:r>
            <w:r>
              <w:rPr>
                <w:rFonts w:hint="eastAsia"/>
                <w:sz w:val="24"/>
                <w:szCs w:val="24"/>
                <w:vertAlign w:val="superscript"/>
              </w:rPr>
              <w:t>3</w:t>
            </w:r>
            <w:r>
              <w:rPr>
                <w:rFonts w:hint="eastAsia"/>
                <w:sz w:val="24"/>
                <w:szCs w:val="24"/>
              </w:rPr>
              <w:t>/a；采用管道输配系统采用中压一级系统，中压管网起点压力0.4MPa，管道直埋敷设；网布置采用环状为主、环枝结合的方式，管道尽量避免布置在快车道下，一般布置在人行道或慢车道下。现园区天然气管网以铺设完成，本项目用气由河北华奥燃气公司提供，直接用管道引至厂区，本项目用气完全能够得到保障。</w:t>
            </w:r>
          </w:p>
          <w:p>
            <w:pPr>
              <w:pStyle w:val="47"/>
              <w:ind w:firstLine="0" w:firstLineChars="0"/>
            </w:pPr>
          </w:p>
          <w:p>
            <w:pPr>
              <w:pStyle w:val="47"/>
              <w:ind w:firstLine="0" w:firstLineChars="0"/>
            </w:pPr>
          </w:p>
          <w:p>
            <w:pPr>
              <w:pStyle w:val="47"/>
              <w:ind w:firstLine="0" w:firstLineChars="0"/>
            </w:pPr>
          </w:p>
          <w:p>
            <w:pPr>
              <w:pStyle w:val="47"/>
              <w:ind w:firstLine="0" w:firstLineChars="0"/>
            </w:pPr>
          </w:p>
          <w:p>
            <w:pPr>
              <w:pStyle w:val="47"/>
              <w:ind w:firstLine="0" w:firstLineChars="0"/>
            </w:pPr>
          </w:p>
          <w:p>
            <w:pPr>
              <w:pStyle w:val="47"/>
              <w:ind w:firstLine="0" w:firstLineChars="0"/>
            </w:pPr>
          </w:p>
          <w:p>
            <w:pPr>
              <w:pStyle w:val="47"/>
              <w:ind w:firstLine="0" w:firstLineChars="0"/>
            </w:pPr>
          </w:p>
          <w:p>
            <w:pPr>
              <w:pStyle w:val="47"/>
              <w:ind w:firstLine="0" w:firstLineChars="0"/>
            </w:pPr>
          </w:p>
          <w:p>
            <w:pPr>
              <w:pStyle w:val="47"/>
              <w:ind w:firstLine="0" w:firstLineChars="0"/>
            </w:pPr>
          </w:p>
          <w:p>
            <w:pPr>
              <w:pStyle w:val="47"/>
              <w:ind w:firstLine="0" w:firstLineChars="0"/>
            </w:pPr>
          </w:p>
          <w:p>
            <w:pPr>
              <w:pStyle w:val="47"/>
              <w:ind w:firstLine="0" w:firstLineChars="0"/>
            </w:pPr>
          </w:p>
          <w:p>
            <w:pPr>
              <w:pStyle w:val="47"/>
              <w:ind w:firstLine="0" w:firstLineChars="0"/>
            </w:pPr>
          </w:p>
          <w:p>
            <w:pPr>
              <w:pStyle w:val="47"/>
              <w:ind w:firstLine="0" w:firstLineChars="0"/>
            </w:pPr>
          </w:p>
          <w:p>
            <w:pPr>
              <w:pStyle w:val="47"/>
              <w:ind w:firstLine="0" w:firstLineChars="0"/>
            </w:pPr>
          </w:p>
          <w:p>
            <w:pPr>
              <w:pStyle w:val="47"/>
              <w:ind w:firstLine="0" w:firstLineChars="0"/>
            </w:pPr>
          </w:p>
          <w:p>
            <w:pPr>
              <w:pStyle w:val="47"/>
              <w:ind w:firstLine="0" w:firstLineChars="0"/>
            </w:pPr>
          </w:p>
        </w:tc>
      </w:tr>
    </w:tbl>
    <w:p>
      <w:pPr>
        <w:outlineLvl w:val="0"/>
        <w:rPr>
          <w:b/>
          <w:sz w:val="30"/>
          <w:szCs w:val="30"/>
        </w:rPr>
      </w:pPr>
      <w:r>
        <w:rPr>
          <w:b/>
          <w:sz w:val="30"/>
          <w:szCs w:val="30"/>
        </w:rPr>
        <w:t>环境质量状况</w:t>
      </w:r>
    </w:p>
    <w:tbl>
      <w:tblPr>
        <w:tblStyle w:val="28"/>
        <w:tblW w:w="90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9016" w:type="dxa"/>
            <w:tcBorders>
              <w:top w:val="single" w:color="auto" w:sz="4" w:space="0"/>
              <w:left w:val="single" w:color="auto" w:sz="4" w:space="0"/>
              <w:bottom w:val="single" w:color="auto" w:sz="4" w:space="0"/>
              <w:right w:val="single" w:color="auto" w:sz="4" w:space="0"/>
            </w:tcBorders>
          </w:tcPr>
          <w:p>
            <w:pPr>
              <w:spacing w:line="360" w:lineRule="auto"/>
              <w:rPr>
                <w:b/>
                <w:sz w:val="24"/>
              </w:rPr>
            </w:pPr>
            <w:r>
              <w:rPr>
                <w:b/>
                <w:sz w:val="24"/>
              </w:rPr>
              <w:t>建设项目所在地区域环境质量现状及主要环境问题(环境空气、地面水、地下水、声环境、生态环境等)</w:t>
            </w:r>
          </w:p>
          <w:p>
            <w:pPr>
              <w:spacing w:line="360" w:lineRule="auto"/>
              <w:ind w:firstLine="480" w:firstLineChars="200"/>
              <w:rPr>
                <w:kern w:val="0"/>
                <w:sz w:val="24"/>
                <w:lang w:val="zh-CN"/>
              </w:rPr>
            </w:pPr>
            <w:r>
              <w:rPr>
                <w:sz w:val="24"/>
              </w:rPr>
              <w:t>本项目所在区域大气环境质量现状监测数据</w:t>
            </w:r>
            <w:r>
              <w:rPr>
                <w:rFonts w:hint="eastAsia"/>
                <w:sz w:val="24"/>
              </w:rPr>
              <w:t>引用</w:t>
            </w:r>
            <w:r>
              <w:rPr>
                <w:sz w:val="24"/>
              </w:rPr>
              <w:t>《河北华加斯密封材料有限公司优质岩棉制品项目环境影响评价现状监测数据报告》（廊环站测评字[2016]第015号）</w:t>
            </w:r>
            <w:r>
              <w:rPr>
                <w:rFonts w:hint="eastAsia"/>
                <w:sz w:val="24"/>
              </w:rPr>
              <w:t>、《廊坊四通化工建材有限公司年产4万吨优质岩棉制品项目</w:t>
            </w:r>
            <w:r>
              <w:rPr>
                <w:sz w:val="24"/>
              </w:rPr>
              <w:t>环境影响评价现状监测数据报告</w:t>
            </w:r>
            <w:r>
              <w:rPr>
                <w:rFonts w:hint="eastAsia"/>
                <w:sz w:val="24"/>
              </w:rPr>
              <w:t>》（廊环站测</w:t>
            </w:r>
            <w:r>
              <w:rPr>
                <w:sz w:val="24"/>
              </w:rPr>
              <w:t>评字</w:t>
            </w:r>
            <w:r>
              <w:rPr>
                <w:rFonts w:hint="eastAsia"/>
                <w:sz w:val="24"/>
              </w:rPr>
              <w:t>[</w:t>
            </w:r>
            <w:r>
              <w:rPr>
                <w:sz w:val="24"/>
              </w:rPr>
              <w:t>2017</w:t>
            </w:r>
            <w:r>
              <w:rPr>
                <w:rFonts w:hint="eastAsia"/>
                <w:sz w:val="24"/>
              </w:rPr>
              <w:t>]第023号）中</w:t>
            </w:r>
            <w:r>
              <w:rPr>
                <w:sz w:val="24"/>
              </w:rPr>
              <w:t>相关数据</w:t>
            </w:r>
            <w:r>
              <w:rPr>
                <w:rFonts w:hint="eastAsia"/>
                <w:kern w:val="0"/>
                <w:sz w:val="24"/>
                <w:lang w:val="zh-CN"/>
              </w:rPr>
              <w:t>为本次评价服务。</w:t>
            </w:r>
          </w:p>
          <w:p>
            <w:pPr>
              <w:tabs>
                <w:tab w:val="left" w:pos="3360"/>
              </w:tabs>
              <w:spacing w:line="360" w:lineRule="auto"/>
              <w:ind w:firstLine="482" w:firstLineChars="200"/>
              <w:rPr>
                <w:b/>
                <w:sz w:val="24"/>
              </w:rPr>
            </w:pPr>
            <w:r>
              <w:rPr>
                <w:rFonts w:hint="eastAsia"/>
                <w:b/>
                <w:sz w:val="24"/>
              </w:rPr>
              <w:t>一</w:t>
            </w:r>
            <w:r>
              <w:rPr>
                <w:rFonts w:hAnsi="宋体"/>
                <w:b/>
                <w:sz w:val="24"/>
              </w:rPr>
              <w:t>、环境空气质量现状</w:t>
            </w:r>
            <w:r>
              <w:rPr>
                <w:b/>
                <w:sz w:val="24"/>
              </w:rPr>
              <w:tab/>
            </w:r>
          </w:p>
          <w:p>
            <w:pPr>
              <w:overflowPunct w:val="0"/>
              <w:topLinePunct/>
              <w:autoSpaceDE w:val="0"/>
              <w:autoSpaceDN w:val="0"/>
              <w:spacing w:line="360" w:lineRule="auto"/>
              <w:ind w:firstLine="480" w:firstLineChars="200"/>
              <w:rPr>
                <w:sz w:val="24"/>
              </w:rPr>
            </w:pPr>
            <w:r>
              <w:rPr>
                <w:rFonts w:hint="eastAsia"/>
                <w:sz w:val="24"/>
              </w:rPr>
              <w:t>（1）监测点位</w:t>
            </w:r>
          </w:p>
          <w:p>
            <w:pPr>
              <w:overflowPunct w:val="0"/>
              <w:topLinePunct/>
              <w:autoSpaceDE w:val="0"/>
              <w:autoSpaceDN w:val="0"/>
              <w:spacing w:line="360" w:lineRule="auto"/>
              <w:ind w:firstLine="480" w:firstLineChars="200"/>
              <w:rPr>
                <w:sz w:val="24"/>
              </w:rPr>
            </w:pPr>
            <w:r>
              <w:rPr>
                <w:rFonts w:hint="eastAsia"/>
                <w:sz w:val="24"/>
              </w:rPr>
              <w:t>本次</w:t>
            </w:r>
            <w:r>
              <w:rPr>
                <w:sz w:val="24"/>
              </w:rPr>
              <w:t>引用</w:t>
            </w:r>
            <w:r>
              <w:rPr>
                <w:color w:val="0000FF"/>
                <w:sz w:val="24"/>
              </w:rPr>
              <w:t>留邻居村</w:t>
            </w:r>
            <w:r>
              <w:rPr>
                <w:rFonts w:hint="eastAsia"/>
                <w:color w:val="0000FF"/>
                <w:sz w:val="24"/>
              </w:rPr>
              <w:t>、</w:t>
            </w:r>
            <w:r>
              <w:rPr>
                <w:color w:val="0000FF"/>
                <w:sz w:val="24"/>
              </w:rPr>
              <w:t>河北华加斯密封材料有限公司</w:t>
            </w:r>
            <w:r>
              <w:rPr>
                <w:rFonts w:hint="eastAsia"/>
                <w:color w:val="0000FF"/>
                <w:sz w:val="24"/>
              </w:rPr>
              <w:t>、</w:t>
            </w:r>
            <w:r>
              <w:rPr>
                <w:rFonts w:hint="eastAsia"/>
                <w:color w:val="0000FF"/>
                <w:sz w:val="24"/>
                <w:lang w:val="zh-CN"/>
              </w:rPr>
              <w:t>筱庄村，</w:t>
            </w:r>
            <w:r>
              <w:rPr>
                <w:color w:val="0000FF"/>
                <w:sz w:val="24"/>
              </w:rPr>
              <w:t>3个监测点</w:t>
            </w:r>
            <w:r>
              <w:rPr>
                <w:rFonts w:hint="eastAsia"/>
                <w:color w:val="0000FF"/>
                <w:sz w:val="24"/>
              </w:rPr>
              <w:t>，</w:t>
            </w:r>
            <w:r>
              <w:rPr>
                <w:color w:val="0000FF"/>
                <w:sz w:val="24"/>
              </w:rPr>
              <w:t>均位于</w:t>
            </w:r>
            <w:r>
              <w:rPr>
                <w:rFonts w:hint="eastAsia"/>
                <w:color w:val="0000FF"/>
                <w:sz w:val="24"/>
              </w:rPr>
              <w:t>大城</w:t>
            </w:r>
            <w:r>
              <w:rPr>
                <w:color w:val="0000FF"/>
                <w:sz w:val="24"/>
              </w:rPr>
              <w:t>县留各庄</w:t>
            </w:r>
            <w:r>
              <w:rPr>
                <w:rFonts w:hint="eastAsia"/>
                <w:color w:val="0000FF"/>
                <w:sz w:val="24"/>
              </w:rPr>
              <w:t>化工</w:t>
            </w:r>
            <w:r>
              <w:rPr>
                <w:color w:val="0000FF"/>
                <w:sz w:val="24"/>
              </w:rPr>
              <w:t>保温建材</w:t>
            </w:r>
            <w:r>
              <w:rPr>
                <w:rFonts w:hint="eastAsia"/>
                <w:color w:val="0000FF"/>
                <w:sz w:val="24"/>
              </w:rPr>
              <w:t>工业</w:t>
            </w:r>
            <w:r>
              <w:rPr>
                <w:color w:val="0000FF"/>
                <w:sz w:val="24"/>
              </w:rPr>
              <w:t>聚集区。</w:t>
            </w:r>
          </w:p>
          <w:p>
            <w:pPr>
              <w:overflowPunct w:val="0"/>
              <w:topLinePunct/>
              <w:autoSpaceDE w:val="0"/>
              <w:autoSpaceDN w:val="0"/>
              <w:spacing w:line="360" w:lineRule="auto"/>
              <w:ind w:firstLine="480" w:firstLineChars="200"/>
              <w:rPr>
                <w:sz w:val="24"/>
              </w:rPr>
            </w:pPr>
            <w:r>
              <w:rPr>
                <w:rFonts w:hint="eastAsia"/>
                <w:sz w:val="24"/>
              </w:rPr>
              <w:t>（2）监测项目</w:t>
            </w:r>
          </w:p>
          <w:p>
            <w:pPr>
              <w:overflowPunct w:val="0"/>
              <w:topLinePunct/>
              <w:autoSpaceDE w:val="0"/>
              <w:autoSpaceDN w:val="0"/>
              <w:spacing w:line="360" w:lineRule="auto"/>
              <w:ind w:firstLine="480" w:firstLineChars="200"/>
              <w:rPr>
                <w:sz w:val="24"/>
              </w:rPr>
            </w:pPr>
            <w:r>
              <w:rPr>
                <w:sz w:val="24"/>
              </w:rPr>
              <w:t>PM</w:t>
            </w:r>
            <w:r>
              <w:rPr>
                <w:sz w:val="24"/>
                <w:vertAlign w:val="subscript"/>
              </w:rPr>
              <w:t>10</w:t>
            </w:r>
            <w:r>
              <w:rPr>
                <w:rFonts w:hint="eastAsia"/>
                <w:sz w:val="24"/>
              </w:rPr>
              <w:t>、</w:t>
            </w:r>
            <w:r>
              <w:rPr>
                <w:sz w:val="24"/>
              </w:rPr>
              <w:t>SO</w:t>
            </w:r>
            <w:r>
              <w:rPr>
                <w:sz w:val="24"/>
                <w:vertAlign w:val="subscript"/>
              </w:rPr>
              <w:t>2</w:t>
            </w:r>
            <w:r>
              <w:rPr>
                <w:rFonts w:hint="eastAsia"/>
                <w:sz w:val="24"/>
              </w:rPr>
              <w:t>、</w:t>
            </w:r>
            <w:r>
              <w:rPr>
                <w:sz w:val="24"/>
              </w:rPr>
              <w:t>NO</w:t>
            </w:r>
            <w:r>
              <w:rPr>
                <w:sz w:val="24"/>
                <w:vertAlign w:val="subscript"/>
              </w:rPr>
              <w:t>2</w:t>
            </w:r>
            <w:r>
              <w:rPr>
                <w:rFonts w:hint="eastAsia"/>
                <w:sz w:val="24"/>
              </w:rPr>
              <w:t>、甲醛</w:t>
            </w:r>
          </w:p>
          <w:p>
            <w:pPr>
              <w:overflowPunct w:val="0"/>
              <w:topLinePunct/>
              <w:autoSpaceDE w:val="0"/>
              <w:autoSpaceDN w:val="0"/>
              <w:spacing w:line="360" w:lineRule="auto"/>
              <w:ind w:firstLine="480" w:firstLineChars="200"/>
              <w:rPr>
                <w:sz w:val="24"/>
              </w:rPr>
            </w:pPr>
            <w:r>
              <w:rPr>
                <w:rFonts w:hint="eastAsia"/>
                <w:sz w:val="24"/>
              </w:rPr>
              <w:t>（3）监测时间及频次</w:t>
            </w:r>
          </w:p>
          <w:p>
            <w:pPr>
              <w:overflowPunct w:val="0"/>
              <w:topLinePunct/>
              <w:autoSpaceDE w:val="0"/>
              <w:autoSpaceDN w:val="0"/>
              <w:spacing w:line="360" w:lineRule="auto"/>
              <w:ind w:firstLine="480" w:firstLineChars="200"/>
              <w:rPr>
                <w:sz w:val="24"/>
              </w:rPr>
            </w:pPr>
            <w:r>
              <w:rPr>
                <w:rFonts w:hint="eastAsia"/>
                <w:sz w:val="24"/>
              </w:rPr>
              <w:t>①监测时间</w:t>
            </w:r>
            <w:r>
              <w:rPr>
                <w:rFonts w:hint="eastAsia"/>
                <w:spacing w:val="-4"/>
                <w:sz w:val="24"/>
              </w:rPr>
              <w:t>：</w:t>
            </w:r>
            <w:r>
              <w:rPr>
                <w:sz w:val="24"/>
              </w:rPr>
              <w:t>留邻居村</w:t>
            </w:r>
            <w:r>
              <w:rPr>
                <w:rFonts w:hint="eastAsia"/>
                <w:sz w:val="24"/>
              </w:rPr>
              <w:t>、华加斯</w:t>
            </w:r>
            <w:r>
              <w:rPr>
                <w:sz w:val="24"/>
              </w:rPr>
              <w:t>厂区监测时间为</w:t>
            </w:r>
            <w:r>
              <w:rPr>
                <w:bCs/>
                <w:sz w:val="24"/>
              </w:rPr>
              <w:t>2016年9月21日~2016年9月27日</w:t>
            </w:r>
            <w:r>
              <w:rPr>
                <w:sz w:val="24"/>
              </w:rPr>
              <w:t>；</w:t>
            </w:r>
            <w:r>
              <w:rPr>
                <w:rFonts w:hint="eastAsia"/>
                <w:sz w:val="24"/>
              </w:rPr>
              <w:t>筱庄村</w:t>
            </w:r>
            <w:r>
              <w:rPr>
                <w:sz w:val="24"/>
              </w:rPr>
              <w:t>监测时间为</w:t>
            </w:r>
            <w:r>
              <w:rPr>
                <w:rFonts w:hint="eastAsia"/>
                <w:sz w:val="24"/>
              </w:rPr>
              <w:t>2017年6月1日</w:t>
            </w:r>
            <w:r>
              <w:rPr>
                <w:sz w:val="24"/>
              </w:rPr>
              <w:t>至</w:t>
            </w:r>
            <w:r>
              <w:rPr>
                <w:rFonts w:hint="eastAsia"/>
                <w:sz w:val="24"/>
              </w:rPr>
              <w:t>2017年6月7日。</w:t>
            </w:r>
          </w:p>
          <w:p>
            <w:pPr>
              <w:overflowPunct w:val="0"/>
              <w:topLinePunct/>
              <w:autoSpaceDE w:val="0"/>
              <w:autoSpaceDN w:val="0"/>
              <w:spacing w:line="360" w:lineRule="auto"/>
              <w:ind w:firstLine="480" w:firstLineChars="200"/>
              <w:rPr>
                <w:spacing w:val="-4"/>
                <w:sz w:val="24"/>
              </w:rPr>
            </w:pPr>
            <w:r>
              <w:rPr>
                <w:rFonts w:hint="eastAsia"/>
                <w:sz w:val="24"/>
              </w:rPr>
              <w:t>②监测频次：</w:t>
            </w:r>
            <w:r>
              <w:rPr>
                <w:sz w:val="24"/>
              </w:rPr>
              <w:t>PM</w:t>
            </w:r>
            <w:r>
              <w:rPr>
                <w:sz w:val="24"/>
                <w:vertAlign w:val="subscript"/>
              </w:rPr>
              <w:t>10</w:t>
            </w:r>
            <w:r>
              <w:rPr>
                <w:rFonts w:hint="eastAsia"/>
                <w:sz w:val="24"/>
              </w:rPr>
              <w:t>、</w:t>
            </w:r>
            <w:r>
              <w:rPr>
                <w:sz w:val="24"/>
              </w:rPr>
              <w:t>SO</w:t>
            </w:r>
            <w:r>
              <w:rPr>
                <w:sz w:val="24"/>
                <w:vertAlign w:val="subscript"/>
              </w:rPr>
              <w:t>2</w:t>
            </w:r>
            <w:r>
              <w:rPr>
                <w:rFonts w:hint="eastAsia"/>
                <w:sz w:val="24"/>
              </w:rPr>
              <w:t>、</w:t>
            </w:r>
            <w:r>
              <w:rPr>
                <w:sz w:val="24"/>
              </w:rPr>
              <w:t>NO</w:t>
            </w:r>
            <w:r>
              <w:rPr>
                <w:sz w:val="24"/>
                <w:vertAlign w:val="subscript"/>
              </w:rPr>
              <w:t>2</w:t>
            </w:r>
            <w:r>
              <w:rPr>
                <w:rFonts w:hint="eastAsia"/>
                <w:sz w:val="24"/>
              </w:rPr>
              <w:t>、监测日平均浓度，每天采样</w:t>
            </w:r>
            <w:r>
              <w:rPr>
                <w:sz w:val="24"/>
              </w:rPr>
              <w:t>20</w:t>
            </w:r>
            <w:r>
              <w:rPr>
                <w:rFonts w:hint="eastAsia"/>
                <w:sz w:val="24"/>
              </w:rPr>
              <w:t>小时；</w:t>
            </w:r>
            <w:r>
              <w:rPr>
                <w:sz w:val="24"/>
              </w:rPr>
              <w:t>SO</w:t>
            </w:r>
            <w:r>
              <w:rPr>
                <w:sz w:val="24"/>
                <w:vertAlign w:val="subscript"/>
              </w:rPr>
              <w:t>2</w:t>
            </w:r>
            <w:r>
              <w:rPr>
                <w:rFonts w:hint="eastAsia"/>
                <w:sz w:val="24"/>
              </w:rPr>
              <w:t>、</w:t>
            </w:r>
            <w:r>
              <w:rPr>
                <w:sz w:val="24"/>
              </w:rPr>
              <w:t>NO</w:t>
            </w:r>
            <w:r>
              <w:rPr>
                <w:sz w:val="24"/>
                <w:vertAlign w:val="subscript"/>
              </w:rPr>
              <w:t>2</w:t>
            </w:r>
            <w:r>
              <w:rPr>
                <w:rFonts w:hint="eastAsia"/>
                <w:sz w:val="24"/>
              </w:rPr>
              <w:t>、甲醛小时平均浓度，每天采样</w:t>
            </w:r>
            <w:r>
              <w:rPr>
                <w:sz w:val="24"/>
              </w:rPr>
              <w:t>4</w:t>
            </w:r>
            <w:r>
              <w:rPr>
                <w:rFonts w:hint="eastAsia"/>
                <w:sz w:val="24"/>
              </w:rPr>
              <w:t>次，时间分别为</w:t>
            </w:r>
            <w:r>
              <w:rPr>
                <w:sz w:val="24"/>
              </w:rPr>
              <w:t>2:00</w:t>
            </w:r>
            <w:r>
              <w:rPr>
                <w:rFonts w:hint="eastAsia"/>
                <w:sz w:val="24"/>
              </w:rPr>
              <w:t>、</w:t>
            </w:r>
            <w:r>
              <w:rPr>
                <w:sz w:val="24"/>
              </w:rPr>
              <w:t>8:00</w:t>
            </w:r>
            <w:r>
              <w:rPr>
                <w:rFonts w:hint="eastAsia"/>
                <w:sz w:val="24"/>
              </w:rPr>
              <w:t>、</w:t>
            </w:r>
            <w:r>
              <w:rPr>
                <w:sz w:val="24"/>
              </w:rPr>
              <w:t>14:00</w:t>
            </w:r>
            <w:r>
              <w:rPr>
                <w:rFonts w:hint="eastAsia"/>
                <w:sz w:val="24"/>
              </w:rPr>
              <w:t>、</w:t>
            </w:r>
            <w:r>
              <w:rPr>
                <w:sz w:val="24"/>
              </w:rPr>
              <w:t>20:00</w:t>
            </w:r>
            <w:r>
              <w:rPr>
                <w:rFonts w:hint="eastAsia"/>
                <w:sz w:val="24"/>
              </w:rPr>
              <w:t>，每次连续采样</w:t>
            </w:r>
            <w:r>
              <w:rPr>
                <w:sz w:val="24"/>
              </w:rPr>
              <w:t>45</w:t>
            </w:r>
            <w:r>
              <w:rPr>
                <w:rFonts w:hint="eastAsia"/>
                <w:sz w:val="24"/>
              </w:rPr>
              <w:t>分钟，连续监测</w:t>
            </w:r>
            <w:r>
              <w:rPr>
                <w:sz w:val="24"/>
              </w:rPr>
              <w:t>7</w:t>
            </w:r>
            <w:r>
              <w:rPr>
                <w:rFonts w:hint="eastAsia"/>
                <w:sz w:val="24"/>
              </w:rPr>
              <w:t>天。</w:t>
            </w:r>
          </w:p>
          <w:p>
            <w:pPr>
              <w:overflowPunct w:val="0"/>
              <w:topLinePunct/>
              <w:autoSpaceDE w:val="0"/>
              <w:autoSpaceDN w:val="0"/>
              <w:spacing w:line="360" w:lineRule="auto"/>
              <w:ind w:firstLine="480" w:firstLineChars="200"/>
              <w:rPr>
                <w:sz w:val="24"/>
              </w:rPr>
            </w:pPr>
            <w:r>
              <w:rPr>
                <w:rFonts w:hint="eastAsia"/>
                <w:sz w:val="24"/>
              </w:rPr>
              <w:t>（4）分析方法</w:t>
            </w:r>
          </w:p>
          <w:p>
            <w:pPr>
              <w:overflowPunct w:val="0"/>
              <w:topLinePunct/>
              <w:autoSpaceDE w:val="0"/>
              <w:autoSpaceDN w:val="0"/>
              <w:spacing w:line="360" w:lineRule="auto"/>
              <w:ind w:firstLine="480" w:firstLineChars="200"/>
              <w:rPr>
                <w:sz w:val="24"/>
              </w:rPr>
            </w:pPr>
            <w:r>
              <w:rPr>
                <w:rFonts w:hint="eastAsia"/>
                <w:sz w:val="24"/>
              </w:rPr>
              <w:t>采样及分析方法均按照《环境监测技术规范》中有关规定执行。具体分析方法、依据及检出限详见表12。</w:t>
            </w:r>
          </w:p>
          <w:p>
            <w:pPr>
              <w:jc w:val="center"/>
              <w:rPr>
                <w:b/>
                <w:sz w:val="24"/>
              </w:rPr>
            </w:pPr>
            <w:r>
              <w:rPr>
                <w:rFonts w:hint="eastAsia"/>
                <w:b/>
                <w:sz w:val="24"/>
              </w:rPr>
              <w:t>表12</w:t>
            </w:r>
            <w:r>
              <w:rPr>
                <w:b/>
                <w:sz w:val="24"/>
              </w:rPr>
              <w:t xml:space="preserve">  </w:t>
            </w:r>
            <w:r>
              <w:rPr>
                <w:rFonts w:hint="eastAsia"/>
                <w:b/>
                <w:sz w:val="24"/>
              </w:rPr>
              <w:t>各项污染物分析方法</w:t>
            </w:r>
            <w:r>
              <w:rPr>
                <w:b/>
                <w:sz w:val="24"/>
              </w:rPr>
              <w:t xml:space="preserve">  </w:t>
            </w:r>
            <w:r>
              <w:rPr>
                <w:rFonts w:hint="eastAsia"/>
                <w:b/>
                <w:sz w:val="24"/>
              </w:rPr>
              <w:t>单位：</w:t>
            </w:r>
            <w:r>
              <w:rPr>
                <w:b/>
                <w:sz w:val="24"/>
              </w:rPr>
              <w:t>mg/m</w:t>
            </w:r>
            <w:r>
              <w:rPr>
                <w:b/>
                <w:sz w:val="24"/>
                <w:vertAlign w:val="superscript"/>
              </w:rPr>
              <w:t>3</w:t>
            </w:r>
          </w:p>
          <w:tbl>
            <w:tblPr>
              <w:tblStyle w:val="28"/>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3760"/>
              <w:gridCol w:w="213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w:t>
                  </w:r>
                </w:p>
              </w:tc>
              <w:tc>
                <w:tcPr>
                  <w:tcW w:w="376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分析方法</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方法来源</w:t>
                  </w:r>
                </w:p>
              </w:tc>
              <w:tc>
                <w:tcPr>
                  <w:tcW w:w="197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检出限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SO</w:t>
                  </w:r>
                  <w:r>
                    <w:rPr>
                      <w:szCs w:val="21"/>
                      <w:vertAlign w:val="subscript"/>
                    </w:rPr>
                    <w:t>2</w:t>
                  </w:r>
                </w:p>
              </w:tc>
              <w:tc>
                <w:tcPr>
                  <w:tcW w:w="376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kern w:val="0"/>
                      <w:szCs w:val="21"/>
                    </w:rPr>
                    <w:t>甲醛吸收盐酸副玫瑰苯胺分光光度法</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HJ482-2009</w:t>
                  </w:r>
                </w:p>
              </w:tc>
              <w:tc>
                <w:tcPr>
                  <w:tcW w:w="197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小时</w:t>
                  </w:r>
                  <w:r>
                    <w:rPr>
                      <w:szCs w:val="21"/>
                    </w:rPr>
                    <w:t>0.007</w:t>
                  </w:r>
                  <w:r>
                    <w:rPr>
                      <w:rFonts w:hint="eastAsia"/>
                      <w:szCs w:val="21"/>
                    </w:rPr>
                    <w:t>、日</w:t>
                  </w:r>
                  <w:r>
                    <w:rPr>
                      <w:szCs w:val="21"/>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NO</w:t>
                  </w:r>
                  <w:r>
                    <w:rPr>
                      <w:szCs w:val="21"/>
                      <w:vertAlign w:val="subscript"/>
                    </w:rPr>
                    <w:t>2</w:t>
                  </w:r>
                </w:p>
              </w:tc>
              <w:tc>
                <w:tcPr>
                  <w:tcW w:w="3760"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kern w:val="0"/>
                      <w:szCs w:val="21"/>
                    </w:rPr>
                    <w:t>盐酸萘乙二胺分光光度法</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HJ479-2009</w:t>
                  </w:r>
                </w:p>
              </w:tc>
              <w:tc>
                <w:tcPr>
                  <w:tcW w:w="197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kern w:val="0"/>
                      <w:szCs w:val="21"/>
                    </w:rPr>
                    <w:t>小时</w:t>
                  </w:r>
                  <w:r>
                    <w:rPr>
                      <w:kern w:val="0"/>
                      <w:szCs w:val="21"/>
                    </w:rPr>
                    <w:t>0.005</w:t>
                  </w:r>
                  <w:r>
                    <w:rPr>
                      <w:rFonts w:hint="eastAsia"/>
                      <w:kern w:val="0"/>
                      <w:szCs w:val="21"/>
                    </w:rPr>
                    <w:t>、日</w:t>
                  </w:r>
                  <w:r>
                    <w:rPr>
                      <w:kern w:val="0"/>
                      <w:szCs w:val="21"/>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PM</w:t>
                  </w:r>
                  <w:r>
                    <w:rPr>
                      <w:szCs w:val="21"/>
                      <w:vertAlign w:val="subscript"/>
                    </w:rPr>
                    <w:t>10</w:t>
                  </w:r>
                </w:p>
              </w:tc>
              <w:tc>
                <w:tcPr>
                  <w:tcW w:w="3760"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rFonts w:hint="eastAsia"/>
                      <w:kern w:val="0"/>
                      <w:szCs w:val="21"/>
                    </w:rPr>
                    <w:t>重量法撞击式——称重法</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HJ618-2011</w:t>
                  </w:r>
                </w:p>
              </w:tc>
              <w:tc>
                <w:tcPr>
                  <w:tcW w:w="1979" w:type="dxa"/>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甲醛</w:t>
                  </w:r>
                </w:p>
              </w:tc>
              <w:tc>
                <w:tcPr>
                  <w:tcW w:w="376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kern w:val="0"/>
                      <w:szCs w:val="21"/>
                    </w:rPr>
                    <w:t>乙酰丙酮分光光度法</w:t>
                  </w:r>
                </w:p>
              </w:tc>
              <w:tc>
                <w:tcPr>
                  <w:tcW w:w="21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kern w:val="0"/>
                      <w:szCs w:val="21"/>
                    </w:rPr>
                  </w:pPr>
                  <w:r>
                    <w:rPr>
                      <w:szCs w:val="21"/>
                    </w:rPr>
                    <w:t>GB/T15516-1995</w:t>
                  </w:r>
                </w:p>
              </w:tc>
              <w:tc>
                <w:tcPr>
                  <w:tcW w:w="197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kern w:val="0"/>
                      <w:szCs w:val="21"/>
                    </w:rPr>
                    <w:t>小时0.008</w:t>
                  </w:r>
                </w:p>
              </w:tc>
            </w:tr>
          </w:tbl>
          <w:p>
            <w:pPr>
              <w:spacing w:before="120" w:beforeLines="50" w:line="360" w:lineRule="auto"/>
              <w:ind w:firstLine="482"/>
              <w:rPr>
                <w:sz w:val="24"/>
              </w:rPr>
            </w:pPr>
            <w:bookmarkStart w:id="24" w:name="_Toc180984332"/>
            <w:bookmarkStart w:id="25" w:name="_Toc180983030"/>
            <w:r>
              <w:rPr>
                <w:rFonts w:hint="eastAsia"/>
                <w:sz w:val="24"/>
              </w:rPr>
              <w:t>（5）环境空气现状</w:t>
            </w:r>
            <w:bookmarkEnd w:id="24"/>
            <w:bookmarkEnd w:id="25"/>
            <w:r>
              <w:rPr>
                <w:rFonts w:hint="eastAsia"/>
                <w:sz w:val="24"/>
              </w:rPr>
              <w:t>监测结果及评估</w:t>
            </w:r>
          </w:p>
          <w:p>
            <w:pPr>
              <w:spacing w:line="360" w:lineRule="auto"/>
              <w:ind w:firstLine="480" w:firstLineChars="200"/>
              <w:rPr>
                <w:sz w:val="24"/>
              </w:rPr>
            </w:pPr>
            <w:r>
              <w:rPr>
                <w:sz w:val="24"/>
              </w:rPr>
              <w:t>1</w:t>
            </w:r>
            <w:r>
              <w:rPr>
                <w:rFonts w:hint="eastAsia"/>
                <w:sz w:val="24"/>
              </w:rPr>
              <w:t>）评估因子</w:t>
            </w:r>
          </w:p>
          <w:p>
            <w:pPr>
              <w:spacing w:line="360" w:lineRule="auto"/>
              <w:ind w:firstLine="480" w:firstLineChars="200"/>
              <w:rPr>
                <w:sz w:val="24"/>
              </w:rPr>
            </w:pPr>
            <w:r>
              <w:rPr>
                <w:rFonts w:hint="eastAsia"/>
                <w:sz w:val="24"/>
              </w:rPr>
              <w:t>本项目评估因子主要为</w:t>
            </w:r>
            <w:r>
              <w:rPr>
                <w:sz w:val="24"/>
              </w:rPr>
              <w:t>PM</w:t>
            </w:r>
            <w:r>
              <w:rPr>
                <w:sz w:val="24"/>
                <w:vertAlign w:val="subscript"/>
              </w:rPr>
              <w:t>10</w:t>
            </w:r>
            <w:r>
              <w:rPr>
                <w:rFonts w:hint="eastAsia"/>
                <w:sz w:val="24"/>
              </w:rPr>
              <w:t>、</w:t>
            </w:r>
            <w:r>
              <w:rPr>
                <w:sz w:val="24"/>
              </w:rPr>
              <w:t>SO</w:t>
            </w:r>
            <w:r>
              <w:rPr>
                <w:sz w:val="24"/>
                <w:vertAlign w:val="subscript"/>
              </w:rPr>
              <w:t>2</w:t>
            </w:r>
            <w:r>
              <w:rPr>
                <w:rFonts w:hint="eastAsia"/>
                <w:sz w:val="24"/>
              </w:rPr>
              <w:t>、</w:t>
            </w:r>
            <w:r>
              <w:rPr>
                <w:sz w:val="24"/>
              </w:rPr>
              <w:t>NO</w:t>
            </w:r>
            <w:r>
              <w:rPr>
                <w:sz w:val="24"/>
                <w:vertAlign w:val="subscript"/>
              </w:rPr>
              <w:t>2</w:t>
            </w:r>
            <w:r>
              <w:rPr>
                <w:rFonts w:hint="eastAsia"/>
                <w:sz w:val="24"/>
              </w:rPr>
              <w:t>、非甲烷总烃。</w:t>
            </w:r>
          </w:p>
          <w:p>
            <w:pPr>
              <w:spacing w:line="360" w:lineRule="auto"/>
              <w:ind w:firstLine="480" w:firstLineChars="200"/>
              <w:rPr>
                <w:sz w:val="24"/>
              </w:rPr>
            </w:pPr>
            <w:r>
              <w:rPr>
                <w:sz w:val="24"/>
              </w:rPr>
              <w:t>2</w:t>
            </w:r>
            <w:r>
              <w:rPr>
                <w:rFonts w:hint="eastAsia"/>
                <w:sz w:val="24"/>
              </w:rPr>
              <w:t>）评估方法</w:t>
            </w:r>
          </w:p>
          <w:p>
            <w:pPr>
              <w:spacing w:line="360" w:lineRule="auto"/>
              <w:ind w:firstLine="480" w:firstLineChars="200"/>
              <w:rPr>
                <w:sz w:val="24"/>
              </w:rPr>
            </w:pPr>
            <w:r>
              <w:rPr>
                <w:rFonts w:hint="eastAsia"/>
                <w:sz w:val="24"/>
              </w:rPr>
              <w:t>采用单因子标准指数法，计算公式为：</w:t>
            </w:r>
          </w:p>
          <w:p>
            <w:pPr>
              <w:spacing w:line="360" w:lineRule="auto"/>
              <w:jc w:val="center"/>
              <w:rPr>
                <w:sz w:val="24"/>
              </w:rPr>
            </w:pPr>
            <w:r>
              <w:rPr>
                <w:rFonts w:hint="eastAsia"/>
                <w:sz w:val="24"/>
              </w:rPr>
              <w:t>Ｐ</w:t>
            </w:r>
            <w:r>
              <w:rPr>
                <w:rFonts w:hint="eastAsia"/>
                <w:sz w:val="24"/>
                <w:vertAlign w:val="subscript"/>
              </w:rPr>
              <w:t>ｉ</w:t>
            </w:r>
            <w:r>
              <w:rPr>
                <w:sz w:val="24"/>
              </w:rPr>
              <w:t>=</w:t>
            </w:r>
            <w:r>
              <w:rPr>
                <w:rFonts w:hint="eastAsia"/>
                <w:sz w:val="24"/>
              </w:rPr>
              <w:t>Ｃ</w:t>
            </w:r>
            <w:r>
              <w:rPr>
                <w:rFonts w:hint="eastAsia"/>
                <w:sz w:val="24"/>
                <w:vertAlign w:val="subscript"/>
              </w:rPr>
              <w:t>ｉ</w:t>
            </w:r>
            <w:r>
              <w:rPr>
                <w:rFonts w:hint="eastAsia"/>
                <w:sz w:val="24"/>
              </w:rPr>
              <w:t>／Ｓ</w:t>
            </w:r>
            <w:r>
              <w:rPr>
                <w:rFonts w:hint="eastAsia"/>
                <w:sz w:val="24"/>
                <w:vertAlign w:val="subscript"/>
              </w:rPr>
              <w:t>ｉ</w:t>
            </w:r>
          </w:p>
          <w:p>
            <w:pPr>
              <w:spacing w:line="360" w:lineRule="auto"/>
              <w:ind w:firstLine="480" w:firstLineChars="200"/>
              <w:rPr>
                <w:sz w:val="24"/>
              </w:rPr>
            </w:pPr>
            <w:r>
              <w:rPr>
                <w:rFonts w:hint="eastAsia"/>
                <w:sz w:val="24"/>
              </w:rPr>
              <w:t>式中：</w:t>
            </w:r>
            <w:r>
              <w:rPr>
                <w:sz w:val="24"/>
              </w:rPr>
              <w:t>P</w:t>
            </w:r>
            <w:r>
              <w:rPr>
                <w:sz w:val="24"/>
                <w:vertAlign w:val="subscript"/>
              </w:rPr>
              <w:t>i</w:t>
            </w:r>
            <w:r>
              <w:rPr>
                <w:sz w:val="24"/>
              </w:rPr>
              <w:t>——</w:t>
            </w:r>
            <w:r>
              <w:rPr>
                <w:rFonts w:hint="eastAsia"/>
                <w:sz w:val="24"/>
              </w:rPr>
              <w:t>第</w:t>
            </w:r>
            <w:r>
              <w:rPr>
                <w:sz w:val="24"/>
              </w:rPr>
              <w:t>i</w:t>
            </w:r>
            <w:r>
              <w:rPr>
                <w:rFonts w:hint="eastAsia"/>
                <w:sz w:val="24"/>
              </w:rPr>
              <w:t>种污染物的单因子评估指数</w:t>
            </w:r>
          </w:p>
          <w:p>
            <w:pPr>
              <w:spacing w:line="360" w:lineRule="auto"/>
              <w:ind w:firstLine="480" w:firstLineChars="200"/>
              <w:rPr>
                <w:sz w:val="24"/>
              </w:rPr>
            </w:pPr>
            <w:r>
              <w:rPr>
                <w:sz w:val="24"/>
              </w:rPr>
              <w:t xml:space="preserve">      C</w:t>
            </w:r>
            <w:r>
              <w:rPr>
                <w:sz w:val="24"/>
                <w:vertAlign w:val="subscript"/>
              </w:rPr>
              <w:t>i</w:t>
            </w:r>
            <w:r>
              <w:rPr>
                <w:sz w:val="24"/>
              </w:rPr>
              <w:t>——</w:t>
            </w:r>
            <w:r>
              <w:rPr>
                <w:rFonts w:hint="eastAsia"/>
                <w:sz w:val="24"/>
              </w:rPr>
              <w:t>第</w:t>
            </w:r>
            <w:r>
              <w:rPr>
                <w:sz w:val="24"/>
              </w:rPr>
              <w:t>i</w:t>
            </w:r>
            <w:r>
              <w:rPr>
                <w:rFonts w:hint="eastAsia"/>
                <w:sz w:val="24"/>
              </w:rPr>
              <w:t>种污染物的实测浓度，</w:t>
            </w:r>
            <w:r>
              <w:rPr>
                <w:sz w:val="24"/>
              </w:rPr>
              <w:t>mg/m</w:t>
            </w:r>
            <w:r>
              <w:rPr>
                <w:sz w:val="24"/>
                <w:vertAlign w:val="superscript"/>
              </w:rPr>
              <w:t>3</w:t>
            </w:r>
          </w:p>
          <w:p>
            <w:pPr>
              <w:spacing w:line="360" w:lineRule="auto"/>
              <w:ind w:firstLine="480" w:firstLineChars="200"/>
              <w:rPr>
                <w:sz w:val="24"/>
              </w:rPr>
            </w:pPr>
            <w:r>
              <w:rPr>
                <w:sz w:val="24"/>
              </w:rPr>
              <w:t xml:space="preserve">      S</w:t>
            </w:r>
            <w:r>
              <w:rPr>
                <w:sz w:val="24"/>
                <w:vertAlign w:val="subscript"/>
              </w:rPr>
              <w:t>i</w:t>
            </w:r>
            <w:r>
              <w:rPr>
                <w:sz w:val="24"/>
              </w:rPr>
              <w:t>——</w:t>
            </w:r>
            <w:r>
              <w:rPr>
                <w:rFonts w:hint="eastAsia"/>
                <w:sz w:val="24"/>
              </w:rPr>
              <w:t>第</w:t>
            </w:r>
            <w:r>
              <w:rPr>
                <w:sz w:val="24"/>
              </w:rPr>
              <w:t>i</w:t>
            </w:r>
            <w:r>
              <w:rPr>
                <w:rFonts w:hint="eastAsia"/>
                <w:sz w:val="24"/>
              </w:rPr>
              <w:t>种污染物的环境标准值，</w:t>
            </w:r>
            <w:r>
              <w:rPr>
                <w:sz w:val="24"/>
              </w:rPr>
              <w:t>mg/m</w:t>
            </w:r>
            <w:r>
              <w:rPr>
                <w:sz w:val="24"/>
                <w:vertAlign w:val="superscript"/>
              </w:rPr>
              <w:t>3</w:t>
            </w:r>
          </w:p>
          <w:p>
            <w:pPr>
              <w:spacing w:line="360" w:lineRule="auto"/>
              <w:ind w:firstLine="480" w:firstLineChars="200"/>
              <w:rPr>
                <w:sz w:val="24"/>
              </w:rPr>
            </w:pPr>
            <w:r>
              <w:rPr>
                <w:sz w:val="24"/>
              </w:rPr>
              <w:t>3</w:t>
            </w:r>
            <w:r>
              <w:rPr>
                <w:rFonts w:hint="eastAsia"/>
                <w:sz w:val="24"/>
              </w:rPr>
              <w:t>）评估标准</w:t>
            </w:r>
          </w:p>
          <w:p>
            <w:pPr>
              <w:spacing w:line="360" w:lineRule="auto"/>
              <w:ind w:firstLine="480" w:firstLineChars="200"/>
              <w:rPr>
                <w:sz w:val="24"/>
              </w:rPr>
            </w:pPr>
            <w:r>
              <w:rPr>
                <w:sz w:val="24"/>
              </w:rPr>
              <w:t>PM</w:t>
            </w:r>
            <w:r>
              <w:rPr>
                <w:sz w:val="24"/>
                <w:vertAlign w:val="subscript"/>
              </w:rPr>
              <w:t>10</w:t>
            </w:r>
            <w:r>
              <w:rPr>
                <w:rFonts w:hint="eastAsia"/>
                <w:sz w:val="24"/>
              </w:rPr>
              <w:t>、</w:t>
            </w:r>
            <w:r>
              <w:rPr>
                <w:sz w:val="24"/>
              </w:rPr>
              <w:t>SO</w:t>
            </w:r>
            <w:r>
              <w:rPr>
                <w:sz w:val="24"/>
                <w:vertAlign w:val="subscript"/>
              </w:rPr>
              <w:t>2</w:t>
            </w:r>
            <w:r>
              <w:rPr>
                <w:rFonts w:hint="eastAsia"/>
                <w:sz w:val="24"/>
              </w:rPr>
              <w:t>、</w:t>
            </w:r>
            <w:r>
              <w:rPr>
                <w:sz w:val="24"/>
              </w:rPr>
              <w:t>NO</w:t>
            </w:r>
            <w:r>
              <w:rPr>
                <w:sz w:val="24"/>
                <w:vertAlign w:val="subscript"/>
              </w:rPr>
              <w:t>2</w:t>
            </w:r>
            <w:r>
              <w:rPr>
                <w:rFonts w:hint="eastAsia"/>
                <w:sz w:val="24"/>
              </w:rPr>
              <w:t>采用《环境空气质量标准》（</w:t>
            </w:r>
            <w:r>
              <w:rPr>
                <w:sz w:val="24"/>
              </w:rPr>
              <w:t>GB3095-2012</w:t>
            </w:r>
            <w:r>
              <w:rPr>
                <w:rFonts w:hint="eastAsia"/>
                <w:sz w:val="24"/>
              </w:rPr>
              <w:t>）中二级标准值；</w:t>
            </w:r>
            <w:r>
              <w:rPr>
                <w:sz w:val="24"/>
              </w:rPr>
              <w:t>甲醛采用《工业企业设计卫生标准》（TJ36-79）居住区大气中有害物质的最高容许浓度值</w:t>
            </w:r>
            <w:r>
              <w:rPr>
                <w:rFonts w:hint="eastAsia"/>
                <w:sz w:val="24"/>
              </w:rPr>
              <w:t>。</w:t>
            </w:r>
          </w:p>
          <w:p>
            <w:pPr>
              <w:spacing w:line="360" w:lineRule="auto"/>
              <w:ind w:firstLine="480" w:firstLineChars="200"/>
              <w:rPr>
                <w:sz w:val="24"/>
              </w:rPr>
            </w:pPr>
            <w:r>
              <w:rPr>
                <w:sz w:val="24"/>
              </w:rPr>
              <w:t>4</w:t>
            </w:r>
            <w:r>
              <w:rPr>
                <w:rFonts w:hint="eastAsia"/>
                <w:sz w:val="24"/>
              </w:rPr>
              <w:t>）评估结果</w:t>
            </w:r>
          </w:p>
          <w:p>
            <w:pPr>
              <w:spacing w:line="360" w:lineRule="auto"/>
              <w:ind w:firstLine="480" w:firstLineChars="200"/>
              <w:rPr>
                <w:sz w:val="24"/>
              </w:rPr>
            </w:pPr>
            <w:r>
              <w:rPr>
                <w:rFonts w:hint="eastAsia"/>
                <w:sz w:val="24"/>
              </w:rPr>
              <w:t>根据监测数据，对大气环境质量现状进行评估，监测结果见表13。</w:t>
            </w:r>
          </w:p>
          <w:p>
            <w:pPr>
              <w:spacing w:line="470" w:lineRule="exact"/>
              <w:ind w:right="-28"/>
              <w:jc w:val="center"/>
              <w:rPr>
                <w:rFonts w:eastAsia="黑体"/>
                <w:sz w:val="24"/>
              </w:rPr>
            </w:pPr>
            <w:r>
              <w:rPr>
                <w:rFonts w:hint="eastAsia"/>
                <w:b/>
                <w:sz w:val="24"/>
              </w:rPr>
              <w:t>表13</w:t>
            </w:r>
            <w:r>
              <w:rPr>
                <w:b/>
                <w:sz w:val="24"/>
              </w:rPr>
              <w:t xml:space="preserve">  </w:t>
            </w:r>
            <w:r>
              <w:rPr>
                <w:rFonts w:hint="eastAsia" w:eastAsia="黑体"/>
                <w:sz w:val="24"/>
              </w:rPr>
              <w:t>污染物监测统计结果一览表</w:t>
            </w:r>
          </w:p>
          <w:tbl>
            <w:tblPr>
              <w:tblStyle w:val="28"/>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3"/>
              <w:gridCol w:w="1758"/>
              <w:gridCol w:w="1635"/>
              <w:gridCol w:w="2090"/>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78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rPr>
                  </w:pPr>
                  <w:r>
                    <w:rPr>
                      <w:szCs w:val="21"/>
                    </w:rPr>
                    <w:t>监测项目</w:t>
                  </w:r>
                </w:p>
              </w:tc>
              <w:tc>
                <w:tcPr>
                  <w:tcW w:w="175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rPr>
                  </w:pPr>
                  <w:r>
                    <w:rPr>
                      <w:szCs w:val="21"/>
                    </w:rPr>
                    <w:t>监测点名称</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样品数（个）</w:t>
                  </w:r>
                </w:p>
              </w:tc>
              <w:tc>
                <w:tcPr>
                  <w:tcW w:w="209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浓度范围（mg/m</w:t>
                  </w:r>
                  <w:r>
                    <w:rPr>
                      <w:szCs w:val="21"/>
                      <w:vertAlign w:val="superscript"/>
                    </w:rPr>
                    <w:t>3</w:t>
                  </w:r>
                  <w:r>
                    <w:rPr>
                      <w:szCs w:val="21"/>
                    </w:rPr>
                    <w:t>）</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szCs w:val="21"/>
                    </w:rPr>
                  </w:pPr>
                  <w:r>
                    <w:rPr>
                      <w:szCs w:val="21"/>
                    </w:rPr>
                    <w:t>标准值（mg/m</w:t>
                  </w:r>
                  <w:r>
                    <w:rPr>
                      <w:szCs w:val="21"/>
                      <w:vertAlign w:val="superscript"/>
                    </w:rPr>
                    <w:t>3</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783" w:type="dxa"/>
                  <w:vMerge w:val="restart"/>
                  <w:tcBorders>
                    <w:top w:val="single" w:color="auto" w:sz="4" w:space="0"/>
                    <w:left w:val="single" w:color="auto" w:sz="4" w:space="0"/>
                    <w:right w:val="single" w:color="auto" w:sz="4" w:space="0"/>
                  </w:tcBorders>
                  <w:vAlign w:val="center"/>
                </w:tcPr>
                <w:p>
                  <w:pPr>
                    <w:jc w:val="center"/>
                    <w:rPr>
                      <w:szCs w:val="21"/>
                    </w:rPr>
                  </w:pPr>
                  <w:r>
                    <w:rPr>
                      <w:szCs w:val="21"/>
                    </w:rPr>
                    <w:t>PM</w:t>
                  </w:r>
                  <w:r>
                    <w:rPr>
                      <w:szCs w:val="21"/>
                      <w:vertAlign w:val="subscript"/>
                    </w:rPr>
                    <w:t>10</w:t>
                  </w:r>
                  <w:r>
                    <w:rPr>
                      <w:szCs w:val="21"/>
                    </w:rPr>
                    <w:t>24小时平均浓度</w:t>
                  </w: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留邻居村</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7</w:t>
                  </w:r>
                </w:p>
              </w:tc>
              <w:tc>
                <w:tcPr>
                  <w:tcW w:w="20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kern w:val="0"/>
                      <w:szCs w:val="21"/>
                    </w:rPr>
                    <w:t>0.103～0.143</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rPr>
                  </w:pPr>
                  <w:r>
                    <w:rPr>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783" w:type="dxa"/>
                  <w:vMerge w:val="continue"/>
                  <w:tcBorders>
                    <w:left w:val="single" w:color="auto" w:sz="4" w:space="0"/>
                    <w:right w:val="single" w:color="auto" w:sz="4" w:space="0"/>
                  </w:tcBorders>
                  <w:vAlign w:val="center"/>
                </w:tcPr>
                <w:p>
                  <w:pPr>
                    <w:jc w:val="center"/>
                    <w:rPr>
                      <w:szCs w:val="21"/>
                    </w:rPr>
                  </w:pP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华加斯</w:t>
                  </w:r>
                  <w:r>
                    <w:rPr>
                      <w:szCs w:val="21"/>
                    </w:rPr>
                    <w:t>厂区</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7</w:t>
                  </w:r>
                </w:p>
              </w:tc>
              <w:tc>
                <w:tcPr>
                  <w:tcW w:w="209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kern w:val="0"/>
                      <w:szCs w:val="21"/>
                    </w:rPr>
                    <w:t>0.093～0.161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rPr>
                  </w:pPr>
                  <w:r>
                    <w:rPr>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783" w:type="dxa"/>
                  <w:vMerge w:val="continue"/>
                  <w:tcBorders>
                    <w:left w:val="single" w:color="auto" w:sz="4" w:space="0"/>
                    <w:bottom w:val="single" w:color="auto" w:sz="4" w:space="0"/>
                    <w:right w:val="single" w:color="auto" w:sz="4" w:space="0"/>
                  </w:tcBorders>
                  <w:vAlign w:val="center"/>
                </w:tcPr>
                <w:p>
                  <w:pPr>
                    <w:jc w:val="center"/>
                    <w:rPr>
                      <w:szCs w:val="21"/>
                    </w:rPr>
                  </w:pP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筱庄村</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7</w:t>
                  </w:r>
                </w:p>
              </w:tc>
              <w:tc>
                <w:tcPr>
                  <w:tcW w:w="209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0.084~0.145</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rPr>
                  </w:pPr>
                  <w:r>
                    <w:rPr>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783" w:type="dxa"/>
                  <w:vMerge w:val="restart"/>
                  <w:tcBorders>
                    <w:top w:val="single" w:color="auto" w:sz="4" w:space="0"/>
                    <w:left w:val="single" w:color="auto" w:sz="4" w:space="0"/>
                    <w:right w:val="single" w:color="auto" w:sz="4" w:space="0"/>
                  </w:tcBorders>
                  <w:vAlign w:val="center"/>
                </w:tcPr>
                <w:p>
                  <w:pPr>
                    <w:jc w:val="center"/>
                    <w:rPr>
                      <w:szCs w:val="21"/>
                    </w:rPr>
                  </w:pPr>
                  <w:r>
                    <w:rPr>
                      <w:szCs w:val="21"/>
                    </w:rPr>
                    <w:t>SO</w:t>
                  </w:r>
                  <w:r>
                    <w:rPr>
                      <w:szCs w:val="21"/>
                      <w:vertAlign w:val="subscript"/>
                    </w:rPr>
                    <w:t>2</w:t>
                  </w:r>
                  <w:r>
                    <w:rPr>
                      <w:szCs w:val="21"/>
                    </w:rPr>
                    <w:t>1小时平均浓度</w:t>
                  </w: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留邻居村</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28</w:t>
                  </w:r>
                </w:p>
              </w:tc>
              <w:tc>
                <w:tcPr>
                  <w:tcW w:w="20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未检出～0.021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rPr>
                  </w:pPr>
                  <w:r>
                    <w:rPr>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1783" w:type="dxa"/>
                  <w:vMerge w:val="continue"/>
                  <w:tcBorders>
                    <w:left w:val="single" w:color="auto" w:sz="4" w:space="0"/>
                    <w:right w:val="single" w:color="auto" w:sz="4" w:space="0"/>
                  </w:tcBorders>
                  <w:vAlign w:val="center"/>
                </w:tcPr>
                <w:p>
                  <w:pPr>
                    <w:jc w:val="center"/>
                    <w:rPr>
                      <w:szCs w:val="21"/>
                    </w:rPr>
                  </w:pP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华加斯</w:t>
                  </w:r>
                  <w:r>
                    <w:rPr>
                      <w:szCs w:val="21"/>
                    </w:rPr>
                    <w:t>厂区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28</w:t>
                  </w:r>
                </w:p>
              </w:tc>
              <w:tc>
                <w:tcPr>
                  <w:tcW w:w="20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未检出～0.021</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rPr>
                  </w:pPr>
                  <w:r>
                    <w:rPr>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783" w:type="dxa"/>
                  <w:vMerge w:val="continue"/>
                  <w:tcBorders>
                    <w:left w:val="single" w:color="auto" w:sz="4" w:space="0"/>
                    <w:bottom w:val="single" w:color="auto" w:sz="4" w:space="0"/>
                    <w:right w:val="single" w:color="auto" w:sz="4" w:space="0"/>
                  </w:tcBorders>
                  <w:vAlign w:val="center"/>
                </w:tcPr>
                <w:p>
                  <w:pPr>
                    <w:jc w:val="center"/>
                    <w:rPr>
                      <w:szCs w:val="21"/>
                    </w:rPr>
                  </w:pP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筱庄村</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28</w:t>
                  </w:r>
                </w:p>
              </w:tc>
              <w:tc>
                <w:tcPr>
                  <w:tcW w:w="2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0.009~0.028</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rPr>
                  </w:pPr>
                  <w:r>
                    <w:rPr>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783" w:type="dxa"/>
                  <w:vMerge w:val="restart"/>
                  <w:tcBorders>
                    <w:top w:val="single" w:color="auto" w:sz="4" w:space="0"/>
                    <w:left w:val="single" w:color="auto" w:sz="4" w:space="0"/>
                    <w:right w:val="single" w:color="auto" w:sz="4" w:space="0"/>
                  </w:tcBorders>
                  <w:vAlign w:val="center"/>
                </w:tcPr>
                <w:p>
                  <w:pPr>
                    <w:jc w:val="center"/>
                    <w:rPr>
                      <w:szCs w:val="21"/>
                    </w:rPr>
                  </w:pPr>
                  <w:r>
                    <w:rPr>
                      <w:szCs w:val="21"/>
                    </w:rPr>
                    <w:t>SO</w:t>
                  </w:r>
                  <w:r>
                    <w:rPr>
                      <w:szCs w:val="21"/>
                      <w:vertAlign w:val="subscript"/>
                    </w:rPr>
                    <w:t>2</w:t>
                  </w:r>
                  <w:r>
                    <w:rPr>
                      <w:szCs w:val="21"/>
                    </w:rPr>
                    <w:t>24小时平均浓度</w:t>
                  </w: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留邻居村</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7</w:t>
                  </w:r>
                </w:p>
              </w:tc>
              <w:tc>
                <w:tcPr>
                  <w:tcW w:w="20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Cs w:val="21"/>
                    </w:rPr>
                  </w:pPr>
                  <w:r>
                    <w:rPr>
                      <w:kern w:val="0"/>
                      <w:szCs w:val="21"/>
                    </w:rPr>
                    <w:t>0.013～0.018</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rPr>
                  </w:pPr>
                  <w:r>
                    <w:rPr>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783" w:type="dxa"/>
                  <w:vMerge w:val="continue"/>
                  <w:tcBorders>
                    <w:left w:val="single" w:color="auto" w:sz="4" w:space="0"/>
                    <w:right w:val="single" w:color="auto" w:sz="4" w:space="0"/>
                  </w:tcBorders>
                  <w:vAlign w:val="center"/>
                </w:tcPr>
                <w:p>
                  <w:pPr>
                    <w:jc w:val="center"/>
                    <w:rPr>
                      <w:szCs w:val="21"/>
                    </w:rPr>
                  </w:pP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华加斯</w:t>
                  </w:r>
                  <w:r>
                    <w:rPr>
                      <w:szCs w:val="21"/>
                    </w:rPr>
                    <w:t>厂区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7</w:t>
                  </w:r>
                </w:p>
              </w:tc>
              <w:tc>
                <w:tcPr>
                  <w:tcW w:w="20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Cs w:val="21"/>
                    </w:rPr>
                  </w:pPr>
                  <w:r>
                    <w:rPr>
                      <w:kern w:val="0"/>
                      <w:szCs w:val="21"/>
                    </w:rPr>
                    <w:t>0.014～0.018</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rPr>
                  </w:pPr>
                  <w:r>
                    <w:rPr>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783" w:type="dxa"/>
                  <w:vMerge w:val="continue"/>
                  <w:tcBorders>
                    <w:left w:val="single" w:color="auto" w:sz="4" w:space="0"/>
                    <w:bottom w:val="single" w:color="auto" w:sz="4" w:space="0"/>
                    <w:right w:val="single" w:color="auto" w:sz="4" w:space="0"/>
                  </w:tcBorders>
                  <w:vAlign w:val="center"/>
                </w:tcPr>
                <w:p>
                  <w:pPr>
                    <w:jc w:val="center"/>
                    <w:rPr>
                      <w:szCs w:val="21"/>
                    </w:rPr>
                  </w:pP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筱庄村</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7</w:t>
                  </w:r>
                </w:p>
              </w:tc>
              <w:tc>
                <w:tcPr>
                  <w:tcW w:w="2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0.014~0.026</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rPr>
                  </w:pPr>
                  <w:r>
                    <w:rPr>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783" w:type="dxa"/>
                  <w:vMerge w:val="restart"/>
                  <w:tcBorders>
                    <w:top w:val="single" w:color="auto" w:sz="4" w:space="0"/>
                    <w:left w:val="single" w:color="auto" w:sz="4" w:space="0"/>
                    <w:right w:val="single" w:color="auto" w:sz="4" w:space="0"/>
                  </w:tcBorders>
                  <w:vAlign w:val="center"/>
                </w:tcPr>
                <w:p>
                  <w:pPr>
                    <w:jc w:val="center"/>
                    <w:rPr>
                      <w:szCs w:val="21"/>
                    </w:rPr>
                  </w:pPr>
                  <w:r>
                    <w:rPr>
                      <w:szCs w:val="21"/>
                    </w:rPr>
                    <w:t>NO</w:t>
                  </w:r>
                  <w:r>
                    <w:rPr>
                      <w:szCs w:val="21"/>
                      <w:vertAlign w:val="subscript"/>
                    </w:rPr>
                    <w:t>2</w:t>
                  </w:r>
                  <w:r>
                    <w:rPr>
                      <w:szCs w:val="21"/>
                    </w:rPr>
                    <w:t>1小时平均浓度</w:t>
                  </w: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留邻居村</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28</w:t>
                  </w:r>
                </w:p>
              </w:tc>
              <w:tc>
                <w:tcPr>
                  <w:tcW w:w="20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0.011～0.028</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rPr>
                  </w:pPr>
                  <w:r>
                    <w:rPr>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783" w:type="dxa"/>
                  <w:vMerge w:val="continue"/>
                  <w:tcBorders>
                    <w:left w:val="single" w:color="auto" w:sz="4" w:space="0"/>
                    <w:right w:val="single" w:color="auto" w:sz="4" w:space="0"/>
                  </w:tcBorders>
                  <w:vAlign w:val="center"/>
                </w:tcPr>
                <w:p>
                  <w:pPr>
                    <w:jc w:val="center"/>
                    <w:rPr>
                      <w:szCs w:val="21"/>
                    </w:rPr>
                  </w:pP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华加斯</w:t>
                  </w:r>
                  <w:r>
                    <w:rPr>
                      <w:szCs w:val="21"/>
                    </w:rPr>
                    <w:t>厂区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28</w:t>
                  </w:r>
                </w:p>
              </w:tc>
              <w:tc>
                <w:tcPr>
                  <w:tcW w:w="20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0.012～0.031</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783" w:type="dxa"/>
                  <w:vMerge w:val="continue"/>
                  <w:tcBorders>
                    <w:left w:val="single" w:color="auto" w:sz="4" w:space="0"/>
                    <w:bottom w:val="single" w:color="auto" w:sz="4" w:space="0"/>
                    <w:right w:val="single" w:color="auto" w:sz="4" w:space="0"/>
                  </w:tcBorders>
                  <w:vAlign w:val="center"/>
                </w:tcPr>
                <w:p>
                  <w:pPr>
                    <w:jc w:val="center"/>
                    <w:rPr>
                      <w:szCs w:val="21"/>
                    </w:rPr>
                  </w:pP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筱庄村</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28</w:t>
                  </w:r>
                </w:p>
              </w:tc>
              <w:tc>
                <w:tcPr>
                  <w:tcW w:w="2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0.022~0.036</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783" w:type="dxa"/>
                  <w:vMerge w:val="restart"/>
                  <w:tcBorders>
                    <w:top w:val="single" w:color="auto" w:sz="4" w:space="0"/>
                    <w:left w:val="single" w:color="auto" w:sz="4" w:space="0"/>
                    <w:right w:val="single" w:color="auto" w:sz="4" w:space="0"/>
                  </w:tcBorders>
                  <w:vAlign w:val="center"/>
                </w:tcPr>
                <w:p>
                  <w:pPr>
                    <w:jc w:val="center"/>
                    <w:rPr>
                      <w:szCs w:val="21"/>
                    </w:rPr>
                  </w:pPr>
                  <w:r>
                    <w:rPr>
                      <w:szCs w:val="21"/>
                    </w:rPr>
                    <w:t>NO</w:t>
                  </w:r>
                  <w:r>
                    <w:rPr>
                      <w:szCs w:val="21"/>
                      <w:vertAlign w:val="subscript"/>
                    </w:rPr>
                    <w:t>2</w:t>
                  </w:r>
                  <w:r>
                    <w:rPr>
                      <w:szCs w:val="21"/>
                    </w:rPr>
                    <w:t>24小时平均浓度</w:t>
                  </w: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留邻居村</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7</w:t>
                  </w:r>
                </w:p>
              </w:tc>
              <w:tc>
                <w:tcPr>
                  <w:tcW w:w="20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Cs w:val="21"/>
                    </w:rPr>
                  </w:pPr>
                  <w:r>
                    <w:rPr>
                      <w:kern w:val="0"/>
                      <w:szCs w:val="21"/>
                    </w:rPr>
                    <w:t>0.014～0.025</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rPr>
                  </w:pPr>
                  <w:r>
                    <w:rPr>
                      <w:szCs w:val="21"/>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783" w:type="dxa"/>
                  <w:vMerge w:val="continue"/>
                  <w:tcBorders>
                    <w:left w:val="single" w:color="auto" w:sz="4" w:space="0"/>
                    <w:right w:val="single" w:color="auto" w:sz="4" w:space="0"/>
                  </w:tcBorders>
                  <w:vAlign w:val="center"/>
                </w:tcPr>
                <w:p>
                  <w:pPr>
                    <w:jc w:val="center"/>
                    <w:rPr>
                      <w:szCs w:val="21"/>
                    </w:rPr>
                  </w:pP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华加斯</w:t>
                  </w:r>
                  <w:r>
                    <w:rPr>
                      <w:szCs w:val="21"/>
                    </w:rPr>
                    <w:t>厂区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7</w:t>
                  </w:r>
                </w:p>
              </w:tc>
              <w:tc>
                <w:tcPr>
                  <w:tcW w:w="209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kern w:val="0"/>
                      <w:szCs w:val="21"/>
                    </w:rPr>
                  </w:pPr>
                  <w:r>
                    <w:rPr>
                      <w:kern w:val="0"/>
                      <w:szCs w:val="21"/>
                    </w:rPr>
                    <w:t>0.013～0.025</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rPr>
                  </w:pPr>
                  <w:r>
                    <w:rPr>
                      <w:szCs w:val="21"/>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783" w:type="dxa"/>
                  <w:vMerge w:val="continue"/>
                  <w:tcBorders>
                    <w:left w:val="single" w:color="auto" w:sz="4" w:space="0"/>
                    <w:bottom w:val="single" w:color="auto" w:sz="4" w:space="0"/>
                    <w:right w:val="single" w:color="auto" w:sz="4" w:space="0"/>
                  </w:tcBorders>
                  <w:vAlign w:val="center"/>
                </w:tcPr>
                <w:p>
                  <w:pPr>
                    <w:jc w:val="center"/>
                    <w:rPr>
                      <w:szCs w:val="21"/>
                    </w:rPr>
                  </w:pP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筱庄村</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7</w:t>
                  </w:r>
                </w:p>
              </w:tc>
              <w:tc>
                <w:tcPr>
                  <w:tcW w:w="209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0.022~0.036</w:t>
                  </w:r>
                </w:p>
              </w:tc>
              <w:tc>
                <w:tcPr>
                  <w:tcW w:w="15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Cs w:val="21"/>
                    </w:rPr>
                  </w:pPr>
                  <w:r>
                    <w:rPr>
                      <w:szCs w:val="21"/>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783" w:type="dxa"/>
                  <w:vMerge w:val="restart"/>
                  <w:tcBorders>
                    <w:top w:val="single" w:color="auto" w:sz="4" w:space="0"/>
                    <w:left w:val="single" w:color="auto" w:sz="4" w:space="0"/>
                    <w:right w:val="single" w:color="auto" w:sz="4" w:space="0"/>
                  </w:tcBorders>
                  <w:vAlign w:val="center"/>
                </w:tcPr>
                <w:p>
                  <w:pPr>
                    <w:jc w:val="center"/>
                    <w:rPr>
                      <w:szCs w:val="21"/>
                    </w:rPr>
                  </w:pPr>
                  <w:r>
                    <w:rPr>
                      <w:rFonts w:hint="eastAsia"/>
                      <w:szCs w:val="21"/>
                    </w:rPr>
                    <w:t>甲醛小时浓度</w:t>
                  </w: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留邻居村</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28</w:t>
                  </w:r>
                </w:p>
              </w:tc>
              <w:tc>
                <w:tcPr>
                  <w:tcW w:w="20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未检出</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783" w:type="dxa"/>
                  <w:vMerge w:val="continue"/>
                  <w:tcBorders>
                    <w:left w:val="single" w:color="auto" w:sz="4" w:space="0"/>
                    <w:right w:val="single" w:color="auto" w:sz="4" w:space="0"/>
                  </w:tcBorders>
                  <w:vAlign w:val="center"/>
                </w:tcPr>
                <w:p>
                  <w:pPr>
                    <w:jc w:val="center"/>
                    <w:rPr>
                      <w:szCs w:val="21"/>
                    </w:rPr>
                  </w:pP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华加斯</w:t>
                  </w:r>
                  <w:r>
                    <w:rPr>
                      <w:szCs w:val="21"/>
                    </w:rPr>
                    <w:t>厂区</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28</w:t>
                  </w:r>
                </w:p>
              </w:tc>
              <w:tc>
                <w:tcPr>
                  <w:tcW w:w="20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未检出</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783" w:type="dxa"/>
                  <w:vMerge w:val="continue"/>
                  <w:tcBorders>
                    <w:left w:val="single" w:color="auto" w:sz="4" w:space="0"/>
                    <w:bottom w:val="single" w:color="auto" w:sz="4" w:space="0"/>
                    <w:right w:val="single" w:color="auto" w:sz="4" w:space="0"/>
                  </w:tcBorders>
                  <w:vAlign w:val="center"/>
                </w:tcPr>
                <w:p>
                  <w:pPr>
                    <w:jc w:val="center"/>
                    <w:rPr>
                      <w:szCs w:val="21"/>
                    </w:rPr>
                  </w:pPr>
                </w:p>
              </w:tc>
              <w:tc>
                <w:tcPr>
                  <w:tcW w:w="175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筱庄村</w:t>
                  </w:r>
                </w:p>
              </w:tc>
              <w:tc>
                <w:tcPr>
                  <w:tcW w:w="16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Cs w:val="21"/>
                    </w:rPr>
                  </w:pPr>
                  <w:r>
                    <w:rPr>
                      <w:szCs w:val="21"/>
                    </w:rPr>
                    <w:t>28</w:t>
                  </w:r>
                </w:p>
              </w:tc>
              <w:tc>
                <w:tcPr>
                  <w:tcW w:w="209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未检出</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0.05</w:t>
                  </w:r>
                </w:p>
              </w:tc>
            </w:tr>
          </w:tbl>
          <w:p>
            <w:pPr>
              <w:spacing w:before="120" w:beforeLines="50" w:line="360" w:lineRule="auto"/>
              <w:ind w:firstLine="482"/>
              <w:rPr>
                <w:sz w:val="24"/>
                <w:szCs w:val="24"/>
              </w:rPr>
            </w:pPr>
            <w:r>
              <w:rPr>
                <w:sz w:val="24"/>
                <w:szCs w:val="24"/>
              </w:rPr>
              <w:t>由表13可以看出，项目所在地SO</w:t>
            </w:r>
            <w:r>
              <w:rPr>
                <w:sz w:val="24"/>
                <w:szCs w:val="24"/>
                <w:vertAlign w:val="subscript"/>
              </w:rPr>
              <w:t>2</w:t>
            </w:r>
            <w:r>
              <w:rPr>
                <w:sz w:val="24"/>
                <w:szCs w:val="24"/>
              </w:rPr>
              <w:t>小时平均浓度</w:t>
            </w:r>
            <w:r>
              <w:rPr>
                <w:rFonts w:hint="eastAsia"/>
                <w:sz w:val="24"/>
                <w:szCs w:val="24"/>
              </w:rPr>
              <w:t>最大值为</w:t>
            </w:r>
            <w:r>
              <w:rPr>
                <w:sz w:val="24"/>
                <w:szCs w:val="24"/>
              </w:rPr>
              <w:t>0.009~0.028mg/m</w:t>
            </w:r>
            <w:r>
              <w:rPr>
                <w:sz w:val="24"/>
                <w:szCs w:val="24"/>
                <w:vertAlign w:val="superscript"/>
              </w:rPr>
              <w:t>3</w:t>
            </w:r>
            <w:r>
              <w:rPr>
                <w:sz w:val="24"/>
                <w:szCs w:val="24"/>
              </w:rPr>
              <w:t>，标准指数</w:t>
            </w:r>
            <w:r>
              <w:rPr>
                <w:rFonts w:hint="eastAsia"/>
                <w:sz w:val="24"/>
                <w:szCs w:val="24"/>
              </w:rPr>
              <w:t>最大</w:t>
            </w:r>
            <w:r>
              <w:rPr>
                <w:sz w:val="24"/>
                <w:szCs w:val="24"/>
              </w:rPr>
              <w:t>值为0.018～0.056；NO</w:t>
            </w:r>
            <w:r>
              <w:rPr>
                <w:sz w:val="24"/>
                <w:szCs w:val="24"/>
                <w:vertAlign w:val="subscript"/>
              </w:rPr>
              <w:t>2</w:t>
            </w:r>
            <w:r>
              <w:rPr>
                <w:sz w:val="24"/>
                <w:szCs w:val="24"/>
              </w:rPr>
              <w:t>小时平均浓度范围0.011～0.036mg/m</w:t>
            </w:r>
            <w:r>
              <w:rPr>
                <w:sz w:val="24"/>
                <w:szCs w:val="24"/>
                <w:vertAlign w:val="superscript"/>
              </w:rPr>
              <w:t>3</w:t>
            </w:r>
            <w:r>
              <w:rPr>
                <w:sz w:val="24"/>
                <w:szCs w:val="24"/>
              </w:rPr>
              <w:t>，标准指数0.055～0.18。日均浓度监测结果可知，监测因子SO</w:t>
            </w:r>
            <w:r>
              <w:rPr>
                <w:sz w:val="24"/>
                <w:szCs w:val="24"/>
                <w:vertAlign w:val="subscript"/>
              </w:rPr>
              <w:t>2</w:t>
            </w:r>
            <w:r>
              <w:rPr>
                <w:sz w:val="24"/>
                <w:szCs w:val="24"/>
              </w:rPr>
              <w:t>日均浓度范围0.013～0.026mg/m</w:t>
            </w:r>
            <w:r>
              <w:rPr>
                <w:sz w:val="24"/>
                <w:szCs w:val="24"/>
                <w:vertAlign w:val="superscript"/>
              </w:rPr>
              <w:t>3</w:t>
            </w:r>
            <w:r>
              <w:rPr>
                <w:sz w:val="24"/>
                <w:szCs w:val="24"/>
              </w:rPr>
              <w:t>，标准指数0.087～0.17；NO</w:t>
            </w:r>
            <w:r>
              <w:rPr>
                <w:sz w:val="24"/>
                <w:szCs w:val="24"/>
                <w:vertAlign w:val="subscript"/>
              </w:rPr>
              <w:t>2</w:t>
            </w:r>
            <w:r>
              <w:rPr>
                <w:sz w:val="24"/>
                <w:szCs w:val="24"/>
              </w:rPr>
              <w:t>日均浓度范围0.013～0.036mg/m</w:t>
            </w:r>
            <w:r>
              <w:rPr>
                <w:sz w:val="24"/>
                <w:szCs w:val="24"/>
                <w:vertAlign w:val="superscript"/>
              </w:rPr>
              <w:t>3</w:t>
            </w:r>
            <w:r>
              <w:rPr>
                <w:sz w:val="24"/>
                <w:szCs w:val="24"/>
              </w:rPr>
              <w:t>，标准指数0.1625～0.45；PM</w:t>
            </w:r>
            <w:r>
              <w:rPr>
                <w:sz w:val="24"/>
                <w:szCs w:val="24"/>
                <w:vertAlign w:val="subscript"/>
              </w:rPr>
              <w:t>10</w:t>
            </w:r>
            <w:r>
              <w:rPr>
                <w:sz w:val="24"/>
                <w:szCs w:val="24"/>
              </w:rPr>
              <w:t>日均浓度范围0.084～0.161mg/m</w:t>
            </w:r>
            <w:r>
              <w:rPr>
                <w:sz w:val="24"/>
                <w:szCs w:val="24"/>
                <w:vertAlign w:val="superscript"/>
              </w:rPr>
              <w:t>3</w:t>
            </w:r>
            <w:r>
              <w:rPr>
                <w:sz w:val="24"/>
                <w:szCs w:val="24"/>
              </w:rPr>
              <w:t>，标准指数0.56～1.07</w:t>
            </w:r>
            <w:r>
              <w:rPr>
                <w:rFonts w:hint="eastAsia"/>
                <w:sz w:val="24"/>
                <w:szCs w:val="24"/>
              </w:rPr>
              <w:t>，甲醛各监测点</w:t>
            </w:r>
            <w:r>
              <w:rPr>
                <w:sz w:val="24"/>
                <w:szCs w:val="24"/>
              </w:rPr>
              <w:t>均为检出。除PM</w:t>
            </w:r>
            <w:r>
              <w:rPr>
                <w:sz w:val="24"/>
                <w:szCs w:val="24"/>
                <w:vertAlign w:val="subscript"/>
              </w:rPr>
              <w:t>10</w:t>
            </w:r>
            <w:r>
              <w:rPr>
                <w:sz w:val="24"/>
                <w:szCs w:val="24"/>
              </w:rPr>
              <w:t>以外，各项监测因子浓度均满足《环境空气质量标准》（GB3095-2012）中二级标准要求，区域环境空气质量良好；各监测点PM</w:t>
            </w:r>
            <w:r>
              <w:rPr>
                <w:sz w:val="24"/>
                <w:szCs w:val="24"/>
                <w:vertAlign w:val="subscript"/>
              </w:rPr>
              <w:t>10</w:t>
            </w:r>
            <w:r>
              <w:rPr>
                <w:sz w:val="24"/>
                <w:szCs w:val="24"/>
              </w:rPr>
              <w:t>的日均浓度均出现超标现象，原因可能为雾霾天气所致。</w:t>
            </w:r>
          </w:p>
          <w:p>
            <w:pPr>
              <w:spacing w:line="360" w:lineRule="auto"/>
              <w:ind w:firstLine="482" w:firstLineChars="200"/>
              <w:rPr>
                <w:b/>
                <w:sz w:val="24"/>
              </w:rPr>
            </w:pPr>
            <w:r>
              <w:rPr>
                <w:rFonts w:hint="eastAsia"/>
                <w:b/>
                <w:sz w:val="24"/>
              </w:rPr>
              <w:t>二</w:t>
            </w:r>
            <w:r>
              <w:rPr>
                <w:rFonts w:hAnsi="宋体"/>
                <w:b/>
                <w:sz w:val="24"/>
              </w:rPr>
              <w:t>、声环境质量现状及主要环境问题</w:t>
            </w:r>
          </w:p>
          <w:p>
            <w:pPr>
              <w:spacing w:line="500" w:lineRule="exact"/>
              <w:ind w:firstLine="480" w:firstLineChars="200"/>
              <w:rPr>
                <w:color w:val="0000FF"/>
                <w:kern w:val="0"/>
                <w:sz w:val="24"/>
              </w:rPr>
            </w:pPr>
            <w:r>
              <w:rPr>
                <w:color w:val="0000FF"/>
                <w:sz w:val="24"/>
              </w:rPr>
              <w:t>根据</w:t>
            </w:r>
            <w:r>
              <w:rPr>
                <w:rFonts w:hint="eastAsia"/>
                <w:color w:val="0000FF"/>
                <w:sz w:val="24"/>
              </w:rPr>
              <w:t>廊坊</w:t>
            </w:r>
            <w:r>
              <w:rPr>
                <w:color w:val="0000FF"/>
                <w:sz w:val="24"/>
              </w:rPr>
              <w:t>神州玻璃棉制品有限公司《</w:t>
            </w:r>
            <w:r>
              <w:rPr>
                <w:rFonts w:hint="eastAsia"/>
                <w:color w:val="0000FF"/>
                <w:sz w:val="24"/>
              </w:rPr>
              <w:t>河北省排放</w:t>
            </w:r>
            <w:r>
              <w:rPr>
                <w:color w:val="0000FF"/>
                <w:sz w:val="24"/>
              </w:rPr>
              <w:t>污染物许可证监测报告》（2017年度）中的相关监测数据，</w:t>
            </w:r>
            <w:r>
              <w:rPr>
                <w:rFonts w:hint="eastAsia"/>
                <w:color w:val="0000FF"/>
                <w:sz w:val="24"/>
              </w:rPr>
              <w:t>该</w:t>
            </w:r>
            <w:r>
              <w:rPr>
                <w:color w:val="0000FF"/>
                <w:sz w:val="24"/>
              </w:rPr>
              <w:t>公司厂界噪声昼间在</w:t>
            </w:r>
            <w:r>
              <w:rPr>
                <w:rFonts w:hint="eastAsia"/>
                <w:color w:val="0000FF"/>
                <w:sz w:val="24"/>
              </w:rPr>
              <w:t>55.4dB(A)~</w:t>
            </w:r>
            <w:r>
              <w:rPr>
                <w:color w:val="0000FF"/>
                <w:sz w:val="24"/>
              </w:rPr>
              <w:t>58.4</w:t>
            </w:r>
            <w:r>
              <w:rPr>
                <w:rFonts w:hint="eastAsia"/>
                <w:color w:val="0000FF"/>
                <w:sz w:val="24"/>
              </w:rPr>
              <w:t xml:space="preserve"> dB(A)之间</w:t>
            </w:r>
            <w:r>
              <w:rPr>
                <w:color w:val="0000FF"/>
                <w:sz w:val="24"/>
              </w:rPr>
              <w:t>，夜间在</w:t>
            </w:r>
            <w:r>
              <w:rPr>
                <w:rFonts w:hint="eastAsia"/>
                <w:color w:val="0000FF"/>
                <w:sz w:val="24"/>
              </w:rPr>
              <w:t>43.3 dB(A)</w:t>
            </w:r>
            <w:r>
              <w:rPr>
                <w:color w:val="0000FF"/>
                <w:sz w:val="24"/>
              </w:rPr>
              <w:t>~46.1</w:t>
            </w:r>
            <w:r>
              <w:rPr>
                <w:rFonts w:hint="eastAsia"/>
                <w:color w:val="0000FF"/>
                <w:sz w:val="24"/>
              </w:rPr>
              <w:t xml:space="preserve"> dB(A)之间</w:t>
            </w:r>
            <w:r>
              <w:rPr>
                <w:color w:val="0000FF"/>
                <w:sz w:val="24"/>
              </w:rPr>
              <w:t>，</w:t>
            </w:r>
            <w:r>
              <w:rPr>
                <w:rFonts w:hint="eastAsia"/>
                <w:color w:val="0000FF"/>
                <w:sz w:val="24"/>
              </w:rPr>
              <w:t>声环境质量</w:t>
            </w:r>
            <w:r>
              <w:rPr>
                <w:color w:val="0000FF"/>
                <w:sz w:val="24"/>
              </w:rPr>
              <w:t>能够</w:t>
            </w:r>
            <w:r>
              <w:rPr>
                <w:rFonts w:hint="eastAsia"/>
                <w:color w:val="0000FF"/>
                <w:sz w:val="24"/>
              </w:rPr>
              <w:t>达到</w:t>
            </w:r>
            <w:r>
              <w:rPr>
                <w:color w:val="0000FF"/>
                <w:sz w:val="24"/>
              </w:rPr>
              <w:t>《声环境质量标准》（GB3096-2008）表1中</w:t>
            </w:r>
            <w:r>
              <w:rPr>
                <w:rFonts w:hint="eastAsia"/>
                <w:color w:val="0000FF"/>
                <w:sz w:val="24"/>
              </w:rPr>
              <w:t>3</w:t>
            </w:r>
            <w:r>
              <w:rPr>
                <w:color w:val="0000FF"/>
                <w:sz w:val="24"/>
              </w:rPr>
              <w:t>类标准</w:t>
            </w:r>
            <w:r>
              <w:rPr>
                <w:rFonts w:hint="eastAsia"/>
                <w:color w:val="0000FF"/>
                <w:sz w:val="24"/>
              </w:rPr>
              <w:t>。</w:t>
            </w:r>
          </w:p>
          <w:p>
            <w:pPr>
              <w:spacing w:line="360" w:lineRule="auto"/>
              <w:ind w:firstLine="480" w:firstLineChars="20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2" w:hRule="atLeast"/>
          <w:jc w:val="center"/>
        </w:trPr>
        <w:tc>
          <w:tcPr>
            <w:tcW w:w="9016" w:type="dxa"/>
            <w:tcBorders>
              <w:top w:val="single" w:color="auto" w:sz="4" w:space="0"/>
              <w:left w:val="single" w:color="auto" w:sz="4" w:space="0"/>
              <w:bottom w:val="single" w:color="auto" w:sz="4" w:space="0"/>
              <w:right w:val="single" w:color="auto" w:sz="4" w:space="0"/>
            </w:tcBorders>
          </w:tcPr>
          <w:p>
            <w:pPr>
              <w:spacing w:line="460" w:lineRule="exact"/>
              <w:rPr>
                <w:b/>
                <w:sz w:val="28"/>
              </w:rPr>
            </w:pPr>
            <w:r>
              <w:rPr>
                <w:b/>
                <w:sz w:val="28"/>
              </w:rPr>
              <w:t>主要环境保护目标（列出名单及保护级别）：</w:t>
            </w:r>
          </w:p>
          <w:p>
            <w:pPr>
              <w:spacing w:before="120" w:beforeLines="50" w:line="360" w:lineRule="auto"/>
              <w:ind w:firstLine="482"/>
              <w:rPr>
                <w:sz w:val="24"/>
              </w:rPr>
            </w:pPr>
            <w:r>
              <w:rPr>
                <w:sz w:val="24"/>
              </w:rPr>
              <w:t>评价区域内没有重点文物、自然保护区等重点保护目标，主要环境敏感</w:t>
            </w:r>
            <w:r>
              <w:rPr>
                <w:rFonts w:hint="eastAsia"/>
                <w:sz w:val="24"/>
              </w:rPr>
              <w:t>保护对象为周边居民</w:t>
            </w:r>
            <w:r>
              <w:rPr>
                <w:sz w:val="24"/>
              </w:rPr>
              <w:t>。 项目主要环境保护目标见表16。</w:t>
            </w:r>
          </w:p>
          <w:p>
            <w:pPr>
              <w:spacing w:line="480" w:lineRule="exact"/>
              <w:jc w:val="center"/>
              <w:rPr>
                <w:b/>
                <w:sz w:val="24"/>
              </w:rPr>
            </w:pPr>
            <w:r>
              <w:rPr>
                <w:b/>
                <w:sz w:val="24"/>
              </w:rPr>
              <w:t>表16  环境保护目标一览表</w:t>
            </w:r>
          </w:p>
          <w:tbl>
            <w:tblPr>
              <w:tblStyle w:val="28"/>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3"/>
              <w:gridCol w:w="1577"/>
              <w:gridCol w:w="1266"/>
              <w:gridCol w:w="888"/>
              <w:gridCol w:w="1382"/>
              <w:gridCol w:w="2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963" w:type="dxa"/>
                  <w:shd w:val="clear" w:color="auto" w:fill="auto"/>
                  <w:tcMar>
                    <w:top w:w="28" w:type="dxa"/>
                    <w:bottom w:w="28" w:type="dxa"/>
                  </w:tcMar>
                  <w:vAlign w:val="center"/>
                </w:tcPr>
                <w:p>
                  <w:pPr>
                    <w:spacing w:line="320" w:lineRule="exact"/>
                    <w:jc w:val="center"/>
                    <w:rPr>
                      <w:b/>
                      <w:szCs w:val="21"/>
                    </w:rPr>
                  </w:pPr>
                  <w:r>
                    <w:rPr>
                      <w:b/>
                      <w:szCs w:val="21"/>
                    </w:rPr>
                    <w:t>环境要素</w:t>
                  </w:r>
                </w:p>
              </w:tc>
              <w:tc>
                <w:tcPr>
                  <w:tcW w:w="1577" w:type="dxa"/>
                  <w:shd w:val="clear" w:color="auto" w:fill="auto"/>
                  <w:tcMar>
                    <w:top w:w="28" w:type="dxa"/>
                    <w:bottom w:w="28" w:type="dxa"/>
                  </w:tcMar>
                  <w:vAlign w:val="center"/>
                </w:tcPr>
                <w:p>
                  <w:pPr>
                    <w:spacing w:line="320" w:lineRule="exact"/>
                    <w:jc w:val="center"/>
                    <w:rPr>
                      <w:b/>
                      <w:szCs w:val="21"/>
                    </w:rPr>
                  </w:pPr>
                  <w:r>
                    <w:rPr>
                      <w:b/>
                      <w:szCs w:val="21"/>
                    </w:rPr>
                    <w:t>保护对象</w:t>
                  </w:r>
                </w:p>
              </w:tc>
              <w:tc>
                <w:tcPr>
                  <w:tcW w:w="1266" w:type="dxa"/>
                  <w:shd w:val="clear" w:color="auto" w:fill="auto"/>
                  <w:tcMar>
                    <w:top w:w="28" w:type="dxa"/>
                    <w:bottom w:w="28" w:type="dxa"/>
                  </w:tcMar>
                  <w:vAlign w:val="center"/>
                </w:tcPr>
                <w:p>
                  <w:pPr>
                    <w:spacing w:line="320" w:lineRule="exact"/>
                    <w:jc w:val="center"/>
                    <w:rPr>
                      <w:b/>
                      <w:spacing w:val="-10"/>
                      <w:szCs w:val="21"/>
                    </w:rPr>
                  </w:pPr>
                  <w:r>
                    <w:rPr>
                      <w:b/>
                      <w:spacing w:val="-10"/>
                      <w:szCs w:val="21"/>
                    </w:rPr>
                    <w:t>相对厂址方位</w:t>
                  </w:r>
                </w:p>
              </w:tc>
              <w:tc>
                <w:tcPr>
                  <w:tcW w:w="888" w:type="dxa"/>
                  <w:shd w:val="clear" w:color="auto" w:fill="auto"/>
                  <w:tcMar>
                    <w:top w:w="28" w:type="dxa"/>
                    <w:bottom w:w="28" w:type="dxa"/>
                  </w:tcMar>
                  <w:vAlign w:val="center"/>
                </w:tcPr>
                <w:p>
                  <w:pPr>
                    <w:spacing w:line="320" w:lineRule="exact"/>
                    <w:jc w:val="center"/>
                    <w:rPr>
                      <w:b/>
                      <w:szCs w:val="21"/>
                    </w:rPr>
                  </w:pPr>
                  <w:r>
                    <w:rPr>
                      <w:b/>
                      <w:szCs w:val="21"/>
                    </w:rPr>
                    <w:t>距离</w:t>
                  </w:r>
                </w:p>
              </w:tc>
              <w:tc>
                <w:tcPr>
                  <w:tcW w:w="1382" w:type="dxa"/>
                  <w:shd w:val="clear" w:color="auto" w:fill="auto"/>
                  <w:tcMar>
                    <w:top w:w="28" w:type="dxa"/>
                    <w:bottom w:w="28" w:type="dxa"/>
                  </w:tcMar>
                  <w:vAlign w:val="center"/>
                </w:tcPr>
                <w:p>
                  <w:pPr>
                    <w:spacing w:line="320" w:lineRule="exact"/>
                    <w:jc w:val="center"/>
                    <w:rPr>
                      <w:b/>
                      <w:szCs w:val="21"/>
                    </w:rPr>
                  </w:pPr>
                  <w:r>
                    <w:rPr>
                      <w:b/>
                      <w:szCs w:val="21"/>
                    </w:rPr>
                    <w:t>功能</w:t>
                  </w:r>
                </w:p>
              </w:tc>
              <w:tc>
                <w:tcPr>
                  <w:tcW w:w="2714" w:type="dxa"/>
                  <w:shd w:val="clear" w:color="auto" w:fill="auto"/>
                  <w:tcMar>
                    <w:top w:w="28" w:type="dxa"/>
                    <w:bottom w:w="28" w:type="dxa"/>
                  </w:tcMar>
                  <w:vAlign w:val="center"/>
                </w:tcPr>
                <w:p>
                  <w:pPr>
                    <w:spacing w:line="320" w:lineRule="exact"/>
                    <w:jc w:val="center"/>
                    <w:rPr>
                      <w:b/>
                      <w:szCs w:val="21"/>
                    </w:rPr>
                  </w:pPr>
                  <w:r>
                    <w:rPr>
                      <w:b/>
                      <w:szCs w:val="21"/>
                    </w:rPr>
                    <w:t>保护目标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963" w:type="dxa"/>
                  <w:vMerge w:val="restart"/>
                  <w:shd w:val="clear" w:color="auto" w:fill="auto"/>
                  <w:tcMar>
                    <w:top w:w="28" w:type="dxa"/>
                    <w:bottom w:w="28" w:type="dxa"/>
                  </w:tcMar>
                  <w:vAlign w:val="center"/>
                </w:tcPr>
                <w:p>
                  <w:pPr>
                    <w:spacing w:line="320" w:lineRule="exact"/>
                    <w:jc w:val="center"/>
                    <w:rPr>
                      <w:szCs w:val="21"/>
                    </w:rPr>
                  </w:pPr>
                  <w:r>
                    <w:rPr>
                      <w:szCs w:val="21"/>
                    </w:rPr>
                    <w:t>大气环境</w:t>
                  </w:r>
                </w:p>
              </w:tc>
              <w:tc>
                <w:tcPr>
                  <w:tcW w:w="1577" w:type="dxa"/>
                  <w:shd w:val="clear" w:color="auto" w:fill="auto"/>
                  <w:tcMar>
                    <w:top w:w="28" w:type="dxa"/>
                    <w:bottom w:w="28" w:type="dxa"/>
                  </w:tcMar>
                  <w:vAlign w:val="center"/>
                </w:tcPr>
                <w:p>
                  <w:pPr>
                    <w:spacing w:line="320" w:lineRule="exact"/>
                    <w:jc w:val="center"/>
                    <w:rPr>
                      <w:szCs w:val="21"/>
                    </w:rPr>
                  </w:pPr>
                  <w:r>
                    <w:rPr>
                      <w:rFonts w:hint="eastAsia"/>
                      <w:szCs w:val="21"/>
                    </w:rPr>
                    <w:t>西</w:t>
                  </w:r>
                  <w:r>
                    <w:rPr>
                      <w:szCs w:val="21"/>
                    </w:rPr>
                    <w:t>留各庄村</w:t>
                  </w:r>
                </w:p>
              </w:tc>
              <w:tc>
                <w:tcPr>
                  <w:tcW w:w="1266" w:type="dxa"/>
                  <w:shd w:val="clear" w:color="auto" w:fill="auto"/>
                  <w:tcMar>
                    <w:top w:w="28" w:type="dxa"/>
                    <w:bottom w:w="28" w:type="dxa"/>
                  </w:tcMar>
                  <w:vAlign w:val="center"/>
                </w:tcPr>
                <w:p>
                  <w:pPr>
                    <w:spacing w:line="320" w:lineRule="exact"/>
                    <w:jc w:val="center"/>
                    <w:rPr>
                      <w:szCs w:val="21"/>
                    </w:rPr>
                  </w:pPr>
                  <w:r>
                    <w:rPr>
                      <w:rFonts w:hint="eastAsia"/>
                      <w:szCs w:val="21"/>
                    </w:rPr>
                    <w:t>E</w:t>
                  </w:r>
                </w:p>
              </w:tc>
              <w:tc>
                <w:tcPr>
                  <w:tcW w:w="888" w:type="dxa"/>
                  <w:shd w:val="clear" w:color="auto" w:fill="auto"/>
                  <w:tcMar>
                    <w:top w:w="28" w:type="dxa"/>
                    <w:bottom w:w="28" w:type="dxa"/>
                  </w:tcMar>
                  <w:vAlign w:val="center"/>
                </w:tcPr>
                <w:p>
                  <w:pPr>
                    <w:spacing w:line="320" w:lineRule="exact"/>
                    <w:jc w:val="center"/>
                    <w:rPr>
                      <w:szCs w:val="21"/>
                    </w:rPr>
                  </w:pPr>
                  <w:r>
                    <w:rPr>
                      <w:szCs w:val="21"/>
                    </w:rPr>
                    <w:t>30</w:t>
                  </w:r>
                  <w:r>
                    <w:rPr>
                      <w:rFonts w:hint="eastAsia"/>
                      <w:szCs w:val="21"/>
                    </w:rPr>
                    <w:t>0</w:t>
                  </w:r>
                  <w:r>
                    <w:rPr>
                      <w:szCs w:val="21"/>
                    </w:rPr>
                    <w:t>m</w:t>
                  </w:r>
                </w:p>
              </w:tc>
              <w:tc>
                <w:tcPr>
                  <w:tcW w:w="1382" w:type="dxa"/>
                  <w:shd w:val="clear" w:color="auto" w:fill="auto"/>
                  <w:tcMar>
                    <w:top w:w="28" w:type="dxa"/>
                    <w:bottom w:w="28" w:type="dxa"/>
                  </w:tcMar>
                  <w:vAlign w:val="center"/>
                </w:tcPr>
                <w:p>
                  <w:pPr>
                    <w:spacing w:line="320" w:lineRule="exact"/>
                    <w:jc w:val="center"/>
                    <w:rPr>
                      <w:szCs w:val="21"/>
                    </w:rPr>
                  </w:pPr>
                  <w:r>
                    <w:rPr>
                      <w:szCs w:val="21"/>
                    </w:rPr>
                    <w:t>居住区</w:t>
                  </w:r>
                </w:p>
              </w:tc>
              <w:tc>
                <w:tcPr>
                  <w:tcW w:w="2714" w:type="dxa"/>
                  <w:vMerge w:val="restart"/>
                  <w:shd w:val="clear" w:color="auto" w:fill="auto"/>
                  <w:tcMar>
                    <w:top w:w="28" w:type="dxa"/>
                    <w:bottom w:w="28" w:type="dxa"/>
                  </w:tcMar>
                  <w:vAlign w:val="center"/>
                </w:tcPr>
                <w:p>
                  <w:pPr>
                    <w:spacing w:line="320" w:lineRule="exact"/>
                    <w:jc w:val="center"/>
                    <w:rPr>
                      <w:szCs w:val="21"/>
                    </w:rPr>
                  </w:pPr>
                  <w:r>
                    <w:rPr>
                      <w:szCs w:val="21"/>
                    </w:rPr>
                    <w:t>《环境空气质量标准》(GB3095－2012)中的二级标准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963" w:type="dxa"/>
                  <w:vMerge w:val="continue"/>
                  <w:shd w:val="clear" w:color="auto" w:fill="auto"/>
                  <w:tcMar>
                    <w:top w:w="28" w:type="dxa"/>
                    <w:bottom w:w="28" w:type="dxa"/>
                  </w:tcMar>
                  <w:vAlign w:val="center"/>
                </w:tcPr>
                <w:p>
                  <w:pPr>
                    <w:spacing w:line="320" w:lineRule="exact"/>
                    <w:jc w:val="center"/>
                    <w:rPr>
                      <w:szCs w:val="21"/>
                    </w:rPr>
                  </w:pPr>
                </w:p>
              </w:tc>
              <w:tc>
                <w:tcPr>
                  <w:tcW w:w="1577" w:type="dxa"/>
                  <w:shd w:val="clear" w:color="auto" w:fill="auto"/>
                  <w:tcMar>
                    <w:top w:w="28" w:type="dxa"/>
                    <w:bottom w:w="28" w:type="dxa"/>
                  </w:tcMar>
                  <w:vAlign w:val="center"/>
                </w:tcPr>
                <w:p>
                  <w:pPr>
                    <w:spacing w:line="320" w:lineRule="exact"/>
                    <w:jc w:val="center"/>
                    <w:rPr>
                      <w:szCs w:val="21"/>
                    </w:rPr>
                  </w:pPr>
                  <w:r>
                    <w:rPr>
                      <w:rFonts w:hint="eastAsia"/>
                      <w:szCs w:val="21"/>
                    </w:rPr>
                    <w:t>东</w:t>
                  </w:r>
                  <w:r>
                    <w:rPr>
                      <w:szCs w:val="21"/>
                    </w:rPr>
                    <w:t>留各庄村</w:t>
                  </w:r>
                </w:p>
              </w:tc>
              <w:tc>
                <w:tcPr>
                  <w:tcW w:w="1266" w:type="dxa"/>
                  <w:shd w:val="clear" w:color="auto" w:fill="auto"/>
                  <w:tcMar>
                    <w:top w:w="28" w:type="dxa"/>
                    <w:bottom w:w="28" w:type="dxa"/>
                  </w:tcMar>
                  <w:vAlign w:val="center"/>
                </w:tcPr>
                <w:p>
                  <w:pPr>
                    <w:spacing w:line="320" w:lineRule="exact"/>
                    <w:jc w:val="center"/>
                    <w:rPr>
                      <w:szCs w:val="21"/>
                    </w:rPr>
                  </w:pPr>
                  <w:r>
                    <w:rPr>
                      <w:rFonts w:hint="eastAsia"/>
                      <w:szCs w:val="21"/>
                    </w:rPr>
                    <w:t>E</w:t>
                  </w:r>
                </w:p>
              </w:tc>
              <w:tc>
                <w:tcPr>
                  <w:tcW w:w="888" w:type="dxa"/>
                  <w:shd w:val="clear" w:color="auto" w:fill="auto"/>
                  <w:tcMar>
                    <w:top w:w="28" w:type="dxa"/>
                    <w:bottom w:w="28" w:type="dxa"/>
                  </w:tcMar>
                  <w:vAlign w:val="center"/>
                </w:tcPr>
                <w:p>
                  <w:pPr>
                    <w:spacing w:line="320" w:lineRule="exact"/>
                    <w:jc w:val="center"/>
                    <w:rPr>
                      <w:szCs w:val="21"/>
                    </w:rPr>
                  </w:pPr>
                  <w:r>
                    <w:rPr>
                      <w:szCs w:val="21"/>
                    </w:rPr>
                    <w:t>735m</w:t>
                  </w:r>
                </w:p>
              </w:tc>
              <w:tc>
                <w:tcPr>
                  <w:tcW w:w="1382" w:type="dxa"/>
                  <w:shd w:val="clear" w:color="auto" w:fill="auto"/>
                  <w:tcMar>
                    <w:top w:w="28" w:type="dxa"/>
                    <w:bottom w:w="28" w:type="dxa"/>
                  </w:tcMar>
                  <w:vAlign w:val="center"/>
                </w:tcPr>
                <w:p>
                  <w:pPr>
                    <w:spacing w:line="320" w:lineRule="exact"/>
                    <w:jc w:val="center"/>
                    <w:rPr>
                      <w:szCs w:val="21"/>
                    </w:rPr>
                  </w:pPr>
                  <w:r>
                    <w:rPr>
                      <w:szCs w:val="21"/>
                    </w:rPr>
                    <w:t>居住区</w:t>
                  </w:r>
                </w:p>
              </w:tc>
              <w:tc>
                <w:tcPr>
                  <w:tcW w:w="2714" w:type="dxa"/>
                  <w:vMerge w:val="continue"/>
                  <w:shd w:val="clear" w:color="auto" w:fill="auto"/>
                  <w:tcMar>
                    <w:top w:w="28" w:type="dxa"/>
                    <w:bottom w:w="28" w:type="dxa"/>
                  </w:tcMar>
                  <w:vAlign w:val="center"/>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963" w:type="dxa"/>
                  <w:vMerge w:val="continue"/>
                  <w:shd w:val="clear" w:color="auto" w:fill="auto"/>
                  <w:tcMar>
                    <w:top w:w="28" w:type="dxa"/>
                    <w:bottom w:w="28" w:type="dxa"/>
                  </w:tcMar>
                  <w:vAlign w:val="center"/>
                </w:tcPr>
                <w:p>
                  <w:pPr>
                    <w:spacing w:line="320" w:lineRule="exact"/>
                    <w:jc w:val="center"/>
                    <w:rPr>
                      <w:szCs w:val="21"/>
                    </w:rPr>
                  </w:pPr>
                </w:p>
              </w:tc>
              <w:tc>
                <w:tcPr>
                  <w:tcW w:w="1577" w:type="dxa"/>
                  <w:shd w:val="clear" w:color="auto" w:fill="auto"/>
                  <w:tcMar>
                    <w:top w:w="28" w:type="dxa"/>
                    <w:bottom w:w="28" w:type="dxa"/>
                  </w:tcMar>
                  <w:vAlign w:val="center"/>
                </w:tcPr>
                <w:p>
                  <w:pPr>
                    <w:spacing w:line="320" w:lineRule="exact"/>
                    <w:jc w:val="center"/>
                    <w:rPr>
                      <w:szCs w:val="21"/>
                    </w:rPr>
                  </w:pPr>
                  <w:r>
                    <w:rPr>
                      <w:rFonts w:hint="eastAsia"/>
                      <w:szCs w:val="21"/>
                    </w:rPr>
                    <w:t>王</w:t>
                  </w:r>
                  <w:r>
                    <w:rPr>
                      <w:szCs w:val="21"/>
                    </w:rPr>
                    <w:t>各庄村</w:t>
                  </w:r>
                </w:p>
              </w:tc>
              <w:tc>
                <w:tcPr>
                  <w:tcW w:w="1266" w:type="dxa"/>
                  <w:shd w:val="clear" w:color="auto" w:fill="auto"/>
                  <w:tcMar>
                    <w:top w:w="28" w:type="dxa"/>
                    <w:bottom w:w="28" w:type="dxa"/>
                  </w:tcMar>
                  <w:vAlign w:val="center"/>
                </w:tcPr>
                <w:p>
                  <w:pPr>
                    <w:spacing w:line="320" w:lineRule="exact"/>
                    <w:jc w:val="center"/>
                    <w:rPr>
                      <w:szCs w:val="21"/>
                    </w:rPr>
                  </w:pPr>
                  <w:r>
                    <w:rPr>
                      <w:szCs w:val="21"/>
                    </w:rPr>
                    <w:t>S</w:t>
                  </w:r>
                  <w:r>
                    <w:rPr>
                      <w:rFonts w:hint="eastAsia"/>
                      <w:szCs w:val="21"/>
                    </w:rPr>
                    <w:t>W</w:t>
                  </w:r>
                </w:p>
              </w:tc>
              <w:tc>
                <w:tcPr>
                  <w:tcW w:w="888" w:type="dxa"/>
                  <w:shd w:val="clear" w:color="auto" w:fill="auto"/>
                  <w:tcMar>
                    <w:top w:w="28" w:type="dxa"/>
                    <w:bottom w:w="28" w:type="dxa"/>
                  </w:tcMar>
                  <w:vAlign w:val="center"/>
                </w:tcPr>
                <w:p>
                  <w:pPr>
                    <w:spacing w:line="320" w:lineRule="exact"/>
                    <w:jc w:val="center"/>
                    <w:rPr>
                      <w:szCs w:val="21"/>
                    </w:rPr>
                  </w:pPr>
                  <w:r>
                    <w:rPr>
                      <w:szCs w:val="21"/>
                    </w:rPr>
                    <w:t>58</w:t>
                  </w:r>
                  <w:r>
                    <w:rPr>
                      <w:rFonts w:hint="eastAsia"/>
                      <w:szCs w:val="21"/>
                    </w:rPr>
                    <w:t>0</w:t>
                  </w:r>
                  <w:r>
                    <w:rPr>
                      <w:szCs w:val="21"/>
                    </w:rPr>
                    <w:t>m</w:t>
                  </w:r>
                </w:p>
              </w:tc>
              <w:tc>
                <w:tcPr>
                  <w:tcW w:w="1382" w:type="dxa"/>
                  <w:shd w:val="clear" w:color="auto" w:fill="auto"/>
                  <w:tcMar>
                    <w:top w:w="28" w:type="dxa"/>
                    <w:bottom w:w="28" w:type="dxa"/>
                  </w:tcMar>
                  <w:vAlign w:val="center"/>
                </w:tcPr>
                <w:p>
                  <w:pPr>
                    <w:spacing w:line="320" w:lineRule="exact"/>
                    <w:jc w:val="center"/>
                    <w:rPr>
                      <w:szCs w:val="21"/>
                    </w:rPr>
                  </w:pPr>
                  <w:r>
                    <w:rPr>
                      <w:szCs w:val="21"/>
                    </w:rPr>
                    <w:t>居住区</w:t>
                  </w:r>
                </w:p>
              </w:tc>
              <w:tc>
                <w:tcPr>
                  <w:tcW w:w="2714" w:type="dxa"/>
                  <w:vMerge w:val="continue"/>
                  <w:shd w:val="clear" w:color="auto" w:fill="auto"/>
                  <w:tcMar>
                    <w:top w:w="28" w:type="dxa"/>
                    <w:bottom w:w="28" w:type="dxa"/>
                  </w:tcMar>
                  <w:vAlign w:val="center"/>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963" w:type="dxa"/>
                  <w:shd w:val="clear" w:color="auto" w:fill="auto"/>
                  <w:tcMar>
                    <w:top w:w="28" w:type="dxa"/>
                    <w:bottom w:w="28" w:type="dxa"/>
                  </w:tcMar>
                  <w:vAlign w:val="center"/>
                </w:tcPr>
                <w:p>
                  <w:pPr>
                    <w:ind w:right="-28"/>
                    <w:jc w:val="center"/>
                    <w:rPr>
                      <w:szCs w:val="21"/>
                    </w:rPr>
                  </w:pPr>
                  <w:r>
                    <w:rPr>
                      <w:szCs w:val="21"/>
                    </w:rPr>
                    <w:t>地下水</w:t>
                  </w:r>
                </w:p>
                <w:p>
                  <w:pPr>
                    <w:ind w:right="-28"/>
                    <w:jc w:val="center"/>
                    <w:rPr>
                      <w:szCs w:val="21"/>
                    </w:rPr>
                  </w:pPr>
                  <w:r>
                    <w:rPr>
                      <w:szCs w:val="21"/>
                    </w:rPr>
                    <w:t>环境</w:t>
                  </w:r>
                </w:p>
              </w:tc>
              <w:tc>
                <w:tcPr>
                  <w:tcW w:w="3731" w:type="dxa"/>
                  <w:gridSpan w:val="3"/>
                  <w:shd w:val="clear" w:color="auto" w:fill="auto"/>
                  <w:tcMar>
                    <w:top w:w="28" w:type="dxa"/>
                    <w:bottom w:w="28" w:type="dxa"/>
                  </w:tcMar>
                  <w:vAlign w:val="center"/>
                </w:tcPr>
                <w:p>
                  <w:pPr>
                    <w:ind w:right="-28"/>
                    <w:jc w:val="center"/>
                    <w:rPr>
                      <w:szCs w:val="21"/>
                    </w:rPr>
                  </w:pPr>
                  <w:r>
                    <w:rPr>
                      <w:szCs w:val="21"/>
                    </w:rPr>
                    <w:t>评价范围内</w:t>
                  </w:r>
                </w:p>
              </w:tc>
              <w:tc>
                <w:tcPr>
                  <w:tcW w:w="1382" w:type="dxa"/>
                  <w:shd w:val="clear" w:color="auto" w:fill="auto"/>
                  <w:tcMar>
                    <w:top w:w="28" w:type="dxa"/>
                    <w:bottom w:w="28" w:type="dxa"/>
                  </w:tcMar>
                  <w:vAlign w:val="center"/>
                </w:tcPr>
                <w:p>
                  <w:pPr>
                    <w:ind w:right="-28"/>
                    <w:jc w:val="center"/>
                    <w:rPr>
                      <w:szCs w:val="21"/>
                    </w:rPr>
                  </w:pPr>
                  <w:r>
                    <w:rPr>
                      <w:szCs w:val="21"/>
                    </w:rPr>
                    <w:t>生产及生活用水</w:t>
                  </w:r>
                </w:p>
              </w:tc>
              <w:tc>
                <w:tcPr>
                  <w:tcW w:w="2714" w:type="dxa"/>
                  <w:shd w:val="clear" w:color="auto" w:fill="auto"/>
                  <w:tcMar>
                    <w:top w:w="28" w:type="dxa"/>
                    <w:bottom w:w="28" w:type="dxa"/>
                  </w:tcMar>
                  <w:vAlign w:val="center"/>
                </w:tcPr>
                <w:p>
                  <w:pPr>
                    <w:ind w:right="-28"/>
                    <w:jc w:val="center"/>
                    <w:rPr>
                      <w:szCs w:val="21"/>
                    </w:rPr>
                  </w:pPr>
                  <w:r>
                    <w:rPr>
                      <w:szCs w:val="21"/>
                    </w:rPr>
                    <w:t>《地下水质量标准》（GB/T14848-1993）</w:t>
                  </w:r>
                  <w:r>
                    <w:rPr>
                      <w:rFonts w:hint="eastAsia" w:ascii="宋体" w:hAnsi="宋体" w:cs="宋体"/>
                      <w:szCs w:val="21"/>
                    </w:rPr>
                    <w:t>Ⅲ</w:t>
                  </w:r>
                  <w:r>
                    <w:rPr>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963" w:type="dxa"/>
                  <w:shd w:val="clear" w:color="auto" w:fill="auto"/>
                  <w:tcMar>
                    <w:top w:w="28" w:type="dxa"/>
                    <w:bottom w:w="28" w:type="dxa"/>
                  </w:tcMar>
                  <w:vAlign w:val="center"/>
                </w:tcPr>
                <w:p>
                  <w:pPr>
                    <w:ind w:right="-28"/>
                    <w:jc w:val="center"/>
                    <w:rPr>
                      <w:szCs w:val="21"/>
                    </w:rPr>
                  </w:pPr>
                  <w:r>
                    <w:rPr>
                      <w:rFonts w:hint="eastAsia"/>
                      <w:szCs w:val="21"/>
                    </w:rPr>
                    <w:t>声环境</w:t>
                  </w:r>
                </w:p>
              </w:tc>
              <w:tc>
                <w:tcPr>
                  <w:tcW w:w="3731" w:type="dxa"/>
                  <w:gridSpan w:val="3"/>
                  <w:shd w:val="clear" w:color="auto" w:fill="auto"/>
                  <w:tcMar>
                    <w:top w:w="28" w:type="dxa"/>
                    <w:bottom w:w="28" w:type="dxa"/>
                  </w:tcMar>
                  <w:vAlign w:val="center"/>
                </w:tcPr>
                <w:p>
                  <w:pPr>
                    <w:ind w:right="-28"/>
                    <w:jc w:val="center"/>
                    <w:rPr>
                      <w:szCs w:val="21"/>
                    </w:rPr>
                  </w:pPr>
                  <w:r>
                    <w:rPr>
                      <w:rFonts w:hint="eastAsia"/>
                      <w:szCs w:val="21"/>
                    </w:rPr>
                    <w:t>声环境评价区域</w:t>
                  </w:r>
                </w:p>
              </w:tc>
              <w:tc>
                <w:tcPr>
                  <w:tcW w:w="1382" w:type="dxa"/>
                  <w:shd w:val="clear" w:color="auto" w:fill="auto"/>
                  <w:tcMar>
                    <w:top w:w="28" w:type="dxa"/>
                    <w:bottom w:w="28" w:type="dxa"/>
                  </w:tcMar>
                  <w:vAlign w:val="center"/>
                </w:tcPr>
                <w:p>
                  <w:pPr>
                    <w:ind w:right="-28"/>
                    <w:jc w:val="center"/>
                    <w:rPr>
                      <w:szCs w:val="21"/>
                    </w:rPr>
                  </w:pPr>
                  <w:r>
                    <w:rPr>
                      <w:rFonts w:hint="eastAsia"/>
                      <w:szCs w:val="21"/>
                    </w:rPr>
                    <w:t>混合区</w:t>
                  </w:r>
                </w:p>
              </w:tc>
              <w:tc>
                <w:tcPr>
                  <w:tcW w:w="2714" w:type="dxa"/>
                  <w:shd w:val="clear" w:color="auto" w:fill="auto"/>
                  <w:tcMar>
                    <w:top w:w="28" w:type="dxa"/>
                    <w:bottom w:w="28" w:type="dxa"/>
                  </w:tcMar>
                  <w:vAlign w:val="center"/>
                </w:tcPr>
                <w:p>
                  <w:pPr>
                    <w:ind w:right="-28"/>
                    <w:rPr>
                      <w:szCs w:val="21"/>
                    </w:rPr>
                  </w:pPr>
                  <w:r>
                    <w:rPr>
                      <w:szCs w:val="21"/>
                    </w:rPr>
                    <w:t>《声环境质量标准》（GB3096-2008）3类标准</w:t>
                  </w:r>
                </w:p>
              </w:tc>
            </w:tr>
          </w:tbl>
          <w:p>
            <w:pPr>
              <w:spacing w:line="460" w:lineRule="exact"/>
              <w:rPr>
                <w:b/>
                <w:sz w:val="28"/>
              </w:rPr>
            </w:pPr>
          </w:p>
          <w:p>
            <w:pPr>
              <w:spacing w:line="460" w:lineRule="exact"/>
              <w:rPr>
                <w:b/>
                <w:sz w:val="28"/>
              </w:rPr>
            </w:pPr>
          </w:p>
          <w:p>
            <w:pPr>
              <w:spacing w:line="460" w:lineRule="exact"/>
              <w:rPr>
                <w:b/>
                <w:sz w:val="28"/>
              </w:rPr>
            </w:pPr>
          </w:p>
        </w:tc>
      </w:tr>
    </w:tbl>
    <w:p>
      <w:pPr>
        <w:outlineLvl w:val="0"/>
        <w:rPr>
          <w:b/>
          <w:sz w:val="30"/>
          <w:szCs w:val="30"/>
        </w:rPr>
      </w:pPr>
    </w:p>
    <w:p>
      <w:pPr>
        <w:outlineLvl w:val="0"/>
        <w:rPr>
          <w:b/>
          <w:sz w:val="30"/>
          <w:szCs w:val="30"/>
        </w:rPr>
      </w:pPr>
      <w:r>
        <w:rPr>
          <w:b/>
          <w:sz w:val="30"/>
          <w:szCs w:val="30"/>
        </w:rPr>
        <w:t>评价适用标准</w:t>
      </w:r>
    </w:p>
    <w:tbl>
      <w:tblPr>
        <w:tblStyle w:val="28"/>
        <w:tblW w:w="9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8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9" w:hRule="atLeast"/>
          <w:jc w:val="center"/>
        </w:trPr>
        <w:tc>
          <w:tcPr>
            <w:tcW w:w="457" w:type="dxa"/>
            <w:vAlign w:val="center"/>
          </w:tcPr>
          <w:p>
            <w:pPr>
              <w:spacing w:line="480" w:lineRule="auto"/>
              <w:rPr>
                <w:b/>
                <w:sz w:val="24"/>
              </w:rPr>
            </w:pPr>
          </w:p>
          <w:p>
            <w:pPr>
              <w:spacing w:line="480" w:lineRule="auto"/>
              <w:rPr>
                <w:b/>
                <w:sz w:val="24"/>
              </w:rPr>
            </w:pPr>
          </w:p>
          <w:p>
            <w:pPr>
              <w:spacing w:line="480" w:lineRule="auto"/>
              <w:rPr>
                <w:b/>
                <w:sz w:val="24"/>
              </w:rPr>
            </w:pPr>
          </w:p>
          <w:p>
            <w:pPr>
              <w:spacing w:line="480" w:lineRule="auto"/>
              <w:rPr>
                <w:b/>
                <w:sz w:val="24"/>
              </w:rPr>
            </w:pPr>
          </w:p>
          <w:p>
            <w:pPr>
              <w:spacing w:line="480" w:lineRule="auto"/>
              <w:rPr>
                <w:b/>
                <w:sz w:val="24"/>
              </w:rPr>
            </w:pPr>
          </w:p>
          <w:p>
            <w:pPr>
              <w:spacing w:line="480" w:lineRule="auto"/>
              <w:rPr>
                <w:b/>
                <w:sz w:val="24"/>
              </w:rPr>
            </w:pPr>
          </w:p>
          <w:p>
            <w:pPr>
              <w:spacing w:line="480" w:lineRule="auto"/>
              <w:rPr>
                <w:b/>
                <w:sz w:val="24"/>
              </w:rPr>
            </w:pPr>
          </w:p>
          <w:p>
            <w:pPr>
              <w:spacing w:line="480" w:lineRule="auto"/>
              <w:rPr>
                <w:b/>
                <w:sz w:val="24"/>
              </w:rPr>
            </w:pPr>
          </w:p>
          <w:p>
            <w:pPr>
              <w:spacing w:line="480" w:lineRule="auto"/>
              <w:rPr>
                <w:b/>
                <w:sz w:val="24"/>
              </w:rPr>
            </w:pPr>
          </w:p>
          <w:p>
            <w:pPr>
              <w:spacing w:line="480" w:lineRule="auto"/>
              <w:rPr>
                <w:b/>
                <w:sz w:val="24"/>
              </w:rPr>
            </w:pPr>
          </w:p>
          <w:p>
            <w:pPr>
              <w:spacing w:line="480" w:lineRule="auto"/>
              <w:jc w:val="center"/>
              <w:rPr>
                <w:b/>
                <w:sz w:val="24"/>
              </w:rPr>
            </w:pPr>
            <w:r>
              <w:rPr>
                <w:b/>
                <w:sz w:val="24"/>
              </w:rPr>
              <mc:AlternateContent>
                <mc:Choice Requires="wps">
                  <w:drawing>
                    <wp:anchor distT="0" distB="0" distL="114935" distR="114935" simplePos="0" relativeHeight="251614208" behindDoc="0" locked="0" layoutInCell="1" allowOverlap="1">
                      <wp:simplePos x="0" y="0"/>
                      <wp:positionH relativeFrom="column">
                        <wp:posOffset>2000250</wp:posOffset>
                      </wp:positionH>
                      <wp:positionV relativeFrom="paragraph">
                        <wp:posOffset>891540</wp:posOffset>
                      </wp:positionV>
                      <wp:extent cx="635" cy="0"/>
                      <wp:effectExtent l="8255" t="11430" r="10160" b="7620"/>
                      <wp:wrapNone/>
                      <wp:docPr id="97" name="Line 14"/>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14" o:spid="_x0000_s1026" o:spt="20" style="position:absolute;left:0pt;margin-left:157.5pt;margin-top:70.2pt;height:0pt;width:0.05pt;z-index:251614208;mso-width-relative:page;mso-height-relative:page;" filled="f" stroked="t" coordsize="21600,21600" o:gfxdata="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qQKvXWAAAA&#10;CwEAAA8AAAAAAAAAAQAgAAAAIgAAAGRycy9kb3ducmV2LnhtbFBLAQIUABQAAAAIAIdO4kC1V1/2&#10;rQEAAE8DAAAOAAAAAAAAAAEAIAAAACUBAABkcnMvZTJvRG9jLnhtbFBLBQYAAAAABgAGAFkBAABE&#10;BQAAAAA=&#10;">
                      <v:fill on="f" focussize="0,0"/>
                      <v:stroke color="#000000" joinstyle="round"/>
                      <v:imagedata o:title=""/>
                      <o:lock v:ext="edit" aspectratio="f"/>
                    </v:line>
                  </w:pict>
                </mc:Fallback>
              </mc:AlternateContent>
            </w:r>
            <w:r>
              <w:rPr>
                <w:b/>
                <w:sz w:val="24"/>
              </w:rPr>
              <mc:AlternateContent>
                <mc:Choice Requires="wps">
                  <w:drawing>
                    <wp:anchor distT="0" distB="0" distL="114935" distR="114935" simplePos="0" relativeHeight="251613184" behindDoc="0" locked="0" layoutInCell="1" allowOverlap="1">
                      <wp:simplePos x="0" y="0"/>
                      <wp:positionH relativeFrom="column">
                        <wp:posOffset>1733550</wp:posOffset>
                      </wp:positionH>
                      <wp:positionV relativeFrom="paragraph">
                        <wp:posOffset>693420</wp:posOffset>
                      </wp:positionV>
                      <wp:extent cx="635" cy="0"/>
                      <wp:effectExtent l="8255" t="13335" r="10160" b="5715"/>
                      <wp:wrapNone/>
                      <wp:docPr id="96" name="Line 1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13" o:spid="_x0000_s1026" o:spt="20" style="position:absolute;left:0pt;margin-left:136.5pt;margin-top:54.6pt;height:0pt;width:0.05pt;z-index:251613184;mso-width-relative:page;mso-height-relative:page;" filled="f" stroked="t" coordsize="21600,21600" o:gfxdata="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spklXWAAAA&#10;CwEAAA8AAAAAAAAAAQAgAAAAIgAAAGRycy9kb3ducmV2LnhtbFBLAQIUABQAAAAIAIdO4kD01mpd&#10;rQEAAE8DAAAOAAAAAAAAAAEAIAAAACUBAABkcnMvZTJvRG9jLnhtbFBLBQYAAAAABgAGAFkBAABE&#10;BQAAAAA=&#10;">
                      <v:fill on="f" focussize="0,0"/>
                      <v:stroke color="#000000" joinstyle="round"/>
                      <v:imagedata o:title=""/>
                      <o:lock v:ext="edit" aspectratio="f"/>
                    </v:line>
                  </w:pict>
                </mc:Fallback>
              </mc:AlternateContent>
            </w:r>
            <w:r>
              <w:rPr>
                <w:b/>
                <w:sz w:val="24"/>
              </w:rPr>
              <w:t>环</w:t>
            </w:r>
          </w:p>
          <w:p>
            <w:pPr>
              <w:spacing w:line="480" w:lineRule="auto"/>
              <w:jc w:val="center"/>
              <w:rPr>
                <w:b/>
                <w:sz w:val="24"/>
              </w:rPr>
            </w:pPr>
            <w:r>
              <w:rPr>
                <w:b/>
                <w:sz w:val="24"/>
              </w:rPr>
              <w:t>境</w:t>
            </w:r>
          </w:p>
          <w:p>
            <w:pPr>
              <w:spacing w:line="480" w:lineRule="auto"/>
              <w:jc w:val="center"/>
              <w:rPr>
                <w:b/>
                <w:sz w:val="24"/>
              </w:rPr>
            </w:pPr>
            <w:r>
              <w:rPr>
                <w:b/>
                <w:sz w:val="24"/>
              </w:rPr>
              <w:t>质</w:t>
            </w:r>
          </w:p>
          <w:p>
            <w:pPr>
              <w:spacing w:line="480" w:lineRule="auto"/>
              <w:jc w:val="center"/>
              <w:rPr>
                <w:b/>
                <w:sz w:val="24"/>
              </w:rPr>
            </w:pPr>
            <w:r>
              <w:rPr>
                <w:b/>
                <w:sz w:val="24"/>
              </w:rPr>
              <w:t>量</w:t>
            </w:r>
          </w:p>
          <w:p>
            <w:pPr>
              <w:spacing w:line="480" w:lineRule="auto"/>
              <w:jc w:val="center"/>
              <w:rPr>
                <w:b/>
                <w:sz w:val="24"/>
              </w:rPr>
            </w:pPr>
            <w:r>
              <w:rPr>
                <w:b/>
                <w:sz w:val="24"/>
              </w:rPr>
              <w:t>标</w:t>
            </w:r>
          </w:p>
          <w:p>
            <w:pPr>
              <w:spacing w:line="480" w:lineRule="auto"/>
              <w:jc w:val="center"/>
              <w:rPr>
                <w:b/>
                <w:sz w:val="24"/>
              </w:rPr>
            </w:pPr>
            <w:r>
              <w:rPr>
                <w:b/>
                <w:sz w:val="24"/>
              </w:rPr>
              <w:t>准</w:t>
            </w:r>
          </w:p>
        </w:tc>
        <w:tc>
          <w:tcPr>
            <w:tcW w:w="8909" w:type="dxa"/>
          </w:tcPr>
          <w:p>
            <w:pPr>
              <w:spacing w:before="120" w:beforeLines="50" w:line="360" w:lineRule="auto"/>
              <w:ind w:firstLine="480" w:firstLineChars="200"/>
              <w:rPr>
                <w:sz w:val="24"/>
              </w:rPr>
            </w:pPr>
            <w:r>
              <w:rPr>
                <w:sz w:val="24"/>
              </w:rPr>
              <w:t>1、环境空气执行《环境空气质量标准》（GB3095-2012）二级标准；</w:t>
            </w:r>
            <w:r>
              <w:rPr>
                <w:rFonts w:hint="eastAsia"/>
                <w:sz w:val="24"/>
              </w:rPr>
              <w:t>酚</w:t>
            </w:r>
            <w:r>
              <w:rPr>
                <w:sz w:val="24"/>
              </w:rPr>
              <w:t>和甲醛参照执行《工业企业设计卫生标准》（TJ36-79）中居住区最高允许浓度限值</w:t>
            </w:r>
            <w:r>
              <w:rPr>
                <w:rFonts w:hint="eastAsia"/>
                <w:sz w:val="24"/>
              </w:rPr>
              <w:t>；非甲烷总烃执行《环境空气质量 非甲烷总烃》（DB13/1577-2012）。</w:t>
            </w:r>
          </w:p>
          <w:p>
            <w:pPr>
              <w:tabs>
                <w:tab w:val="left" w:pos="-108"/>
                <w:tab w:val="left" w:pos="627"/>
                <w:tab w:val="left" w:pos="942"/>
              </w:tabs>
              <w:ind w:right="-2" w:rightChars="-1" w:firstLine="482" w:firstLineChars="200"/>
              <w:jc w:val="center"/>
              <w:rPr>
                <w:b/>
                <w:szCs w:val="21"/>
              </w:rPr>
            </w:pPr>
            <w:r>
              <w:rPr>
                <w:rFonts w:hint="eastAsia"/>
                <w:b/>
                <w:sz w:val="24"/>
              </w:rPr>
              <w:t xml:space="preserve">                      </w:t>
            </w:r>
            <w:r>
              <w:rPr>
                <w:b/>
                <w:sz w:val="24"/>
              </w:rPr>
              <w:t xml:space="preserve">表17   环境空气质量标准            </w:t>
            </w:r>
            <w:r>
              <w:rPr>
                <w:b/>
                <w:szCs w:val="21"/>
              </w:rPr>
              <w:t>单位：μg</w:t>
            </w:r>
            <w:r>
              <w:rPr>
                <w:rFonts w:hint="eastAsia"/>
                <w:b/>
                <w:szCs w:val="21"/>
              </w:rPr>
              <w:t>/m³</w:t>
            </w:r>
          </w:p>
          <w:tbl>
            <w:tblPr>
              <w:tblStyle w:val="28"/>
              <w:tblW w:w="8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575"/>
              <w:gridCol w:w="3004"/>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7" w:type="dxa"/>
                  <w:vAlign w:val="center"/>
                </w:tcPr>
                <w:p>
                  <w:pPr>
                    <w:pStyle w:val="9"/>
                    <w:spacing w:line="240" w:lineRule="auto"/>
                    <w:ind w:firstLine="0" w:firstLineChars="0"/>
                    <w:rPr>
                      <w:rFonts w:ascii="Times New Roman" w:hAnsi="Times New Roman"/>
                      <w:b/>
                      <w:sz w:val="21"/>
                      <w:szCs w:val="21"/>
                    </w:rPr>
                  </w:pPr>
                  <w:r>
                    <w:rPr>
                      <w:rFonts w:ascii="Times New Roman" w:hAnsi="Times New Roman"/>
                      <w:b/>
                      <w:sz w:val="21"/>
                      <w:szCs w:val="21"/>
                    </w:rPr>
                    <w:t>类别</w:t>
                  </w:r>
                </w:p>
              </w:tc>
              <w:tc>
                <w:tcPr>
                  <w:tcW w:w="1575" w:type="dxa"/>
                  <w:vAlign w:val="center"/>
                </w:tcPr>
                <w:p>
                  <w:pPr>
                    <w:pStyle w:val="9"/>
                    <w:spacing w:line="240" w:lineRule="auto"/>
                    <w:ind w:firstLine="0" w:firstLineChars="0"/>
                    <w:jc w:val="center"/>
                    <w:rPr>
                      <w:rFonts w:ascii="Times New Roman" w:hAnsi="Times New Roman"/>
                      <w:b/>
                      <w:sz w:val="21"/>
                      <w:szCs w:val="21"/>
                    </w:rPr>
                  </w:pPr>
                  <w:r>
                    <w:rPr>
                      <w:rFonts w:ascii="Times New Roman" w:hAnsi="Times New Roman"/>
                      <w:b/>
                      <w:sz w:val="21"/>
                      <w:szCs w:val="21"/>
                    </w:rPr>
                    <w:t>评价因子</w:t>
                  </w:r>
                </w:p>
              </w:tc>
              <w:tc>
                <w:tcPr>
                  <w:tcW w:w="3004" w:type="dxa"/>
                  <w:vAlign w:val="center"/>
                </w:tcPr>
                <w:p>
                  <w:pPr>
                    <w:pStyle w:val="9"/>
                    <w:spacing w:line="240" w:lineRule="auto"/>
                    <w:ind w:firstLine="0" w:firstLineChars="0"/>
                    <w:jc w:val="center"/>
                    <w:rPr>
                      <w:rFonts w:ascii="Times New Roman" w:hAnsi="Times New Roman"/>
                      <w:b/>
                      <w:sz w:val="21"/>
                      <w:szCs w:val="21"/>
                    </w:rPr>
                  </w:pPr>
                  <w:r>
                    <w:rPr>
                      <w:rFonts w:ascii="Times New Roman" w:hAnsi="Times New Roman"/>
                      <w:b/>
                      <w:sz w:val="21"/>
                      <w:szCs w:val="21"/>
                    </w:rPr>
                    <w:t>标准值</w:t>
                  </w:r>
                </w:p>
              </w:tc>
              <w:tc>
                <w:tcPr>
                  <w:tcW w:w="3117" w:type="dxa"/>
                  <w:vAlign w:val="center"/>
                </w:tcPr>
                <w:p>
                  <w:pPr>
                    <w:pStyle w:val="9"/>
                    <w:spacing w:line="240" w:lineRule="auto"/>
                    <w:ind w:firstLine="0" w:firstLineChars="0"/>
                    <w:jc w:val="center"/>
                    <w:rPr>
                      <w:rFonts w:ascii="Times New Roman" w:hAnsi="Times New Roman"/>
                      <w:b/>
                      <w:sz w:val="21"/>
                      <w:szCs w:val="21"/>
                    </w:rPr>
                  </w:pPr>
                  <w:r>
                    <w:rPr>
                      <w:rFonts w:ascii="Times New Roman" w:hAnsi="Times New Roman"/>
                      <w:b/>
                      <w:sz w:val="21"/>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7" w:type="dxa"/>
                  <w:vMerge w:val="restart"/>
                  <w:vAlign w:val="center"/>
                </w:tcPr>
                <w:p>
                  <w:pPr>
                    <w:pStyle w:val="9"/>
                    <w:spacing w:line="240" w:lineRule="auto"/>
                    <w:ind w:firstLine="0" w:firstLineChars="0"/>
                    <w:jc w:val="center"/>
                    <w:rPr>
                      <w:rFonts w:ascii="Times New Roman" w:hAnsi="Times New Roman"/>
                      <w:sz w:val="21"/>
                      <w:szCs w:val="21"/>
                    </w:rPr>
                  </w:pPr>
                  <w:r>
                    <w:rPr>
                      <w:rFonts w:ascii="Times New Roman" w:hAnsi="Times New Roman"/>
                      <w:sz w:val="21"/>
                      <w:szCs w:val="21"/>
                    </w:rPr>
                    <w:t>环境空气</w:t>
                  </w:r>
                </w:p>
              </w:tc>
              <w:tc>
                <w:tcPr>
                  <w:tcW w:w="1575" w:type="dxa"/>
                  <w:vMerge w:val="restart"/>
                  <w:vAlign w:val="center"/>
                </w:tcPr>
                <w:p>
                  <w:pPr>
                    <w:pStyle w:val="9"/>
                    <w:spacing w:line="240" w:lineRule="auto"/>
                    <w:ind w:firstLine="0" w:firstLineChars="0"/>
                    <w:jc w:val="center"/>
                    <w:rPr>
                      <w:rFonts w:ascii="Times New Roman" w:hAnsi="Times New Roman"/>
                      <w:sz w:val="21"/>
                      <w:szCs w:val="21"/>
                    </w:rPr>
                  </w:pPr>
                  <w:r>
                    <w:rPr>
                      <w:rFonts w:ascii="Times New Roman" w:hAnsi="Times New Roman"/>
                      <w:sz w:val="21"/>
                      <w:szCs w:val="21"/>
                    </w:rPr>
                    <w:t>PM</w:t>
                  </w:r>
                  <w:r>
                    <w:rPr>
                      <w:rFonts w:ascii="Times New Roman" w:hAnsi="Times New Roman"/>
                      <w:sz w:val="21"/>
                      <w:szCs w:val="21"/>
                      <w:vertAlign w:val="subscript"/>
                    </w:rPr>
                    <w:t>10</w:t>
                  </w:r>
                </w:p>
              </w:tc>
              <w:tc>
                <w:tcPr>
                  <w:tcW w:w="3004" w:type="dxa"/>
                  <w:vAlign w:val="center"/>
                </w:tcPr>
                <w:p>
                  <w:pPr>
                    <w:pStyle w:val="9"/>
                    <w:spacing w:line="240" w:lineRule="auto"/>
                    <w:ind w:firstLine="0" w:firstLineChars="0"/>
                    <w:jc w:val="center"/>
                    <w:rPr>
                      <w:rFonts w:ascii="Times New Roman" w:hAnsi="Times New Roman"/>
                      <w:sz w:val="21"/>
                      <w:szCs w:val="21"/>
                    </w:rPr>
                  </w:pPr>
                  <w:r>
                    <w:rPr>
                      <w:rFonts w:ascii="Times New Roman" w:hAnsi="Times New Roman"/>
                      <w:sz w:val="21"/>
                      <w:szCs w:val="21"/>
                    </w:rPr>
                    <w:t>年平均≤70μg/m</w:t>
                  </w:r>
                  <w:r>
                    <w:rPr>
                      <w:rFonts w:ascii="Times New Roman" w:hAnsi="Times New Roman"/>
                      <w:sz w:val="21"/>
                      <w:szCs w:val="21"/>
                      <w:vertAlign w:val="superscript"/>
                    </w:rPr>
                    <w:t>3</w:t>
                  </w:r>
                </w:p>
              </w:tc>
              <w:tc>
                <w:tcPr>
                  <w:tcW w:w="3117" w:type="dxa"/>
                  <w:vMerge w:val="restart"/>
                  <w:vAlign w:val="center"/>
                </w:tcPr>
                <w:p>
                  <w:pPr>
                    <w:pStyle w:val="9"/>
                    <w:spacing w:line="240" w:lineRule="auto"/>
                    <w:ind w:firstLine="0" w:firstLineChars="0"/>
                    <w:jc w:val="center"/>
                    <w:rPr>
                      <w:rFonts w:ascii="Times New Roman" w:hAnsi="Times New Roman"/>
                      <w:sz w:val="21"/>
                      <w:szCs w:val="21"/>
                    </w:rPr>
                  </w:pPr>
                  <w:r>
                    <w:rPr>
                      <w:rFonts w:ascii="Times New Roman" w:hAnsi="Times New Roman"/>
                      <w:sz w:val="21"/>
                      <w:szCs w:val="21"/>
                    </w:rPr>
                    <w:t>《环境空气质量标准》</w:t>
                  </w:r>
                </w:p>
                <w:p>
                  <w:pPr>
                    <w:pStyle w:val="9"/>
                    <w:spacing w:line="240" w:lineRule="auto"/>
                    <w:ind w:firstLine="0" w:firstLineChars="0"/>
                    <w:jc w:val="center"/>
                    <w:rPr>
                      <w:rFonts w:ascii="Times New Roman" w:hAnsi="Times New Roman"/>
                      <w:sz w:val="21"/>
                      <w:szCs w:val="21"/>
                    </w:rPr>
                  </w:pPr>
                  <w:r>
                    <w:rPr>
                      <w:rFonts w:ascii="Times New Roman" w:hAnsi="Times New Roman"/>
                      <w:sz w:val="21"/>
                      <w:szCs w:val="21"/>
                    </w:rPr>
                    <w:t>（GB3095-2012）二级标准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7" w:type="dxa"/>
                  <w:vMerge w:val="continue"/>
                  <w:vAlign w:val="center"/>
                </w:tcPr>
                <w:p>
                  <w:pPr>
                    <w:pStyle w:val="9"/>
                    <w:spacing w:line="240" w:lineRule="auto"/>
                    <w:ind w:firstLine="0" w:firstLineChars="0"/>
                    <w:jc w:val="center"/>
                    <w:rPr>
                      <w:rFonts w:ascii="Times New Roman" w:hAnsi="Times New Roman"/>
                      <w:sz w:val="21"/>
                      <w:szCs w:val="21"/>
                    </w:rPr>
                  </w:pPr>
                </w:p>
              </w:tc>
              <w:tc>
                <w:tcPr>
                  <w:tcW w:w="1575" w:type="dxa"/>
                  <w:vMerge w:val="continue"/>
                  <w:vAlign w:val="center"/>
                </w:tcPr>
                <w:p>
                  <w:pPr>
                    <w:pStyle w:val="9"/>
                    <w:spacing w:line="240" w:lineRule="auto"/>
                    <w:ind w:firstLine="0" w:firstLineChars="0"/>
                    <w:jc w:val="center"/>
                    <w:rPr>
                      <w:rFonts w:ascii="Times New Roman" w:hAnsi="Times New Roman"/>
                      <w:sz w:val="21"/>
                      <w:szCs w:val="21"/>
                    </w:rPr>
                  </w:pPr>
                </w:p>
              </w:tc>
              <w:tc>
                <w:tcPr>
                  <w:tcW w:w="3004" w:type="dxa"/>
                  <w:vAlign w:val="center"/>
                </w:tcPr>
                <w:p>
                  <w:pPr>
                    <w:pStyle w:val="9"/>
                    <w:spacing w:line="240" w:lineRule="auto"/>
                    <w:ind w:firstLine="0" w:firstLineChars="0"/>
                    <w:jc w:val="center"/>
                    <w:rPr>
                      <w:rFonts w:ascii="Times New Roman" w:hAnsi="Times New Roman"/>
                      <w:sz w:val="21"/>
                      <w:szCs w:val="21"/>
                    </w:rPr>
                  </w:pPr>
                  <w:r>
                    <w:rPr>
                      <w:rFonts w:ascii="Times New Roman" w:hAnsi="Times New Roman"/>
                      <w:sz w:val="21"/>
                      <w:szCs w:val="21"/>
                    </w:rPr>
                    <w:t>24小时平均≤150μg/m</w:t>
                  </w:r>
                  <w:r>
                    <w:rPr>
                      <w:rFonts w:ascii="Times New Roman" w:hAnsi="Times New Roman"/>
                      <w:sz w:val="21"/>
                      <w:szCs w:val="21"/>
                      <w:vertAlign w:val="superscript"/>
                    </w:rPr>
                    <w:t>3</w:t>
                  </w:r>
                </w:p>
              </w:tc>
              <w:tc>
                <w:tcPr>
                  <w:tcW w:w="3117" w:type="dxa"/>
                  <w:vMerge w:val="continue"/>
                  <w:vAlign w:val="center"/>
                </w:tcPr>
                <w:p>
                  <w:pPr>
                    <w:pStyle w:val="9"/>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7" w:type="dxa"/>
                  <w:vMerge w:val="continue"/>
                  <w:vAlign w:val="center"/>
                </w:tcPr>
                <w:p>
                  <w:pPr>
                    <w:pStyle w:val="9"/>
                    <w:spacing w:line="240" w:lineRule="auto"/>
                    <w:ind w:firstLine="0" w:firstLineChars="0"/>
                    <w:jc w:val="center"/>
                    <w:rPr>
                      <w:rFonts w:ascii="Times New Roman" w:hAnsi="Times New Roman"/>
                      <w:sz w:val="21"/>
                      <w:szCs w:val="21"/>
                    </w:rPr>
                  </w:pPr>
                </w:p>
              </w:tc>
              <w:tc>
                <w:tcPr>
                  <w:tcW w:w="1575" w:type="dxa"/>
                  <w:vMerge w:val="restart"/>
                  <w:vAlign w:val="center"/>
                </w:tcPr>
                <w:p>
                  <w:pPr>
                    <w:pStyle w:val="9"/>
                    <w:spacing w:line="240" w:lineRule="auto"/>
                    <w:ind w:firstLine="0" w:firstLineChars="0"/>
                    <w:jc w:val="center"/>
                    <w:rPr>
                      <w:rFonts w:ascii="Times New Roman" w:hAnsi="Times New Roman"/>
                      <w:sz w:val="21"/>
                      <w:szCs w:val="21"/>
                    </w:rPr>
                  </w:pPr>
                  <w:r>
                    <w:rPr>
                      <w:rFonts w:ascii="Times New Roman" w:hAnsi="Times New Roman"/>
                      <w:sz w:val="21"/>
                      <w:szCs w:val="21"/>
                    </w:rPr>
                    <w:t>PM</w:t>
                  </w:r>
                  <w:r>
                    <w:rPr>
                      <w:rFonts w:ascii="Times New Roman" w:hAnsi="Times New Roman"/>
                      <w:sz w:val="21"/>
                      <w:szCs w:val="21"/>
                      <w:vertAlign w:val="subscript"/>
                    </w:rPr>
                    <w:t>2.5</w:t>
                  </w:r>
                </w:p>
              </w:tc>
              <w:tc>
                <w:tcPr>
                  <w:tcW w:w="3004" w:type="dxa"/>
                  <w:vAlign w:val="center"/>
                </w:tcPr>
                <w:p>
                  <w:pPr>
                    <w:pStyle w:val="9"/>
                    <w:spacing w:line="240" w:lineRule="auto"/>
                    <w:ind w:firstLine="0" w:firstLineChars="0"/>
                    <w:jc w:val="center"/>
                    <w:rPr>
                      <w:rFonts w:ascii="Times New Roman" w:hAnsi="Times New Roman"/>
                      <w:sz w:val="21"/>
                      <w:szCs w:val="21"/>
                    </w:rPr>
                  </w:pPr>
                  <w:r>
                    <w:rPr>
                      <w:rFonts w:ascii="Times New Roman" w:hAnsi="Times New Roman"/>
                      <w:sz w:val="21"/>
                      <w:szCs w:val="21"/>
                    </w:rPr>
                    <w:t>年平均≤35μg/m</w:t>
                  </w:r>
                  <w:r>
                    <w:rPr>
                      <w:rFonts w:ascii="Times New Roman" w:hAnsi="Times New Roman"/>
                      <w:sz w:val="21"/>
                      <w:szCs w:val="21"/>
                      <w:vertAlign w:val="superscript"/>
                    </w:rPr>
                    <w:t>3</w:t>
                  </w:r>
                </w:p>
              </w:tc>
              <w:tc>
                <w:tcPr>
                  <w:tcW w:w="3117" w:type="dxa"/>
                  <w:vMerge w:val="continue"/>
                  <w:vAlign w:val="center"/>
                </w:tcPr>
                <w:p>
                  <w:pPr>
                    <w:pStyle w:val="9"/>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7" w:type="dxa"/>
                  <w:vMerge w:val="continue"/>
                  <w:vAlign w:val="center"/>
                </w:tcPr>
                <w:p>
                  <w:pPr>
                    <w:pStyle w:val="9"/>
                    <w:spacing w:line="240" w:lineRule="auto"/>
                    <w:ind w:firstLine="0" w:firstLineChars="0"/>
                    <w:jc w:val="center"/>
                    <w:rPr>
                      <w:rFonts w:ascii="Times New Roman" w:hAnsi="Times New Roman"/>
                      <w:sz w:val="21"/>
                      <w:szCs w:val="21"/>
                    </w:rPr>
                  </w:pPr>
                </w:p>
              </w:tc>
              <w:tc>
                <w:tcPr>
                  <w:tcW w:w="1575" w:type="dxa"/>
                  <w:vMerge w:val="continue"/>
                  <w:vAlign w:val="center"/>
                </w:tcPr>
                <w:p>
                  <w:pPr>
                    <w:pStyle w:val="9"/>
                    <w:spacing w:line="240" w:lineRule="auto"/>
                    <w:ind w:firstLine="0" w:firstLineChars="0"/>
                    <w:jc w:val="center"/>
                    <w:rPr>
                      <w:rFonts w:ascii="Times New Roman" w:hAnsi="Times New Roman"/>
                      <w:sz w:val="21"/>
                      <w:szCs w:val="21"/>
                    </w:rPr>
                  </w:pPr>
                </w:p>
              </w:tc>
              <w:tc>
                <w:tcPr>
                  <w:tcW w:w="3004" w:type="dxa"/>
                  <w:vAlign w:val="center"/>
                </w:tcPr>
                <w:p>
                  <w:pPr>
                    <w:pStyle w:val="9"/>
                    <w:spacing w:line="240" w:lineRule="auto"/>
                    <w:ind w:firstLine="0" w:firstLineChars="0"/>
                    <w:jc w:val="center"/>
                    <w:rPr>
                      <w:rFonts w:ascii="Times New Roman" w:hAnsi="Times New Roman"/>
                      <w:sz w:val="21"/>
                      <w:szCs w:val="21"/>
                    </w:rPr>
                  </w:pPr>
                  <w:r>
                    <w:rPr>
                      <w:rFonts w:ascii="Times New Roman" w:hAnsi="Times New Roman"/>
                      <w:sz w:val="21"/>
                      <w:szCs w:val="21"/>
                    </w:rPr>
                    <w:t>24小时平均≤75μg/m</w:t>
                  </w:r>
                  <w:r>
                    <w:rPr>
                      <w:rFonts w:ascii="Times New Roman" w:hAnsi="Times New Roman"/>
                      <w:sz w:val="21"/>
                      <w:szCs w:val="21"/>
                      <w:vertAlign w:val="superscript"/>
                    </w:rPr>
                    <w:t>3</w:t>
                  </w:r>
                </w:p>
              </w:tc>
              <w:tc>
                <w:tcPr>
                  <w:tcW w:w="3117" w:type="dxa"/>
                  <w:vMerge w:val="continue"/>
                  <w:vAlign w:val="center"/>
                </w:tcPr>
                <w:p>
                  <w:pPr>
                    <w:pStyle w:val="9"/>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7" w:type="dxa"/>
                  <w:vMerge w:val="continue"/>
                  <w:vAlign w:val="center"/>
                </w:tcPr>
                <w:p>
                  <w:pPr>
                    <w:pStyle w:val="9"/>
                    <w:spacing w:line="240" w:lineRule="auto"/>
                    <w:ind w:firstLine="0" w:firstLineChars="0"/>
                    <w:jc w:val="center"/>
                    <w:rPr>
                      <w:rFonts w:ascii="Times New Roman" w:hAnsi="Times New Roman"/>
                      <w:sz w:val="21"/>
                      <w:szCs w:val="21"/>
                    </w:rPr>
                  </w:pPr>
                </w:p>
              </w:tc>
              <w:tc>
                <w:tcPr>
                  <w:tcW w:w="1575" w:type="dxa"/>
                  <w:vMerge w:val="restart"/>
                  <w:vAlign w:val="center"/>
                </w:tcPr>
                <w:p>
                  <w:pPr>
                    <w:pStyle w:val="9"/>
                    <w:spacing w:line="240" w:lineRule="auto"/>
                    <w:ind w:firstLine="0" w:firstLineChars="0"/>
                    <w:jc w:val="center"/>
                    <w:rPr>
                      <w:rFonts w:ascii="Times New Roman" w:hAnsi="Times New Roman"/>
                      <w:sz w:val="21"/>
                      <w:szCs w:val="21"/>
                    </w:rPr>
                  </w:pPr>
                  <w:r>
                    <w:rPr>
                      <w:rFonts w:ascii="Times New Roman" w:hAnsi="Times New Roman"/>
                      <w:sz w:val="21"/>
                      <w:szCs w:val="21"/>
                    </w:rPr>
                    <w:t>SO</w:t>
                  </w:r>
                  <w:r>
                    <w:rPr>
                      <w:rFonts w:ascii="Times New Roman" w:hAnsi="Times New Roman"/>
                      <w:sz w:val="21"/>
                      <w:szCs w:val="21"/>
                      <w:vertAlign w:val="subscript"/>
                    </w:rPr>
                    <w:t>2</w:t>
                  </w:r>
                </w:p>
              </w:tc>
              <w:tc>
                <w:tcPr>
                  <w:tcW w:w="3004" w:type="dxa"/>
                  <w:vAlign w:val="center"/>
                </w:tcPr>
                <w:p>
                  <w:pPr>
                    <w:pStyle w:val="9"/>
                    <w:spacing w:line="240" w:lineRule="auto"/>
                    <w:ind w:firstLine="0" w:firstLineChars="0"/>
                    <w:jc w:val="center"/>
                    <w:rPr>
                      <w:rFonts w:ascii="Times New Roman" w:hAnsi="Times New Roman"/>
                      <w:sz w:val="21"/>
                      <w:szCs w:val="21"/>
                    </w:rPr>
                  </w:pPr>
                  <w:r>
                    <w:rPr>
                      <w:rFonts w:ascii="Times New Roman" w:hAnsi="Times New Roman"/>
                      <w:sz w:val="21"/>
                      <w:szCs w:val="21"/>
                    </w:rPr>
                    <w:t>年平均≤60μg/m</w:t>
                  </w:r>
                  <w:r>
                    <w:rPr>
                      <w:rFonts w:ascii="Times New Roman" w:hAnsi="Times New Roman"/>
                      <w:sz w:val="21"/>
                      <w:szCs w:val="21"/>
                      <w:vertAlign w:val="superscript"/>
                    </w:rPr>
                    <w:t>3</w:t>
                  </w:r>
                </w:p>
              </w:tc>
              <w:tc>
                <w:tcPr>
                  <w:tcW w:w="3117" w:type="dxa"/>
                  <w:vMerge w:val="continue"/>
                  <w:vAlign w:val="center"/>
                </w:tcPr>
                <w:p>
                  <w:pPr>
                    <w:pStyle w:val="9"/>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7" w:type="dxa"/>
                  <w:vMerge w:val="continue"/>
                  <w:vAlign w:val="center"/>
                </w:tcPr>
                <w:p>
                  <w:pPr>
                    <w:pStyle w:val="9"/>
                    <w:spacing w:line="240" w:lineRule="auto"/>
                    <w:ind w:firstLine="0" w:firstLineChars="0"/>
                    <w:jc w:val="center"/>
                    <w:rPr>
                      <w:rFonts w:ascii="Times New Roman" w:hAnsi="Times New Roman"/>
                      <w:sz w:val="21"/>
                      <w:szCs w:val="21"/>
                    </w:rPr>
                  </w:pPr>
                </w:p>
              </w:tc>
              <w:tc>
                <w:tcPr>
                  <w:tcW w:w="1575" w:type="dxa"/>
                  <w:vMerge w:val="continue"/>
                  <w:vAlign w:val="center"/>
                </w:tcPr>
                <w:p>
                  <w:pPr>
                    <w:pStyle w:val="9"/>
                    <w:spacing w:line="240" w:lineRule="auto"/>
                    <w:ind w:firstLine="0" w:firstLineChars="0"/>
                    <w:jc w:val="center"/>
                    <w:rPr>
                      <w:rFonts w:ascii="Times New Roman" w:hAnsi="Times New Roman"/>
                      <w:sz w:val="21"/>
                      <w:szCs w:val="21"/>
                    </w:rPr>
                  </w:pPr>
                </w:p>
              </w:tc>
              <w:tc>
                <w:tcPr>
                  <w:tcW w:w="3004" w:type="dxa"/>
                  <w:vAlign w:val="center"/>
                </w:tcPr>
                <w:p>
                  <w:pPr>
                    <w:pStyle w:val="9"/>
                    <w:spacing w:line="240" w:lineRule="auto"/>
                    <w:ind w:firstLine="0" w:firstLineChars="0"/>
                    <w:jc w:val="center"/>
                    <w:rPr>
                      <w:rFonts w:ascii="Times New Roman" w:hAnsi="Times New Roman"/>
                      <w:sz w:val="21"/>
                      <w:szCs w:val="21"/>
                    </w:rPr>
                  </w:pPr>
                  <w:r>
                    <w:rPr>
                      <w:rFonts w:ascii="Times New Roman" w:hAnsi="Times New Roman"/>
                      <w:sz w:val="21"/>
                      <w:szCs w:val="21"/>
                    </w:rPr>
                    <w:t>24小时平均≤150μg/m</w:t>
                  </w:r>
                  <w:r>
                    <w:rPr>
                      <w:rFonts w:ascii="Times New Roman" w:hAnsi="Times New Roman"/>
                      <w:sz w:val="21"/>
                      <w:szCs w:val="21"/>
                      <w:vertAlign w:val="superscript"/>
                    </w:rPr>
                    <w:t>3</w:t>
                  </w:r>
                </w:p>
              </w:tc>
              <w:tc>
                <w:tcPr>
                  <w:tcW w:w="3117" w:type="dxa"/>
                  <w:vMerge w:val="continue"/>
                  <w:vAlign w:val="center"/>
                </w:tcPr>
                <w:p>
                  <w:pPr>
                    <w:pStyle w:val="9"/>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7" w:type="dxa"/>
                  <w:vMerge w:val="continue"/>
                  <w:vAlign w:val="center"/>
                </w:tcPr>
                <w:p>
                  <w:pPr>
                    <w:pStyle w:val="9"/>
                    <w:spacing w:line="240" w:lineRule="auto"/>
                    <w:ind w:firstLine="0" w:firstLineChars="0"/>
                    <w:jc w:val="center"/>
                    <w:rPr>
                      <w:rFonts w:ascii="Times New Roman" w:hAnsi="Times New Roman"/>
                      <w:sz w:val="21"/>
                      <w:szCs w:val="21"/>
                    </w:rPr>
                  </w:pPr>
                </w:p>
              </w:tc>
              <w:tc>
                <w:tcPr>
                  <w:tcW w:w="1575" w:type="dxa"/>
                  <w:vMerge w:val="continue"/>
                  <w:vAlign w:val="center"/>
                </w:tcPr>
                <w:p>
                  <w:pPr>
                    <w:pStyle w:val="9"/>
                    <w:spacing w:line="240" w:lineRule="auto"/>
                    <w:ind w:firstLine="0" w:firstLineChars="0"/>
                    <w:jc w:val="center"/>
                    <w:rPr>
                      <w:rFonts w:ascii="Times New Roman" w:hAnsi="Times New Roman"/>
                      <w:sz w:val="21"/>
                      <w:szCs w:val="21"/>
                    </w:rPr>
                  </w:pPr>
                </w:p>
              </w:tc>
              <w:tc>
                <w:tcPr>
                  <w:tcW w:w="3004" w:type="dxa"/>
                  <w:vAlign w:val="center"/>
                </w:tcPr>
                <w:p>
                  <w:pPr>
                    <w:pStyle w:val="9"/>
                    <w:spacing w:line="240" w:lineRule="auto"/>
                    <w:ind w:firstLine="0" w:firstLineChars="0"/>
                    <w:jc w:val="center"/>
                    <w:rPr>
                      <w:rFonts w:ascii="Times New Roman" w:hAnsi="Times New Roman"/>
                      <w:sz w:val="21"/>
                      <w:szCs w:val="21"/>
                    </w:rPr>
                  </w:pPr>
                  <w:r>
                    <w:rPr>
                      <w:rFonts w:ascii="Times New Roman" w:hAnsi="Times New Roman"/>
                      <w:sz w:val="21"/>
                      <w:szCs w:val="21"/>
                    </w:rPr>
                    <w:t>1小时平均≤500μg/m</w:t>
                  </w:r>
                  <w:r>
                    <w:rPr>
                      <w:rFonts w:ascii="Times New Roman" w:hAnsi="Times New Roman"/>
                      <w:sz w:val="21"/>
                      <w:szCs w:val="21"/>
                      <w:vertAlign w:val="superscript"/>
                    </w:rPr>
                    <w:t>3</w:t>
                  </w:r>
                </w:p>
              </w:tc>
              <w:tc>
                <w:tcPr>
                  <w:tcW w:w="3117" w:type="dxa"/>
                  <w:vMerge w:val="continue"/>
                  <w:vAlign w:val="center"/>
                </w:tcPr>
                <w:p>
                  <w:pPr>
                    <w:pStyle w:val="9"/>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7" w:type="dxa"/>
                  <w:vMerge w:val="continue"/>
                  <w:vAlign w:val="center"/>
                </w:tcPr>
                <w:p>
                  <w:pPr>
                    <w:pStyle w:val="9"/>
                    <w:spacing w:line="240" w:lineRule="auto"/>
                    <w:ind w:firstLine="0" w:firstLineChars="0"/>
                    <w:jc w:val="center"/>
                    <w:rPr>
                      <w:rFonts w:ascii="Times New Roman" w:hAnsi="Times New Roman"/>
                      <w:sz w:val="21"/>
                      <w:szCs w:val="21"/>
                    </w:rPr>
                  </w:pPr>
                </w:p>
              </w:tc>
              <w:tc>
                <w:tcPr>
                  <w:tcW w:w="1575" w:type="dxa"/>
                  <w:vMerge w:val="restart"/>
                  <w:vAlign w:val="center"/>
                </w:tcPr>
                <w:p>
                  <w:pPr>
                    <w:pStyle w:val="9"/>
                    <w:spacing w:line="240" w:lineRule="auto"/>
                    <w:ind w:firstLine="0" w:firstLineChars="0"/>
                    <w:jc w:val="center"/>
                    <w:rPr>
                      <w:rFonts w:ascii="Times New Roman" w:hAnsi="Times New Roman"/>
                      <w:sz w:val="21"/>
                      <w:szCs w:val="21"/>
                    </w:rPr>
                  </w:pPr>
                  <w:r>
                    <w:rPr>
                      <w:rFonts w:ascii="Times New Roman" w:hAnsi="Times New Roman"/>
                      <w:sz w:val="21"/>
                      <w:szCs w:val="21"/>
                    </w:rPr>
                    <w:t>NO</w:t>
                  </w:r>
                  <w:r>
                    <w:rPr>
                      <w:rFonts w:ascii="Times New Roman" w:hAnsi="Times New Roman"/>
                      <w:sz w:val="21"/>
                      <w:szCs w:val="21"/>
                      <w:vertAlign w:val="subscript"/>
                    </w:rPr>
                    <w:t>2</w:t>
                  </w:r>
                </w:p>
              </w:tc>
              <w:tc>
                <w:tcPr>
                  <w:tcW w:w="3004" w:type="dxa"/>
                  <w:vAlign w:val="center"/>
                </w:tcPr>
                <w:p>
                  <w:pPr>
                    <w:pStyle w:val="9"/>
                    <w:spacing w:line="240" w:lineRule="auto"/>
                    <w:ind w:firstLine="0" w:firstLineChars="0"/>
                    <w:jc w:val="center"/>
                    <w:rPr>
                      <w:rFonts w:ascii="Times New Roman" w:hAnsi="Times New Roman"/>
                      <w:sz w:val="21"/>
                      <w:szCs w:val="21"/>
                    </w:rPr>
                  </w:pPr>
                  <w:r>
                    <w:rPr>
                      <w:rFonts w:ascii="Times New Roman" w:hAnsi="Times New Roman"/>
                      <w:sz w:val="21"/>
                      <w:szCs w:val="21"/>
                    </w:rPr>
                    <w:t>年平均≤40μg/m</w:t>
                  </w:r>
                  <w:r>
                    <w:rPr>
                      <w:rFonts w:ascii="Times New Roman" w:hAnsi="Times New Roman"/>
                      <w:sz w:val="21"/>
                      <w:szCs w:val="21"/>
                      <w:vertAlign w:val="superscript"/>
                    </w:rPr>
                    <w:t>3</w:t>
                  </w:r>
                </w:p>
              </w:tc>
              <w:tc>
                <w:tcPr>
                  <w:tcW w:w="3117" w:type="dxa"/>
                  <w:vMerge w:val="continue"/>
                  <w:vAlign w:val="center"/>
                </w:tcPr>
                <w:p>
                  <w:pPr>
                    <w:pStyle w:val="9"/>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7" w:type="dxa"/>
                  <w:vMerge w:val="continue"/>
                  <w:vAlign w:val="center"/>
                </w:tcPr>
                <w:p>
                  <w:pPr>
                    <w:pStyle w:val="9"/>
                    <w:spacing w:line="240" w:lineRule="auto"/>
                    <w:ind w:firstLine="0" w:firstLineChars="0"/>
                    <w:jc w:val="center"/>
                    <w:rPr>
                      <w:rFonts w:ascii="Times New Roman" w:hAnsi="Times New Roman"/>
                      <w:sz w:val="21"/>
                      <w:szCs w:val="21"/>
                    </w:rPr>
                  </w:pPr>
                </w:p>
              </w:tc>
              <w:tc>
                <w:tcPr>
                  <w:tcW w:w="1575" w:type="dxa"/>
                  <w:vMerge w:val="continue"/>
                  <w:vAlign w:val="center"/>
                </w:tcPr>
                <w:p>
                  <w:pPr>
                    <w:pStyle w:val="9"/>
                    <w:spacing w:line="240" w:lineRule="auto"/>
                    <w:ind w:firstLine="0" w:firstLineChars="0"/>
                    <w:jc w:val="center"/>
                    <w:rPr>
                      <w:rFonts w:ascii="Times New Roman" w:hAnsi="Times New Roman"/>
                      <w:sz w:val="21"/>
                      <w:szCs w:val="21"/>
                    </w:rPr>
                  </w:pPr>
                </w:p>
              </w:tc>
              <w:tc>
                <w:tcPr>
                  <w:tcW w:w="3004" w:type="dxa"/>
                  <w:vAlign w:val="center"/>
                </w:tcPr>
                <w:p>
                  <w:pPr>
                    <w:pStyle w:val="9"/>
                    <w:spacing w:line="240" w:lineRule="auto"/>
                    <w:ind w:firstLine="0" w:firstLineChars="0"/>
                    <w:jc w:val="center"/>
                    <w:rPr>
                      <w:rFonts w:ascii="Times New Roman" w:hAnsi="Times New Roman"/>
                      <w:sz w:val="21"/>
                      <w:szCs w:val="21"/>
                    </w:rPr>
                  </w:pPr>
                  <w:r>
                    <w:rPr>
                      <w:rFonts w:ascii="Times New Roman" w:hAnsi="Times New Roman"/>
                      <w:sz w:val="21"/>
                      <w:szCs w:val="21"/>
                    </w:rPr>
                    <w:t>24小时平均≤80μg/m</w:t>
                  </w:r>
                  <w:r>
                    <w:rPr>
                      <w:rFonts w:ascii="Times New Roman" w:hAnsi="Times New Roman"/>
                      <w:sz w:val="21"/>
                      <w:szCs w:val="21"/>
                      <w:vertAlign w:val="superscript"/>
                    </w:rPr>
                    <w:t>3</w:t>
                  </w:r>
                </w:p>
              </w:tc>
              <w:tc>
                <w:tcPr>
                  <w:tcW w:w="3117" w:type="dxa"/>
                  <w:vMerge w:val="continue"/>
                  <w:vAlign w:val="center"/>
                </w:tcPr>
                <w:p>
                  <w:pPr>
                    <w:pStyle w:val="9"/>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7" w:type="dxa"/>
                  <w:vMerge w:val="continue"/>
                  <w:vAlign w:val="center"/>
                </w:tcPr>
                <w:p>
                  <w:pPr>
                    <w:pStyle w:val="9"/>
                    <w:spacing w:line="240" w:lineRule="auto"/>
                    <w:ind w:firstLine="0" w:firstLineChars="0"/>
                    <w:jc w:val="center"/>
                    <w:rPr>
                      <w:rFonts w:ascii="Times New Roman" w:hAnsi="Times New Roman"/>
                      <w:sz w:val="21"/>
                      <w:szCs w:val="21"/>
                    </w:rPr>
                  </w:pPr>
                </w:p>
              </w:tc>
              <w:tc>
                <w:tcPr>
                  <w:tcW w:w="1575" w:type="dxa"/>
                  <w:vMerge w:val="continue"/>
                  <w:vAlign w:val="center"/>
                </w:tcPr>
                <w:p>
                  <w:pPr>
                    <w:pStyle w:val="9"/>
                    <w:spacing w:line="240" w:lineRule="auto"/>
                    <w:ind w:firstLine="0" w:firstLineChars="0"/>
                    <w:jc w:val="center"/>
                    <w:rPr>
                      <w:rFonts w:ascii="Times New Roman" w:hAnsi="Times New Roman"/>
                      <w:sz w:val="21"/>
                      <w:szCs w:val="21"/>
                    </w:rPr>
                  </w:pPr>
                </w:p>
              </w:tc>
              <w:tc>
                <w:tcPr>
                  <w:tcW w:w="3004" w:type="dxa"/>
                  <w:vAlign w:val="center"/>
                </w:tcPr>
                <w:p>
                  <w:pPr>
                    <w:pStyle w:val="9"/>
                    <w:spacing w:line="240" w:lineRule="auto"/>
                    <w:ind w:firstLine="0" w:firstLineChars="0"/>
                    <w:jc w:val="center"/>
                    <w:rPr>
                      <w:rFonts w:ascii="Times New Roman" w:hAnsi="Times New Roman"/>
                      <w:sz w:val="21"/>
                      <w:szCs w:val="21"/>
                    </w:rPr>
                  </w:pPr>
                  <w:r>
                    <w:rPr>
                      <w:rFonts w:ascii="Times New Roman" w:hAnsi="Times New Roman"/>
                      <w:sz w:val="21"/>
                      <w:szCs w:val="21"/>
                    </w:rPr>
                    <w:t>1小时平均≤200μg/m</w:t>
                  </w:r>
                  <w:r>
                    <w:rPr>
                      <w:rFonts w:ascii="Times New Roman" w:hAnsi="Times New Roman"/>
                      <w:sz w:val="21"/>
                      <w:szCs w:val="21"/>
                      <w:vertAlign w:val="superscript"/>
                    </w:rPr>
                    <w:t>3</w:t>
                  </w:r>
                </w:p>
              </w:tc>
              <w:tc>
                <w:tcPr>
                  <w:tcW w:w="3117" w:type="dxa"/>
                  <w:vMerge w:val="continue"/>
                  <w:vAlign w:val="center"/>
                </w:tcPr>
                <w:p>
                  <w:pPr>
                    <w:pStyle w:val="9"/>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7" w:type="dxa"/>
                  <w:vMerge w:val="continue"/>
                  <w:vAlign w:val="center"/>
                </w:tcPr>
                <w:p>
                  <w:pPr>
                    <w:pStyle w:val="9"/>
                    <w:spacing w:line="240" w:lineRule="auto"/>
                    <w:ind w:firstLine="0" w:firstLineChars="0"/>
                    <w:jc w:val="center"/>
                    <w:rPr>
                      <w:rFonts w:ascii="Times New Roman" w:hAnsi="Times New Roman"/>
                      <w:sz w:val="21"/>
                      <w:szCs w:val="21"/>
                    </w:rPr>
                  </w:pPr>
                </w:p>
              </w:tc>
              <w:tc>
                <w:tcPr>
                  <w:tcW w:w="1575" w:type="dxa"/>
                  <w:vMerge w:val="restart"/>
                  <w:vAlign w:val="center"/>
                </w:tcPr>
                <w:p>
                  <w:pPr>
                    <w:pStyle w:val="9"/>
                    <w:spacing w:line="240" w:lineRule="auto"/>
                    <w:ind w:firstLine="0" w:firstLineChars="0"/>
                    <w:jc w:val="center"/>
                    <w:rPr>
                      <w:rFonts w:ascii="Times New Roman" w:hAnsi="Times New Roman"/>
                      <w:sz w:val="21"/>
                      <w:szCs w:val="21"/>
                    </w:rPr>
                  </w:pPr>
                  <w:r>
                    <w:rPr>
                      <w:rFonts w:ascii="Times New Roman" w:hAnsi="Times New Roman"/>
                      <w:sz w:val="21"/>
                      <w:szCs w:val="21"/>
                    </w:rPr>
                    <w:t>CO</w:t>
                  </w:r>
                </w:p>
              </w:tc>
              <w:tc>
                <w:tcPr>
                  <w:tcW w:w="3004" w:type="dxa"/>
                  <w:vAlign w:val="center"/>
                </w:tcPr>
                <w:p>
                  <w:pPr>
                    <w:pStyle w:val="9"/>
                    <w:spacing w:line="240" w:lineRule="auto"/>
                    <w:ind w:firstLine="0" w:firstLineChars="0"/>
                    <w:jc w:val="center"/>
                    <w:rPr>
                      <w:rFonts w:ascii="Times New Roman" w:hAnsi="Times New Roman"/>
                      <w:sz w:val="21"/>
                      <w:szCs w:val="21"/>
                    </w:rPr>
                  </w:pPr>
                  <w:r>
                    <w:rPr>
                      <w:rFonts w:ascii="Times New Roman" w:hAnsi="Times New Roman"/>
                      <w:sz w:val="21"/>
                      <w:szCs w:val="21"/>
                    </w:rPr>
                    <w:t>24小时平均≤4mg/m</w:t>
                  </w:r>
                  <w:r>
                    <w:rPr>
                      <w:rFonts w:ascii="Times New Roman" w:hAnsi="Times New Roman"/>
                      <w:sz w:val="21"/>
                      <w:szCs w:val="21"/>
                      <w:vertAlign w:val="superscript"/>
                    </w:rPr>
                    <w:t>3</w:t>
                  </w:r>
                </w:p>
              </w:tc>
              <w:tc>
                <w:tcPr>
                  <w:tcW w:w="3117" w:type="dxa"/>
                  <w:vMerge w:val="continue"/>
                  <w:vAlign w:val="center"/>
                </w:tcPr>
                <w:p>
                  <w:pPr>
                    <w:pStyle w:val="9"/>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7" w:type="dxa"/>
                  <w:vMerge w:val="continue"/>
                  <w:vAlign w:val="center"/>
                </w:tcPr>
                <w:p>
                  <w:pPr>
                    <w:pStyle w:val="9"/>
                    <w:spacing w:line="240" w:lineRule="auto"/>
                    <w:ind w:firstLine="0" w:firstLineChars="0"/>
                    <w:jc w:val="center"/>
                    <w:rPr>
                      <w:rFonts w:ascii="Times New Roman" w:hAnsi="Times New Roman"/>
                      <w:sz w:val="21"/>
                      <w:szCs w:val="21"/>
                    </w:rPr>
                  </w:pPr>
                </w:p>
              </w:tc>
              <w:tc>
                <w:tcPr>
                  <w:tcW w:w="1575" w:type="dxa"/>
                  <w:vMerge w:val="continue"/>
                  <w:vAlign w:val="center"/>
                </w:tcPr>
                <w:p>
                  <w:pPr>
                    <w:pStyle w:val="9"/>
                    <w:spacing w:line="240" w:lineRule="auto"/>
                    <w:ind w:firstLine="0" w:firstLineChars="0"/>
                    <w:jc w:val="center"/>
                    <w:rPr>
                      <w:rFonts w:ascii="Times New Roman" w:hAnsi="Times New Roman"/>
                      <w:sz w:val="21"/>
                      <w:szCs w:val="21"/>
                    </w:rPr>
                  </w:pPr>
                </w:p>
              </w:tc>
              <w:tc>
                <w:tcPr>
                  <w:tcW w:w="3004" w:type="dxa"/>
                  <w:vAlign w:val="center"/>
                </w:tcPr>
                <w:p>
                  <w:pPr>
                    <w:pStyle w:val="9"/>
                    <w:spacing w:line="240" w:lineRule="auto"/>
                    <w:ind w:firstLine="0" w:firstLineChars="0"/>
                    <w:jc w:val="center"/>
                    <w:rPr>
                      <w:rFonts w:ascii="Times New Roman" w:hAnsi="Times New Roman"/>
                      <w:sz w:val="21"/>
                      <w:szCs w:val="21"/>
                    </w:rPr>
                  </w:pPr>
                  <w:r>
                    <w:rPr>
                      <w:rFonts w:ascii="Times New Roman" w:hAnsi="Times New Roman"/>
                      <w:sz w:val="21"/>
                      <w:szCs w:val="21"/>
                    </w:rPr>
                    <w:t>1小时平均≤10mg/m</w:t>
                  </w:r>
                  <w:r>
                    <w:rPr>
                      <w:rFonts w:ascii="Times New Roman" w:hAnsi="Times New Roman"/>
                      <w:sz w:val="21"/>
                      <w:szCs w:val="21"/>
                      <w:vertAlign w:val="superscript"/>
                    </w:rPr>
                    <w:t>3</w:t>
                  </w:r>
                </w:p>
              </w:tc>
              <w:tc>
                <w:tcPr>
                  <w:tcW w:w="3117" w:type="dxa"/>
                  <w:vMerge w:val="continue"/>
                  <w:vAlign w:val="center"/>
                </w:tcPr>
                <w:p>
                  <w:pPr>
                    <w:pStyle w:val="9"/>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7" w:type="dxa"/>
                  <w:vMerge w:val="continue"/>
                  <w:vAlign w:val="center"/>
                </w:tcPr>
                <w:p>
                  <w:pPr>
                    <w:pStyle w:val="9"/>
                    <w:spacing w:line="240" w:lineRule="auto"/>
                    <w:ind w:firstLine="0" w:firstLineChars="0"/>
                    <w:jc w:val="center"/>
                    <w:rPr>
                      <w:rFonts w:ascii="Times New Roman" w:hAnsi="Times New Roman"/>
                      <w:sz w:val="21"/>
                      <w:szCs w:val="21"/>
                    </w:rPr>
                  </w:pPr>
                </w:p>
              </w:tc>
              <w:tc>
                <w:tcPr>
                  <w:tcW w:w="1575" w:type="dxa"/>
                  <w:vMerge w:val="restart"/>
                  <w:vAlign w:val="center"/>
                </w:tcPr>
                <w:p>
                  <w:pPr>
                    <w:pStyle w:val="9"/>
                    <w:spacing w:line="240" w:lineRule="auto"/>
                    <w:ind w:firstLine="0" w:firstLineChars="0"/>
                    <w:jc w:val="center"/>
                    <w:rPr>
                      <w:rFonts w:ascii="Times New Roman" w:hAnsi="Times New Roman"/>
                      <w:sz w:val="21"/>
                      <w:szCs w:val="21"/>
                    </w:rPr>
                  </w:pPr>
                  <w:r>
                    <w:rPr>
                      <w:rFonts w:ascii="Times New Roman" w:hAnsi="Times New Roman"/>
                      <w:sz w:val="21"/>
                      <w:szCs w:val="21"/>
                    </w:rPr>
                    <w:t>臭氧</w:t>
                  </w:r>
                </w:p>
              </w:tc>
              <w:tc>
                <w:tcPr>
                  <w:tcW w:w="3004" w:type="dxa"/>
                  <w:vAlign w:val="center"/>
                </w:tcPr>
                <w:p>
                  <w:pPr>
                    <w:pStyle w:val="9"/>
                    <w:spacing w:line="240" w:lineRule="auto"/>
                    <w:ind w:firstLine="0" w:firstLineChars="0"/>
                    <w:jc w:val="center"/>
                    <w:rPr>
                      <w:rFonts w:ascii="Times New Roman" w:hAnsi="Times New Roman"/>
                      <w:sz w:val="21"/>
                      <w:szCs w:val="21"/>
                    </w:rPr>
                  </w:pPr>
                  <w:r>
                    <w:rPr>
                      <w:rFonts w:ascii="Times New Roman" w:hAnsi="Times New Roman"/>
                      <w:sz w:val="21"/>
                      <w:szCs w:val="21"/>
                    </w:rPr>
                    <w:t>24小时平均≤160μg/m</w:t>
                  </w:r>
                  <w:r>
                    <w:rPr>
                      <w:rFonts w:ascii="Times New Roman" w:hAnsi="Times New Roman"/>
                      <w:sz w:val="21"/>
                      <w:szCs w:val="21"/>
                      <w:vertAlign w:val="superscript"/>
                    </w:rPr>
                    <w:t>3</w:t>
                  </w:r>
                </w:p>
              </w:tc>
              <w:tc>
                <w:tcPr>
                  <w:tcW w:w="3117" w:type="dxa"/>
                  <w:vMerge w:val="continue"/>
                  <w:vAlign w:val="center"/>
                </w:tcPr>
                <w:p>
                  <w:pPr>
                    <w:pStyle w:val="9"/>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7" w:type="dxa"/>
                  <w:vMerge w:val="continue"/>
                  <w:vAlign w:val="center"/>
                </w:tcPr>
                <w:p>
                  <w:pPr>
                    <w:pStyle w:val="9"/>
                    <w:spacing w:line="240" w:lineRule="auto"/>
                    <w:ind w:firstLine="0" w:firstLineChars="0"/>
                    <w:jc w:val="center"/>
                    <w:rPr>
                      <w:rFonts w:ascii="Times New Roman" w:hAnsi="Times New Roman"/>
                      <w:sz w:val="21"/>
                      <w:szCs w:val="21"/>
                    </w:rPr>
                  </w:pPr>
                </w:p>
              </w:tc>
              <w:tc>
                <w:tcPr>
                  <w:tcW w:w="1575" w:type="dxa"/>
                  <w:vMerge w:val="continue"/>
                  <w:vAlign w:val="center"/>
                </w:tcPr>
                <w:p>
                  <w:pPr>
                    <w:pStyle w:val="9"/>
                    <w:spacing w:line="240" w:lineRule="auto"/>
                    <w:ind w:firstLine="0" w:firstLineChars="0"/>
                    <w:jc w:val="center"/>
                    <w:rPr>
                      <w:rFonts w:ascii="Times New Roman" w:hAnsi="Times New Roman"/>
                      <w:sz w:val="21"/>
                      <w:szCs w:val="21"/>
                    </w:rPr>
                  </w:pPr>
                </w:p>
              </w:tc>
              <w:tc>
                <w:tcPr>
                  <w:tcW w:w="3004" w:type="dxa"/>
                  <w:vAlign w:val="center"/>
                </w:tcPr>
                <w:p>
                  <w:pPr>
                    <w:pStyle w:val="9"/>
                    <w:spacing w:line="240" w:lineRule="auto"/>
                    <w:ind w:firstLine="0" w:firstLineChars="0"/>
                    <w:jc w:val="center"/>
                    <w:rPr>
                      <w:rFonts w:ascii="Times New Roman" w:hAnsi="Times New Roman"/>
                      <w:sz w:val="21"/>
                      <w:szCs w:val="21"/>
                    </w:rPr>
                  </w:pPr>
                  <w:r>
                    <w:rPr>
                      <w:rFonts w:ascii="Times New Roman" w:hAnsi="Times New Roman"/>
                      <w:sz w:val="21"/>
                      <w:szCs w:val="21"/>
                    </w:rPr>
                    <w:t>1小时平均≤200μg/m</w:t>
                  </w:r>
                  <w:r>
                    <w:rPr>
                      <w:rFonts w:ascii="Times New Roman" w:hAnsi="Times New Roman"/>
                      <w:sz w:val="21"/>
                      <w:szCs w:val="21"/>
                      <w:vertAlign w:val="superscript"/>
                    </w:rPr>
                    <w:t>3</w:t>
                  </w:r>
                </w:p>
              </w:tc>
              <w:tc>
                <w:tcPr>
                  <w:tcW w:w="3117" w:type="dxa"/>
                  <w:vMerge w:val="continue"/>
                  <w:vAlign w:val="center"/>
                </w:tcPr>
                <w:p>
                  <w:pPr>
                    <w:pStyle w:val="9"/>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7" w:type="dxa"/>
                  <w:vMerge w:val="continue"/>
                  <w:vAlign w:val="center"/>
                </w:tcPr>
                <w:p>
                  <w:pPr>
                    <w:pStyle w:val="9"/>
                    <w:spacing w:line="240" w:lineRule="auto"/>
                    <w:ind w:firstLine="0" w:firstLineChars="0"/>
                    <w:jc w:val="center"/>
                    <w:rPr>
                      <w:rFonts w:ascii="Times New Roman" w:hAnsi="Times New Roman"/>
                      <w:sz w:val="21"/>
                      <w:szCs w:val="21"/>
                    </w:rPr>
                  </w:pPr>
                </w:p>
              </w:tc>
              <w:tc>
                <w:tcPr>
                  <w:tcW w:w="1575" w:type="dxa"/>
                  <w:vAlign w:val="center"/>
                </w:tcPr>
                <w:p>
                  <w:pPr>
                    <w:pStyle w:val="9"/>
                    <w:spacing w:line="240" w:lineRule="auto"/>
                    <w:ind w:firstLine="0" w:firstLineChars="0"/>
                    <w:jc w:val="center"/>
                    <w:rPr>
                      <w:rFonts w:ascii="Times New Roman" w:hAnsi="Times New Roman"/>
                      <w:sz w:val="21"/>
                      <w:szCs w:val="21"/>
                    </w:rPr>
                  </w:pPr>
                  <w:r>
                    <w:rPr>
                      <w:rFonts w:hint="eastAsia" w:ascii="Times New Roman" w:hAnsi="Times New Roman"/>
                      <w:sz w:val="21"/>
                      <w:szCs w:val="21"/>
                    </w:rPr>
                    <w:t>酚</w:t>
                  </w:r>
                </w:p>
              </w:tc>
              <w:tc>
                <w:tcPr>
                  <w:tcW w:w="3004" w:type="dxa"/>
                  <w:vAlign w:val="center"/>
                </w:tcPr>
                <w:p>
                  <w:pPr>
                    <w:pStyle w:val="9"/>
                    <w:spacing w:line="240" w:lineRule="auto"/>
                    <w:ind w:firstLine="0" w:firstLineChars="0"/>
                    <w:jc w:val="center"/>
                    <w:rPr>
                      <w:rFonts w:ascii="Times New Roman" w:hAnsi="Times New Roman"/>
                      <w:sz w:val="21"/>
                      <w:szCs w:val="21"/>
                    </w:rPr>
                  </w:pPr>
                  <w:r>
                    <w:rPr>
                      <w:sz w:val="21"/>
                      <w:szCs w:val="21"/>
                    </w:rPr>
                    <w:t>1</w:t>
                  </w:r>
                  <w:r>
                    <w:rPr>
                      <w:rFonts w:hint="eastAsia"/>
                      <w:sz w:val="21"/>
                      <w:szCs w:val="21"/>
                    </w:rPr>
                    <w:t>次最高容许浓度</w:t>
                  </w:r>
                  <w:r>
                    <w:rPr>
                      <w:rFonts w:ascii="Times New Roman" w:hAnsi="Times New Roman"/>
                      <w:sz w:val="21"/>
                      <w:szCs w:val="21"/>
                    </w:rPr>
                    <w:t>≤0.02mg/m</w:t>
                  </w:r>
                  <w:r>
                    <w:rPr>
                      <w:rFonts w:ascii="Times New Roman" w:hAnsi="Times New Roman"/>
                      <w:sz w:val="21"/>
                      <w:szCs w:val="21"/>
                      <w:vertAlign w:val="superscript"/>
                    </w:rPr>
                    <w:t>3</w:t>
                  </w:r>
                </w:p>
              </w:tc>
              <w:tc>
                <w:tcPr>
                  <w:tcW w:w="3117" w:type="dxa"/>
                  <w:vMerge w:val="restart"/>
                  <w:vAlign w:val="center"/>
                </w:tcPr>
                <w:p>
                  <w:pPr>
                    <w:pStyle w:val="9"/>
                    <w:spacing w:line="240" w:lineRule="auto"/>
                    <w:ind w:firstLine="0" w:firstLineChars="0"/>
                    <w:rPr>
                      <w:rFonts w:ascii="Times New Roman" w:hAnsi="Times New Roman"/>
                      <w:sz w:val="21"/>
                      <w:szCs w:val="21"/>
                    </w:rPr>
                  </w:pPr>
                  <w:r>
                    <w:rPr>
                      <w:rFonts w:ascii="Times New Roman" w:hAnsi="Times New Roman"/>
                      <w:sz w:val="21"/>
                      <w:szCs w:val="21"/>
                    </w:rPr>
                    <w:t>《工业企业设计卫生标准》（TJ36-79）中居住区大气中有害物质的最高容许浓度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7" w:type="dxa"/>
                  <w:vMerge w:val="continue"/>
                  <w:vAlign w:val="center"/>
                </w:tcPr>
                <w:p>
                  <w:pPr>
                    <w:pStyle w:val="9"/>
                    <w:spacing w:line="240" w:lineRule="auto"/>
                    <w:ind w:firstLine="0" w:firstLineChars="0"/>
                    <w:jc w:val="center"/>
                    <w:rPr>
                      <w:rFonts w:ascii="Times New Roman" w:hAnsi="Times New Roman"/>
                      <w:sz w:val="21"/>
                      <w:szCs w:val="21"/>
                    </w:rPr>
                  </w:pPr>
                </w:p>
              </w:tc>
              <w:tc>
                <w:tcPr>
                  <w:tcW w:w="1575" w:type="dxa"/>
                  <w:vAlign w:val="center"/>
                </w:tcPr>
                <w:p>
                  <w:pPr>
                    <w:pStyle w:val="9"/>
                    <w:spacing w:line="240" w:lineRule="auto"/>
                    <w:ind w:firstLine="0" w:firstLineChars="0"/>
                    <w:jc w:val="center"/>
                    <w:rPr>
                      <w:rFonts w:ascii="Times New Roman" w:hAnsi="Times New Roman"/>
                      <w:sz w:val="21"/>
                      <w:szCs w:val="21"/>
                    </w:rPr>
                  </w:pPr>
                  <w:r>
                    <w:rPr>
                      <w:rFonts w:hint="eastAsia" w:ascii="Times New Roman" w:hAnsi="Times New Roman"/>
                      <w:sz w:val="21"/>
                      <w:szCs w:val="21"/>
                    </w:rPr>
                    <w:t>甲醛</w:t>
                  </w:r>
                </w:p>
              </w:tc>
              <w:tc>
                <w:tcPr>
                  <w:tcW w:w="3004" w:type="dxa"/>
                  <w:vAlign w:val="center"/>
                </w:tcPr>
                <w:p>
                  <w:pPr>
                    <w:pStyle w:val="9"/>
                    <w:spacing w:line="240" w:lineRule="auto"/>
                    <w:ind w:firstLine="0" w:firstLineChars="0"/>
                    <w:jc w:val="center"/>
                    <w:rPr>
                      <w:rFonts w:ascii="Times New Roman" w:hAnsi="Times New Roman"/>
                      <w:sz w:val="21"/>
                      <w:szCs w:val="21"/>
                    </w:rPr>
                  </w:pPr>
                  <w:r>
                    <w:rPr>
                      <w:sz w:val="21"/>
                      <w:szCs w:val="21"/>
                    </w:rPr>
                    <w:t>1</w:t>
                  </w:r>
                  <w:r>
                    <w:rPr>
                      <w:rFonts w:hint="eastAsia"/>
                      <w:sz w:val="21"/>
                      <w:szCs w:val="21"/>
                    </w:rPr>
                    <w:t>次最高容许浓度</w:t>
                  </w:r>
                  <w:r>
                    <w:rPr>
                      <w:rFonts w:ascii="Times New Roman" w:hAnsi="Times New Roman"/>
                      <w:sz w:val="21"/>
                      <w:szCs w:val="21"/>
                    </w:rPr>
                    <w:t>≤0.05mg/m</w:t>
                  </w:r>
                  <w:r>
                    <w:rPr>
                      <w:rFonts w:ascii="Times New Roman" w:hAnsi="Times New Roman"/>
                      <w:sz w:val="21"/>
                      <w:szCs w:val="21"/>
                      <w:vertAlign w:val="superscript"/>
                    </w:rPr>
                    <w:t>3</w:t>
                  </w:r>
                </w:p>
              </w:tc>
              <w:tc>
                <w:tcPr>
                  <w:tcW w:w="3117" w:type="dxa"/>
                  <w:vMerge w:val="continue"/>
                  <w:vAlign w:val="center"/>
                </w:tcPr>
                <w:p>
                  <w:pPr>
                    <w:pStyle w:val="9"/>
                    <w:spacing w:line="240" w:lineRule="auto"/>
                    <w:ind w:firstLine="0" w:firstLineChars="0"/>
                    <w:jc w:val="center"/>
                    <w:rPr>
                      <w:rFonts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87" w:type="dxa"/>
                  <w:vMerge w:val="continue"/>
                  <w:vAlign w:val="center"/>
                </w:tcPr>
                <w:p>
                  <w:pPr>
                    <w:pStyle w:val="9"/>
                    <w:spacing w:line="240" w:lineRule="auto"/>
                    <w:ind w:firstLine="0" w:firstLineChars="0"/>
                    <w:jc w:val="center"/>
                    <w:rPr>
                      <w:rFonts w:ascii="Times New Roman" w:hAnsi="Times New Roman"/>
                      <w:sz w:val="21"/>
                      <w:szCs w:val="21"/>
                    </w:rPr>
                  </w:pPr>
                </w:p>
              </w:tc>
              <w:tc>
                <w:tcPr>
                  <w:tcW w:w="1575" w:type="dxa"/>
                  <w:vAlign w:val="center"/>
                </w:tcPr>
                <w:p>
                  <w:pPr>
                    <w:pStyle w:val="9"/>
                    <w:ind w:firstLine="0" w:firstLineChars="0"/>
                    <w:jc w:val="center"/>
                    <w:rPr>
                      <w:rFonts w:ascii="Times New Roman" w:hAnsi="Times New Roman"/>
                      <w:sz w:val="21"/>
                      <w:szCs w:val="21"/>
                    </w:rPr>
                  </w:pPr>
                  <w:r>
                    <w:rPr>
                      <w:rFonts w:hint="eastAsia" w:ascii="Times New Roman" w:hAnsi="Times New Roman"/>
                      <w:sz w:val="21"/>
                      <w:szCs w:val="21"/>
                    </w:rPr>
                    <w:t>非甲烷总烃</w:t>
                  </w:r>
                </w:p>
              </w:tc>
              <w:tc>
                <w:tcPr>
                  <w:tcW w:w="3004" w:type="dxa"/>
                  <w:vAlign w:val="center"/>
                </w:tcPr>
                <w:p>
                  <w:pPr>
                    <w:pStyle w:val="9"/>
                    <w:spacing w:line="240" w:lineRule="auto"/>
                    <w:ind w:firstLine="0" w:firstLineChars="0"/>
                    <w:jc w:val="center"/>
                    <w:rPr>
                      <w:sz w:val="21"/>
                      <w:szCs w:val="21"/>
                    </w:rPr>
                  </w:pPr>
                  <w:r>
                    <w:rPr>
                      <w:rFonts w:hint="eastAsia"/>
                      <w:sz w:val="21"/>
                      <w:szCs w:val="21"/>
                    </w:rPr>
                    <w:t>1小时平均浓度限值</w:t>
                  </w:r>
                  <w:r>
                    <w:rPr>
                      <w:rFonts w:ascii="Times New Roman" w:hAnsi="Times New Roman"/>
                      <w:sz w:val="21"/>
                      <w:szCs w:val="21"/>
                    </w:rPr>
                    <w:t>≤2.0mg/m</w:t>
                  </w:r>
                  <w:r>
                    <w:rPr>
                      <w:rFonts w:ascii="Times New Roman" w:hAnsi="Times New Roman"/>
                      <w:sz w:val="21"/>
                      <w:szCs w:val="21"/>
                      <w:vertAlign w:val="superscript"/>
                    </w:rPr>
                    <w:t>3</w:t>
                  </w:r>
                </w:p>
              </w:tc>
              <w:tc>
                <w:tcPr>
                  <w:tcW w:w="3117" w:type="dxa"/>
                  <w:vAlign w:val="center"/>
                </w:tcPr>
                <w:p>
                  <w:pPr>
                    <w:widowControl/>
                    <w:jc w:val="left"/>
                    <w:rPr>
                      <w:szCs w:val="21"/>
                    </w:rPr>
                  </w:pPr>
                  <w:r>
                    <w:rPr>
                      <w:rFonts w:hint="eastAsia"/>
                      <w:szCs w:val="21"/>
                    </w:rPr>
                    <w:t>《环境空气质量 非甲烷总烃限值》（DB13/1577-2012）</w:t>
                  </w:r>
                </w:p>
              </w:tc>
            </w:tr>
          </w:tbl>
          <w:p>
            <w:pPr>
              <w:spacing w:line="360" w:lineRule="auto"/>
              <w:ind w:firstLine="480" w:firstLineChars="200"/>
              <w:rPr>
                <w:sz w:val="24"/>
                <w:szCs w:val="24"/>
              </w:rPr>
            </w:pPr>
          </w:p>
          <w:p>
            <w:pPr>
              <w:spacing w:line="360" w:lineRule="auto"/>
              <w:ind w:firstLine="480" w:firstLineChars="200"/>
              <w:rPr>
                <w:sz w:val="24"/>
              </w:rPr>
            </w:pPr>
            <w:r>
              <w:rPr>
                <w:rFonts w:hint="eastAsia"/>
                <w:sz w:val="24"/>
                <w:szCs w:val="24"/>
              </w:rPr>
              <w:t>2、</w:t>
            </w:r>
            <w:r>
              <w:rPr>
                <w:sz w:val="24"/>
              </w:rPr>
              <w:t>地下水环境执行《地下水质量标准》（GB/T14848-2017）</w:t>
            </w:r>
            <w:r>
              <w:rPr>
                <w:rFonts w:hint="eastAsia" w:ascii="宋体" w:hAnsi="宋体" w:cs="宋体"/>
                <w:sz w:val="24"/>
              </w:rPr>
              <w:t>Ⅲ</w:t>
            </w:r>
            <w:r>
              <w:rPr>
                <w:sz w:val="24"/>
              </w:rPr>
              <w:t>类标准</w:t>
            </w:r>
            <w:r>
              <w:rPr>
                <w:rFonts w:hint="eastAsia"/>
                <w:sz w:val="24"/>
              </w:rPr>
              <w:t>。标准值</w:t>
            </w:r>
            <w:r>
              <w:rPr>
                <w:sz w:val="24"/>
              </w:rPr>
              <w:t>见下表：</w:t>
            </w:r>
          </w:p>
          <w:p>
            <w:pPr>
              <w:ind w:firstLine="482" w:firstLineChars="200"/>
              <w:jc w:val="center"/>
              <w:rPr>
                <w:b/>
                <w:sz w:val="24"/>
                <w:szCs w:val="24"/>
              </w:rPr>
            </w:pPr>
            <w:r>
              <w:rPr>
                <w:rFonts w:hint="eastAsia"/>
                <w:b/>
                <w:sz w:val="24"/>
                <w:szCs w:val="24"/>
              </w:rPr>
              <w:t>表</w:t>
            </w:r>
            <w:r>
              <w:rPr>
                <w:b/>
                <w:sz w:val="24"/>
                <w:szCs w:val="24"/>
              </w:rPr>
              <w:t xml:space="preserve">18   </w:t>
            </w:r>
            <w:r>
              <w:rPr>
                <w:rFonts w:hint="eastAsia"/>
                <w:b/>
                <w:sz w:val="24"/>
                <w:szCs w:val="24"/>
              </w:rPr>
              <w:t xml:space="preserve"> 地下水</w:t>
            </w:r>
            <w:r>
              <w:rPr>
                <w:b/>
                <w:sz w:val="24"/>
                <w:szCs w:val="24"/>
              </w:rPr>
              <w:t>环境质量标准</w:t>
            </w:r>
          </w:p>
          <w:tbl>
            <w:tblPr>
              <w:tblStyle w:val="28"/>
              <w:tblW w:w="86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2253"/>
              <w:gridCol w:w="1858"/>
              <w:gridCol w:w="993"/>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vAlign w:val="center"/>
                </w:tcPr>
                <w:p>
                  <w:pPr>
                    <w:snapToGrid w:val="0"/>
                    <w:spacing w:line="240" w:lineRule="exact"/>
                    <w:jc w:val="center"/>
                    <w:rPr>
                      <w:szCs w:val="21"/>
                    </w:rPr>
                  </w:pPr>
                  <w:r>
                    <w:rPr>
                      <w:szCs w:val="21"/>
                    </w:rPr>
                    <w:t>类别</w:t>
                  </w:r>
                </w:p>
              </w:tc>
              <w:tc>
                <w:tcPr>
                  <w:tcW w:w="2253" w:type="dxa"/>
                  <w:vAlign w:val="center"/>
                </w:tcPr>
                <w:p>
                  <w:pPr>
                    <w:snapToGrid w:val="0"/>
                    <w:spacing w:line="240" w:lineRule="exact"/>
                    <w:jc w:val="center"/>
                    <w:rPr>
                      <w:szCs w:val="21"/>
                    </w:rPr>
                  </w:pPr>
                  <w:r>
                    <w:rPr>
                      <w:szCs w:val="21"/>
                    </w:rPr>
                    <w:t>项目</w:t>
                  </w:r>
                </w:p>
              </w:tc>
              <w:tc>
                <w:tcPr>
                  <w:tcW w:w="1858" w:type="dxa"/>
                  <w:vAlign w:val="center"/>
                </w:tcPr>
                <w:p>
                  <w:pPr>
                    <w:snapToGrid w:val="0"/>
                    <w:spacing w:line="240" w:lineRule="exact"/>
                    <w:jc w:val="center"/>
                    <w:rPr>
                      <w:szCs w:val="21"/>
                    </w:rPr>
                  </w:pPr>
                  <w:r>
                    <w:rPr>
                      <w:szCs w:val="21"/>
                    </w:rPr>
                    <w:t>标准值</w:t>
                  </w:r>
                </w:p>
              </w:tc>
              <w:tc>
                <w:tcPr>
                  <w:tcW w:w="993" w:type="dxa"/>
                  <w:vAlign w:val="center"/>
                </w:tcPr>
                <w:p>
                  <w:pPr>
                    <w:adjustRightInd w:val="0"/>
                    <w:snapToGrid w:val="0"/>
                    <w:spacing w:line="240" w:lineRule="exact"/>
                    <w:jc w:val="center"/>
                  </w:pPr>
                  <w:r>
                    <w:t>单位</w:t>
                  </w:r>
                </w:p>
              </w:tc>
              <w:tc>
                <w:tcPr>
                  <w:tcW w:w="2560" w:type="dxa"/>
                  <w:vAlign w:val="center"/>
                </w:tcPr>
                <w:p>
                  <w:pPr>
                    <w:adjustRightInd w:val="0"/>
                    <w:snapToGrid w:val="0"/>
                    <w:spacing w:line="240" w:lineRule="exact"/>
                    <w:jc w:val="center"/>
                  </w:pPr>
                  <w: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vMerge w:val="restart"/>
                  <w:vAlign w:val="center"/>
                </w:tcPr>
                <w:p>
                  <w:pPr>
                    <w:snapToGrid w:val="0"/>
                    <w:spacing w:line="240" w:lineRule="exact"/>
                    <w:jc w:val="center"/>
                    <w:rPr>
                      <w:szCs w:val="21"/>
                    </w:rPr>
                  </w:pPr>
                  <w:r>
                    <w:rPr>
                      <w:szCs w:val="21"/>
                    </w:rPr>
                    <w:t>地下水</w:t>
                  </w:r>
                </w:p>
              </w:tc>
              <w:tc>
                <w:tcPr>
                  <w:tcW w:w="2253" w:type="dxa"/>
                  <w:vAlign w:val="center"/>
                </w:tcPr>
                <w:p>
                  <w:pPr>
                    <w:snapToGrid w:val="0"/>
                    <w:spacing w:line="240" w:lineRule="exact"/>
                    <w:jc w:val="center"/>
                    <w:rPr>
                      <w:szCs w:val="21"/>
                    </w:rPr>
                  </w:pPr>
                  <w:r>
                    <w:rPr>
                      <w:szCs w:val="21"/>
                    </w:rPr>
                    <w:t>pH</w:t>
                  </w:r>
                </w:p>
              </w:tc>
              <w:tc>
                <w:tcPr>
                  <w:tcW w:w="1858" w:type="dxa"/>
                  <w:vAlign w:val="center"/>
                </w:tcPr>
                <w:p>
                  <w:pPr>
                    <w:snapToGrid w:val="0"/>
                    <w:spacing w:line="240" w:lineRule="exact"/>
                    <w:jc w:val="center"/>
                    <w:rPr>
                      <w:szCs w:val="21"/>
                    </w:rPr>
                  </w:pPr>
                  <w:r>
                    <w:rPr>
                      <w:szCs w:val="21"/>
                    </w:rPr>
                    <w:t>6.5～8.5</w:t>
                  </w:r>
                </w:p>
              </w:tc>
              <w:tc>
                <w:tcPr>
                  <w:tcW w:w="993" w:type="dxa"/>
                  <w:vMerge w:val="restart"/>
                  <w:vAlign w:val="center"/>
                </w:tcPr>
                <w:p>
                  <w:pPr>
                    <w:adjustRightInd w:val="0"/>
                    <w:snapToGrid w:val="0"/>
                    <w:spacing w:line="240" w:lineRule="exact"/>
                    <w:jc w:val="center"/>
                  </w:pPr>
                  <w:r>
                    <w:t>mg/L</w:t>
                  </w:r>
                </w:p>
              </w:tc>
              <w:tc>
                <w:tcPr>
                  <w:tcW w:w="2560" w:type="dxa"/>
                  <w:vMerge w:val="restart"/>
                  <w:vAlign w:val="center"/>
                </w:tcPr>
                <w:p>
                  <w:pPr>
                    <w:adjustRightInd w:val="0"/>
                    <w:snapToGrid w:val="0"/>
                    <w:spacing w:line="240" w:lineRule="exact"/>
                    <w:jc w:val="center"/>
                  </w:pPr>
                  <w:r>
                    <w:t>《地下水质量标准》（GB/T14848－2017）</w:t>
                  </w:r>
                  <w:r>
                    <w:rPr>
                      <w:rFonts w:hint="eastAsia" w:ascii="宋体" w:hAnsi="宋体" w:cs="宋体"/>
                    </w:rPr>
                    <w:t>Ⅲ</w:t>
                  </w:r>
                  <w: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vMerge w:val="continue"/>
                  <w:vAlign w:val="center"/>
                </w:tcPr>
                <w:p>
                  <w:pPr>
                    <w:snapToGrid w:val="0"/>
                    <w:spacing w:line="240" w:lineRule="exact"/>
                    <w:jc w:val="center"/>
                    <w:rPr>
                      <w:szCs w:val="21"/>
                    </w:rPr>
                  </w:pPr>
                </w:p>
              </w:tc>
              <w:tc>
                <w:tcPr>
                  <w:tcW w:w="2253" w:type="dxa"/>
                  <w:vAlign w:val="center"/>
                </w:tcPr>
                <w:p>
                  <w:pPr>
                    <w:pStyle w:val="8"/>
                    <w:snapToGrid w:val="0"/>
                    <w:spacing w:line="240" w:lineRule="exact"/>
                    <w:rPr>
                      <w:sz w:val="21"/>
                      <w:szCs w:val="21"/>
                      <w:lang w:val="en-US" w:eastAsia="zh-CN"/>
                    </w:rPr>
                  </w:pPr>
                  <w:r>
                    <w:rPr>
                      <w:sz w:val="21"/>
                      <w:szCs w:val="21"/>
                      <w:lang w:val="en-US" w:eastAsia="zh-CN"/>
                    </w:rPr>
                    <w:t>总硬度</w:t>
                  </w:r>
                </w:p>
              </w:tc>
              <w:tc>
                <w:tcPr>
                  <w:tcW w:w="1858" w:type="dxa"/>
                  <w:vAlign w:val="center"/>
                </w:tcPr>
                <w:p>
                  <w:pPr>
                    <w:pStyle w:val="8"/>
                    <w:snapToGrid w:val="0"/>
                    <w:spacing w:line="240" w:lineRule="exact"/>
                    <w:rPr>
                      <w:sz w:val="21"/>
                      <w:szCs w:val="21"/>
                      <w:lang w:val="en-US" w:eastAsia="zh-CN"/>
                    </w:rPr>
                  </w:pPr>
                  <w:r>
                    <w:rPr>
                      <w:sz w:val="21"/>
                      <w:szCs w:val="21"/>
                      <w:lang w:val="en-US" w:eastAsia="zh-CN"/>
                    </w:rPr>
                    <w:t>≤450</w:t>
                  </w:r>
                </w:p>
              </w:tc>
              <w:tc>
                <w:tcPr>
                  <w:tcW w:w="993" w:type="dxa"/>
                  <w:vMerge w:val="continue"/>
                  <w:vAlign w:val="center"/>
                </w:tcPr>
                <w:p>
                  <w:pPr>
                    <w:adjustRightInd w:val="0"/>
                    <w:snapToGrid w:val="0"/>
                    <w:spacing w:line="240" w:lineRule="exact"/>
                    <w:jc w:val="center"/>
                  </w:pPr>
                </w:p>
              </w:tc>
              <w:tc>
                <w:tcPr>
                  <w:tcW w:w="2560" w:type="dxa"/>
                  <w:vMerge w:val="continue"/>
                  <w:vAlign w:val="center"/>
                </w:tcPr>
                <w:p>
                  <w:pPr>
                    <w:adjustRightInd w:val="0"/>
                    <w:snapToGrid w:val="0"/>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vMerge w:val="continue"/>
                  <w:vAlign w:val="center"/>
                </w:tcPr>
                <w:p>
                  <w:pPr>
                    <w:snapToGrid w:val="0"/>
                    <w:spacing w:line="240" w:lineRule="exact"/>
                    <w:jc w:val="center"/>
                    <w:rPr>
                      <w:szCs w:val="21"/>
                    </w:rPr>
                  </w:pPr>
                </w:p>
              </w:tc>
              <w:tc>
                <w:tcPr>
                  <w:tcW w:w="2253" w:type="dxa"/>
                  <w:vAlign w:val="center"/>
                </w:tcPr>
                <w:p>
                  <w:pPr>
                    <w:pStyle w:val="8"/>
                    <w:snapToGrid w:val="0"/>
                    <w:spacing w:line="240" w:lineRule="exact"/>
                    <w:rPr>
                      <w:sz w:val="21"/>
                      <w:szCs w:val="21"/>
                      <w:lang w:val="en-US" w:eastAsia="zh-CN"/>
                    </w:rPr>
                  </w:pPr>
                  <w:r>
                    <w:rPr>
                      <w:sz w:val="21"/>
                      <w:szCs w:val="21"/>
                      <w:lang w:val="en-US" w:eastAsia="zh-CN"/>
                    </w:rPr>
                    <w:t>氨氮</w:t>
                  </w:r>
                </w:p>
              </w:tc>
              <w:tc>
                <w:tcPr>
                  <w:tcW w:w="1858" w:type="dxa"/>
                  <w:vAlign w:val="center"/>
                </w:tcPr>
                <w:p>
                  <w:pPr>
                    <w:pStyle w:val="8"/>
                    <w:snapToGrid w:val="0"/>
                    <w:spacing w:line="240" w:lineRule="exact"/>
                    <w:rPr>
                      <w:sz w:val="21"/>
                      <w:szCs w:val="21"/>
                      <w:lang w:val="en-US" w:eastAsia="zh-CN"/>
                    </w:rPr>
                  </w:pPr>
                  <w:r>
                    <w:rPr>
                      <w:sz w:val="21"/>
                      <w:szCs w:val="21"/>
                      <w:lang w:val="en-US" w:eastAsia="zh-CN"/>
                    </w:rPr>
                    <w:t>≤0.5</w:t>
                  </w:r>
                </w:p>
              </w:tc>
              <w:tc>
                <w:tcPr>
                  <w:tcW w:w="993" w:type="dxa"/>
                  <w:vMerge w:val="continue"/>
                  <w:vAlign w:val="center"/>
                </w:tcPr>
                <w:p>
                  <w:pPr>
                    <w:adjustRightInd w:val="0"/>
                    <w:snapToGrid w:val="0"/>
                    <w:spacing w:line="240" w:lineRule="exact"/>
                    <w:jc w:val="center"/>
                  </w:pPr>
                </w:p>
              </w:tc>
              <w:tc>
                <w:tcPr>
                  <w:tcW w:w="2560" w:type="dxa"/>
                  <w:vMerge w:val="continue"/>
                  <w:vAlign w:val="center"/>
                </w:tcPr>
                <w:p>
                  <w:pPr>
                    <w:adjustRightInd w:val="0"/>
                    <w:snapToGrid w:val="0"/>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vMerge w:val="continue"/>
                  <w:vAlign w:val="center"/>
                </w:tcPr>
                <w:p>
                  <w:pPr>
                    <w:snapToGrid w:val="0"/>
                    <w:spacing w:line="240" w:lineRule="exact"/>
                    <w:jc w:val="center"/>
                    <w:rPr>
                      <w:szCs w:val="21"/>
                    </w:rPr>
                  </w:pPr>
                </w:p>
              </w:tc>
              <w:tc>
                <w:tcPr>
                  <w:tcW w:w="2253" w:type="dxa"/>
                  <w:vAlign w:val="center"/>
                </w:tcPr>
                <w:p>
                  <w:pPr>
                    <w:pStyle w:val="8"/>
                    <w:snapToGrid w:val="0"/>
                    <w:spacing w:line="240" w:lineRule="exact"/>
                    <w:rPr>
                      <w:sz w:val="21"/>
                      <w:szCs w:val="21"/>
                      <w:lang w:val="en-US" w:eastAsia="zh-CN"/>
                    </w:rPr>
                  </w:pPr>
                  <w:r>
                    <w:rPr>
                      <w:rFonts w:hint="eastAsia"/>
                      <w:sz w:val="21"/>
                      <w:szCs w:val="21"/>
                      <w:lang w:val="en-US" w:eastAsia="zh-CN"/>
                    </w:rPr>
                    <w:t>耗氧量</w:t>
                  </w:r>
                </w:p>
              </w:tc>
              <w:tc>
                <w:tcPr>
                  <w:tcW w:w="1858" w:type="dxa"/>
                  <w:vAlign w:val="center"/>
                </w:tcPr>
                <w:p>
                  <w:pPr>
                    <w:pStyle w:val="8"/>
                    <w:snapToGrid w:val="0"/>
                    <w:spacing w:line="240" w:lineRule="exact"/>
                    <w:rPr>
                      <w:sz w:val="21"/>
                      <w:szCs w:val="21"/>
                      <w:lang w:val="en-US" w:eastAsia="zh-CN"/>
                    </w:rPr>
                  </w:pPr>
                  <w:r>
                    <w:rPr>
                      <w:sz w:val="21"/>
                      <w:szCs w:val="21"/>
                      <w:lang w:val="en-US" w:eastAsia="zh-CN"/>
                    </w:rPr>
                    <w:t>≤3.0</w:t>
                  </w:r>
                </w:p>
              </w:tc>
              <w:tc>
                <w:tcPr>
                  <w:tcW w:w="993" w:type="dxa"/>
                  <w:vMerge w:val="continue"/>
                  <w:vAlign w:val="center"/>
                </w:tcPr>
                <w:p>
                  <w:pPr>
                    <w:adjustRightInd w:val="0"/>
                    <w:snapToGrid w:val="0"/>
                    <w:spacing w:line="240" w:lineRule="exact"/>
                    <w:jc w:val="center"/>
                  </w:pPr>
                </w:p>
              </w:tc>
              <w:tc>
                <w:tcPr>
                  <w:tcW w:w="2560" w:type="dxa"/>
                  <w:vMerge w:val="continue"/>
                  <w:vAlign w:val="center"/>
                </w:tcPr>
                <w:p>
                  <w:pPr>
                    <w:adjustRightInd w:val="0"/>
                    <w:snapToGrid w:val="0"/>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vMerge w:val="continue"/>
                  <w:vAlign w:val="center"/>
                </w:tcPr>
                <w:p>
                  <w:pPr>
                    <w:snapToGrid w:val="0"/>
                    <w:spacing w:line="240" w:lineRule="exact"/>
                    <w:jc w:val="center"/>
                    <w:rPr>
                      <w:szCs w:val="21"/>
                    </w:rPr>
                  </w:pPr>
                </w:p>
              </w:tc>
              <w:tc>
                <w:tcPr>
                  <w:tcW w:w="2253" w:type="dxa"/>
                  <w:vAlign w:val="center"/>
                </w:tcPr>
                <w:p>
                  <w:pPr>
                    <w:pStyle w:val="21"/>
                    <w:snapToGrid w:val="0"/>
                    <w:spacing w:line="240" w:lineRule="exact"/>
                    <w:ind w:left="0" w:leftChars="0" w:firstLine="0" w:firstLineChars="0"/>
                    <w:contextualSpacing w:val="0"/>
                    <w:jc w:val="center"/>
                    <w:rPr>
                      <w:szCs w:val="21"/>
                    </w:rPr>
                  </w:pPr>
                  <w:r>
                    <w:rPr>
                      <w:szCs w:val="21"/>
                    </w:rPr>
                    <w:t>溶解性总固体</w:t>
                  </w:r>
                </w:p>
              </w:tc>
              <w:tc>
                <w:tcPr>
                  <w:tcW w:w="1858" w:type="dxa"/>
                  <w:vAlign w:val="center"/>
                </w:tcPr>
                <w:p>
                  <w:pPr>
                    <w:pStyle w:val="21"/>
                    <w:snapToGrid w:val="0"/>
                    <w:spacing w:line="240" w:lineRule="exact"/>
                    <w:ind w:left="0" w:leftChars="0" w:firstLine="0" w:firstLineChars="0"/>
                    <w:contextualSpacing w:val="0"/>
                    <w:jc w:val="center"/>
                    <w:rPr>
                      <w:szCs w:val="21"/>
                    </w:rPr>
                  </w:pPr>
                  <w:r>
                    <w:rPr>
                      <w:szCs w:val="21"/>
                    </w:rPr>
                    <w:t>≤1000</w:t>
                  </w:r>
                </w:p>
              </w:tc>
              <w:tc>
                <w:tcPr>
                  <w:tcW w:w="993" w:type="dxa"/>
                  <w:vMerge w:val="continue"/>
                  <w:vAlign w:val="center"/>
                </w:tcPr>
                <w:p>
                  <w:pPr>
                    <w:adjustRightInd w:val="0"/>
                    <w:snapToGrid w:val="0"/>
                    <w:spacing w:line="240" w:lineRule="exact"/>
                    <w:jc w:val="center"/>
                  </w:pPr>
                </w:p>
              </w:tc>
              <w:tc>
                <w:tcPr>
                  <w:tcW w:w="2560" w:type="dxa"/>
                  <w:vMerge w:val="continue"/>
                  <w:vAlign w:val="center"/>
                </w:tcPr>
                <w:p>
                  <w:pPr>
                    <w:adjustRightInd w:val="0"/>
                    <w:snapToGrid w:val="0"/>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vMerge w:val="continue"/>
                  <w:vAlign w:val="center"/>
                </w:tcPr>
                <w:p>
                  <w:pPr>
                    <w:snapToGrid w:val="0"/>
                    <w:spacing w:line="240" w:lineRule="exact"/>
                    <w:jc w:val="center"/>
                    <w:rPr>
                      <w:szCs w:val="21"/>
                    </w:rPr>
                  </w:pPr>
                </w:p>
              </w:tc>
              <w:tc>
                <w:tcPr>
                  <w:tcW w:w="2253" w:type="dxa"/>
                  <w:vAlign w:val="center"/>
                </w:tcPr>
                <w:p>
                  <w:pPr>
                    <w:pStyle w:val="8"/>
                    <w:snapToGrid w:val="0"/>
                    <w:spacing w:line="240" w:lineRule="exact"/>
                    <w:rPr>
                      <w:sz w:val="21"/>
                      <w:szCs w:val="21"/>
                      <w:lang w:val="en-US" w:eastAsia="zh-CN"/>
                    </w:rPr>
                  </w:pPr>
                  <w:r>
                    <w:rPr>
                      <w:sz w:val="21"/>
                      <w:szCs w:val="21"/>
                      <w:lang w:val="en-US" w:eastAsia="zh-CN"/>
                    </w:rPr>
                    <w:t>氟化物</w:t>
                  </w:r>
                </w:p>
              </w:tc>
              <w:tc>
                <w:tcPr>
                  <w:tcW w:w="1858" w:type="dxa"/>
                  <w:vAlign w:val="center"/>
                </w:tcPr>
                <w:p>
                  <w:pPr>
                    <w:pStyle w:val="8"/>
                    <w:snapToGrid w:val="0"/>
                    <w:spacing w:line="240" w:lineRule="exact"/>
                    <w:rPr>
                      <w:sz w:val="21"/>
                      <w:szCs w:val="21"/>
                      <w:lang w:val="en-US" w:eastAsia="zh-CN"/>
                    </w:rPr>
                  </w:pPr>
                  <w:r>
                    <w:rPr>
                      <w:sz w:val="21"/>
                      <w:szCs w:val="21"/>
                      <w:lang w:val="en-US" w:eastAsia="zh-CN"/>
                    </w:rPr>
                    <w:t>≤1.0</w:t>
                  </w:r>
                </w:p>
              </w:tc>
              <w:tc>
                <w:tcPr>
                  <w:tcW w:w="993" w:type="dxa"/>
                  <w:vMerge w:val="continue"/>
                  <w:vAlign w:val="center"/>
                </w:tcPr>
                <w:p>
                  <w:pPr>
                    <w:adjustRightInd w:val="0"/>
                    <w:snapToGrid w:val="0"/>
                    <w:spacing w:line="240" w:lineRule="exact"/>
                    <w:jc w:val="center"/>
                  </w:pPr>
                </w:p>
              </w:tc>
              <w:tc>
                <w:tcPr>
                  <w:tcW w:w="2560" w:type="dxa"/>
                  <w:vMerge w:val="continue"/>
                  <w:vAlign w:val="center"/>
                </w:tcPr>
                <w:p>
                  <w:pPr>
                    <w:adjustRightInd w:val="0"/>
                    <w:snapToGrid w:val="0"/>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vMerge w:val="continue"/>
                  <w:vAlign w:val="center"/>
                </w:tcPr>
                <w:p>
                  <w:pPr>
                    <w:snapToGrid w:val="0"/>
                    <w:spacing w:line="240" w:lineRule="exact"/>
                    <w:jc w:val="center"/>
                    <w:rPr>
                      <w:szCs w:val="21"/>
                    </w:rPr>
                  </w:pPr>
                </w:p>
              </w:tc>
              <w:tc>
                <w:tcPr>
                  <w:tcW w:w="2253" w:type="dxa"/>
                  <w:vAlign w:val="center"/>
                </w:tcPr>
                <w:p>
                  <w:pPr>
                    <w:pStyle w:val="8"/>
                    <w:snapToGrid w:val="0"/>
                    <w:spacing w:line="240" w:lineRule="exact"/>
                    <w:rPr>
                      <w:sz w:val="21"/>
                      <w:szCs w:val="21"/>
                      <w:lang w:val="en-US" w:eastAsia="zh-CN"/>
                    </w:rPr>
                  </w:pPr>
                  <w:r>
                    <w:rPr>
                      <w:sz w:val="21"/>
                      <w:szCs w:val="21"/>
                      <w:lang w:val="en-US" w:eastAsia="zh-CN"/>
                    </w:rPr>
                    <w:t>氯化物</w:t>
                  </w:r>
                </w:p>
              </w:tc>
              <w:tc>
                <w:tcPr>
                  <w:tcW w:w="1858" w:type="dxa"/>
                  <w:vAlign w:val="center"/>
                </w:tcPr>
                <w:p>
                  <w:pPr>
                    <w:pStyle w:val="8"/>
                    <w:snapToGrid w:val="0"/>
                    <w:spacing w:line="240" w:lineRule="exact"/>
                    <w:rPr>
                      <w:sz w:val="21"/>
                      <w:szCs w:val="21"/>
                      <w:lang w:val="en-US" w:eastAsia="zh-CN"/>
                    </w:rPr>
                  </w:pPr>
                  <w:r>
                    <w:rPr>
                      <w:sz w:val="21"/>
                      <w:szCs w:val="21"/>
                      <w:lang w:val="en-US" w:eastAsia="zh-CN"/>
                    </w:rPr>
                    <w:t>≤250</w:t>
                  </w:r>
                </w:p>
              </w:tc>
              <w:tc>
                <w:tcPr>
                  <w:tcW w:w="993" w:type="dxa"/>
                  <w:vMerge w:val="continue"/>
                  <w:vAlign w:val="center"/>
                </w:tcPr>
                <w:p>
                  <w:pPr>
                    <w:adjustRightInd w:val="0"/>
                    <w:snapToGrid w:val="0"/>
                    <w:spacing w:line="240" w:lineRule="exact"/>
                    <w:jc w:val="center"/>
                  </w:pPr>
                </w:p>
              </w:tc>
              <w:tc>
                <w:tcPr>
                  <w:tcW w:w="2560" w:type="dxa"/>
                  <w:vMerge w:val="continue"/>
                  <w:vAlign w:val="center"/>
                </w:tcPr>
                <w:p>
                  <w:pPr>
                    <w:adjustRightInd w:val="0"/>
                    <w:snapToGrid w:val="0"/>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vMerge w:val="continue"/>
                  <w:vAlign w:val="center"/>
                </w:tcPr>
                <w:p>
                  <w:pPr>
                    <w:snapToGrid w:val="0"/>
                    <w:spacing w:line="240" w:lineRule="exact"/>
                    <w:jc w:val="center"/>
                    <w:rPr>
                      <w:szCs w:val="21"/>
                    </w:rPr>
                  </w:pPr>
                </w:p>
              </w:tc>
              <w:tc>
                <w:tcPr>
                  <w:tcW w:w="2253" w:type="dxa"/>
                  <w:vAlign w:val="center"/>
                </w:tcPr>
                <w:p>
                  <w:pPr>
                    <w:pStyle w:val="8"/>
                    <w:snapToGrid w:val="0"/>
                    <w:spacing w:line="240" w:lineRule="exact"/>
                    <w:rPr>
                      <w:sz w:val="21"/>
                      <w:szCs w:val="21"/>
                      <w:lang w:val="en-US" w:eastAsia="zh-CN"/>
                    </w:rPr>
                  </w:pPr>
                  <w:r>
                    <w:rPr>
                      <w:sz w:val="21"/>
                      <w:szCs w:val="21"/>
                      <w:lang w:val="en-US" w:eastAsia="zh-CN"/>
                    </w:rPr>
                    <w:t>硫酸盐</w:t>
                  </w:r>
                </w:p>
              </w:tc>
              <w:tc>
                <w:tcPr>
                  <w:tcW w:w="1858" w:type="dxa"/>
                  <w:vAlign w:val="center"/>
                </w:tcPr>
                <w:p>
                  <w:pPr>
                    <w:pStyle w:val="8"/>
                    <w:snapToGrid w:val="0"/>
                    <w:spacing w:line="240" w:lineRule="exact"/>
                    <w:rPr>
                      <w:sz w:val="21"/>
                      <w:szCs w:val="21"/>
                      <w:lang w:val="en-US" w:eastAsia="zh-CN"/>
                    </w:rPr>
                  </w:pPr>
                  <w:r>
                    <w:rPr>
                      <w:sz w:val="21"/>
                      <w:szCs w:val="21"/>
                      <w:lang w:val="en-US" w:eastAsia="zh-CN"/>
                    </w:rPr>
                    <w:t>≤250</w:t>
                  </w:r>
                </w:p>
              </w:tc>
              <w:tc>
                <w:tcPr>
                  <w:tcW w:w="993" w:type="dxa"/>
                  <w:vMerge w:val="continue"/>
                  <w:vAlign w:val="center"/>
                </w:tcPr>
                <w:p>
                  <w:pPr>
                    <w:adjustRightInd w:val="0"/>
                    <w:snapToGrid w:val="0"/>
                    <w:spacing w:line="240" w:lineRule="exact"/>
                    <w:jc w:val="center"/>
                  </w:pPr>
                </w:p>
              </w:tc>
              <w:tc>
                <w:tcPr>
                  <w:tcW w:w="2560" w:type="dxa"/>
                  <w:vMerge w:val="continue"/>
                  <w:vAlign w:val="center"/>
                </w:tcPr>
                <w:p>
                  <w:pPr>
                    <w:adjustRightInd w:val="0"/>
                    <w:snapToGrid w:val="0"/>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vMerge w:val="continue"/>
                  <w:vAlign w:val="center"/>
                </w:tcPr>
                <w:p>
                  <w:pPr>
                    <w:snapToGrid w:val="0"/>
                    <w:spacing w:line="240" w:lineRule="exact"/>
                    <w:jc w:val="center"/>
                    <w:rPr>
                      <w:szCs w:val="21"/>
                    </w:rPr>
                  </w:pPr>
                </w:p>
              </w:tc>
              <w:tc>
                <w:tcPr>
                  <w:tcW w:w="2253" w:type="dxa"/>
                  <w:vAlign w:val="center"/>
                </w:tcPr>
                <w:p>
                  <w:pPr>
                    <w:pStyle w:val="8"/>
                    <w:snapToGrid w:val="0"/>
                    <w:spacing w:line="240" w:lineRule="exact"/>
                    <w:rPr>
                      <w:sz w:val="21"/>
                      <w:szCs w:val="21"/>
                      <w:lang w:val="en-US" w:eastAsia="zh-CN"/>
                    </w:rPr>
                  </w:pPr>
                  <w:r>
                    <w:rPr>
                      <w:sz w:val="21"/>
                      <w:szCs w:val="21"/>
                      <w:lang w:val="en-US" w:eastAsia="zh-CN"/>
                    </w:rPr>
                    <w:t>硝酸盐</w:t>
                  </w:r>
                </w:p>
              </w:tc>
              <w:tc>
                <w:tcPr>
                  <w:tcW w:w="1858" w:type="dxa"/>
                  <w:vAlign w:val="center"/>
                </w:tcPr>
                <w:p>
                  <w:pPr>
                    <w:pStyle w:val="8"/>
                    <w:snapToGrid w:val="0"/>
                    <w:spacing w:line="240" w:lineRule="exact"/>
                    <w:rPr>
                      <w:sz w:val="21"/>
                      <w:szCs w:val="21"/>
                      <w:lang w:val="en-US" w:eastAsia="zh-CN"/>
                    </w:rPr>
                  </w:pPr>
                  <w:r>
                    <w:rPr>
                      <w:sz w:val="21"/>
                      <w:szCs w:val="21"/>
                      <w:lang w:val="en-US" w:eastAsia="zh-CN"/>
                    </w:rPr>
                    <w:t>≤20</w:t>
                  </w:r>
                </w:p>
              </w:tc>
              <w:tc>
                <w:tcPr>
                  <w:tcW w:w="993" w:type="dxa"/>
                  <w:vMerge w:val="continue"/>
                  <w:vAlign w:val="center"/>
                </w:tcPr>
                <w:p>
                  <w:pPr>
                    <w:adjustRightInd w:val="0"/>
                    <w:snapToGrid w:val="0"/>
                    <w:spacing w:line="240" w:lineRule="exact"/>
                    <w:jc w:val="center"/>
                  </w:pPr>
                </w:p>
              </w:tc>
              <w:tc>
                <w:tcPr>
                  <w:tcW w:w="2560" w:type="dxa"/>
                  <w:vMerge w:val="continue"/>
                  <w:vAlign w:val="center"/>
                </w:tcPr>
                <w:p>
                  <w:pPr>
                    <w:adjustRightInd w:val="0"/>
                    <w:snapToGrid w:val="0"/>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19" w:type="dxa"/>
                  <w:vMerge w:val="continue"/>
                  <w:vAlign w:val="center"/>
                </w:tcPr>
                <w:p>
                  <w:pPr>
                    <w:snapToGrid w:val="0"/>
                    <w:spacing w:line="240" w:lineRule="exact"/>
                    <w:jc w:val="center"/>
                    <w:rPr>
                      <w:szCs w:val="21"/>
                    </w:rPr>
                  </w:pPr>
                </w:p>
              </w:tc>
              <w:tc>
                <w:tcPr>
                  <w:tcW w:w="2253" w:type="dxa"/>
                  <w:vAlign w:val="center"/>
                </w:tcPr>
                <w:p>
                  <w:pPr>
                    <w:pStyle w:val="8"/>
                    <w:snapToGrid w:val="0"/>
                    <w:spacing w:line="240" w:lineRule="exact"/>
                    <w:rPr>
                      <w:sz w:val="21"/>
                      <w:szCs w:val="21"/>
                      <w:lang w:val="en-US" w:eastAsia="zh-CN"/>
                    </w:rPr>
                  </w:pPr>
                  <w:r>
                    <w:rPr>
                      <w:sz w:val="21"/>
                      <w:szCs w:val="21"/>
                      <w:lang w:val="en-US" w:eastAsia="zh-CN"/>
                    </w:rPr>
                    <w:t>亚硝酸盐</w:t>
                  </w:r>
                </w:p>
              </w:tc>
              <w:tc>
                <w:tcPr>
                  <w:tcW w:w="1858" w:type="dxa"/>
                  <w:vAlign w:val="center"/>
                </w:tcPr>
                <w:p>
                  <w:pPr>
                    <w:pStyle w:val="8"/>
                    <w:snapToGrid w:val="0"/>
                    <w:spacing w:line="240" w:lineRule="exact"/>
                    <w:rPr>
                      <w:sz w:val="21"/>
                      <w:szCs w:val="21"/>
                      <w:lang w:val="en-US" w:eastAsia="zh-CN"/>
                    </w:rPr>
                  </w:pPr>
                  <w:r>
                    <w:rPr>
                      <w:sz w:val="21"/>
                      <w:szCs w:val="21"/>
                      <w:lang w:val="en-US" w:eastAsia="zh-CN"/>
                    </w:rPr>
                    <w:t>≤1.0</w:t>
                  </w:r>
                </w:p>
              </w:tc>
              <w:tc>
                <w:tcPr>
                  <w:tcW w:w="993" w:type="dxa"/>
                  <w:vMerge w:val="continue"/>
                  <w:vAlign w:val="center"/>
                </w:tcPr>
                <w:p>
                  <w:pPr>
                    <w:adjustRightInd w:val="0"/>
                    <w:snapToGrid w:val="0"/>
                    <w:spacing w:line="240" w:lineRule="exact"/>
                    <w:jc w:val="center"/>
                  </w:pPr>
                </w:p>
              </w:tc>
              <w:tc>
                <w:tcPr>
                  <w:tcW w:w="2560" w:type="dxa"/>
                  <w:vMerge w:val="continue"/>
                  <w:vAlign w:val="center"/>
                </w:tcPr>
                <w:p>
                  <w:pPr>
                    <w:adjustRightInd w:val="0"/>
                    <w:snapToGrid w:val="0"/>
                    <w:spacing w:line="240" w:lineRule="exact"/>
                    <w:jc w:val="center"/>
                  </w:pPr>
                </w:p>
              </w:tc>
            </w:tr>
          </w:tbl>
          <w:p>
            <w:pPr>
              <w:spacing w:before="120" w:beforeLines="50" w:line="360" w:lineRule="auto"/>
              <w:ind w:firstLine="480" w:firstLineChars="200"/>
              <w:rPr>
                <w:sz w:val="24"/>
              </w:rPr>
            </w:pPr>
            <w:r>
              <w:rPr>
                <w:sz w:val="24"/>
              </w:rPr>
              <w:t>3、</w:t>
            </w:r>
            <w:r>
              <w:rPr>
                <w:rFonts w:hint="eastAsia"/>
                <w:sz w:val="24"/>
              </w:rPr>
              <w:t>声环境执行标准</w:t>
            </w:r>
          </w:p>
          <w:p>
            <w:pPr>
              <w:spacing w:before="120" w:beforeLines="50" w:line="360" w:lineRule="auto"/>
              <w:ind w:firstLine="480" w:firstLineChars="200"/>
              <w:rPr>
                <w:sz w:val="24"/>
              </w:rPr>
            </w:pPr>
            <w:r>
              <w:rPr>
                <w:rFonts w:hint="eastAsia"/>
                <w:sz w:val="24"/>
              </w:rPr>
              <w:t>项目建设初期，厂址周边均为农田，声环境执行</w:t>
            </w:r>
            <w:r>
              <w:rPr>
                <w:sz w:val="24"/>
              </w:rPr>
              <w:t>《声环境质量标准》（GB3096-2008）表1中</w:t>
            </w:r>
            <w:r>
              <w:rPr>
                <w:rFonts w:hint="eastAsia"/>
                <w:sz w:val="24"/>
              </w:rPr>
              <w:t>2</w:t>
            </w:r>
            <w:r>
              <w:rPr>
                <w:sz w:val="24"/>
              </w:rPr>
              <w:t>类标准</w:t>
            </w:r>
            <w:r>
              <w:rPr>
                <w:rFonts w:hint="eastAsia"/>
                <w:sz w:val="24"/>
              </w:rPr>
              <w:t>；2010年9月，该区域划属工业园区：大城县留各庄化工保温建材工业聚集区，原有工程符合园区产业定位和规划，为保温建材行业，且位于园区三类工业用地；所以本项目</w:t>
            </w:r>
            <w:r>
              <w:rPr>
                <w:sz w:val="24"/>
              </w:rPr>
              <w:t>声环境执行《声环境质量标准》（GB3096-2008）表1中</w:t>
            </w:r>
            <w:r>
              <w:rPr>
                <w:rFonts w:hint="eastAsia"/>
                <w:sz w:val="24"/>
              </w:rPr>
              <w:t>3</w:t>
            </w:r>
            <w:r>
              <w:rPr>
                <w:sz w:val="24"/>
              </w:rPr>
              <w:t>类标准</w:t>
            </w:r>
            <w:r>
              <w:rPr>
                <w:rFonts w:hint="eastAsia"/>
                <w:sz w:val="24"/>
              </w:rPr>
              <w:t>。具体指标见表</w:t>
            </w:r>
            <w:r>
              <w:rPr>
                <w:sz w:val="24"/>
              </w:rPr>
              <w:t>19</w:t>
            </w:r>
            <w:r>
              <w:rPr>
                <w:rFonts w:hint="eastAsia"/>
                <w:sz w:val="24"/>
              </w:rPr>
              <w:t>。</w:t>
            </w:r>
          </w:p>
          <w:p>
            <w:pPr>
              <w:tabs>
                <w:tab w:val="left" w:pos="597"/>
              </w:tabs>
              <w:snapToGrid w:val="0"/>
              <w:jc w:val="center"/>
              <w:rPr>
                <w:kern w:val="0"/>
                <w:sz w:val="24"/>
              </w:rPr>
            </w:pPr>
            <w:r>
              <w:rPr>
                <w:rFonts w:hint="eastAsia"/>
                <w:b/>
                <w:kern w:val="0"/>
                <w:sz w:val="24"/>
              </w:rPr>
              <w:t xml:space="preserve">               </w:t>
            </w:r>
            <w:r>
              <w:rPr>
                <w:b/>
                <w:kern w:val="0"/>
                <w:sz w:val="24"/>
              </w:rPr>
              <w:t xml:space="preserve">    </w:t>
            </w:r>
            <w:r>
              <w:rPr>
                <w:rFonts w:hint="eastAsia"/>
                <w:b/>
                <w:kern w:val="0"/>
                <w:sz w:val="24"/>
              </w:rPr>
              <w:t xml:space="preserve"> </w:t>
            </w:r>
            <w:r>
              <w:rPr>
                <w:b/>
                <w:kern w:val="0"/>
                <w:sz w:val="24"/>
              </w:rPr>
              <w:t>表19    声环境质量标准</w:t>
            </w:r>
            <w:r>
              <w:rPr>
                <w:rFonts w:hint="eastAsia"/>
                <w:b/>
                <w:kern w:val="0"/>
                <w:sz w:val="24"/>
              </w:rPr>
              <w:t xml:space="preserve">         </w:t>
            </w:r>
            <w:r>
              <w:rPr>
                <w:kern w:val="0"/>
                <w:sz w:val="24"/>
              </w:rPr>
              <w:t xml:space="preserve"> </w:t>
            </w:r>
            <w:r>
              <w:rPr>
                <w:b/>
                <w:kern w:val="0"/>
                <w:sz w:val="24"/>
              </w:rPr>
              <w:t xml:space="preserve"> </w:t>
            </w:r>
            <w:r>
              <w:rPr>
                <w:b/>
                <w:kern w:val="0"/>
                <w:szCs w:val="21"/>
              </w:rPr>
              <w:t>单位：dB（A）</w:t>
            </w:r>
          </w:p>
          <w:tbl>
            <w:tblPr>
              <w:tblStyle w:val="28"/>
              <w:tblW w:w="8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2"/>
              <w:gridCol w:w="3117"/>
              <w:gridCol w:w="2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2862" w:type="dxa"/>
                  <w:vAlign w:val="center"/>
                </w:tcPr>
                <w:p>
                  <w:pPr>
                    <w:snapToGrid w:val="0"/>
                    <w:spacing w:line="360" w:lineRule="exact"/>
                    <w:jc w:val="center"/>
                    <w:rPr>
                      <w:kern w:val="0"/>
                      <w:szCs w:val="21"/>
                    </w:rPr>
                  </w:pPr>
                  <w:r>
                    <w:rPr>
                      <w:kern w:val="0"/>
                      <w:szCs w:val="21"/>
                    </w:rPr>
                    <w:t>类别</w:t>
                  </w:r>
                </w:p>
              </w:tc>
              <w:tc>
                <w:tcPr>
                  <w:tcW w:w="3117" w:type="dxa"/>
                  <w:vAlign w:val="center"/>
                </w:tcPr>
                <w:p>
                  <w:pPr>
                    <w:snapToGrid w:val="0"/>
                    <w:spacing w:line="360" w:lineRule="exact"/>
                    <w:jc w:val="center"/>
                    <w:rPr>
                      <w:kern w:val="0"/>
                      <w:szCs w:val="21"/>
                    </w:rPr>
                  </w:pPr>
                  <w:r>
                    <w:rPr>
                      <w:kern w:val="0"/>
                      <w:szCs w:val="21"/>
                    </w:rPr>
                    <w:t>昼间</w:t>
                  </w:r>
                </w:p>
              </w:tc>
              <w:tc>
                <w:tcPr>
                  <w:tcW w:w="2704" w:type="dxa"/>
                  <w:vAlign w:val="center"/>
                </w:tcPr>
                <w:p>
                  <w:pPr>
                    <w:snapToGrid w:val="0"/>
                    <w:spacing w:line="360" w:lineRule="exact"/>
                    <w:jc w:val="center"/>
                    <w:rPr>
                      <w:kern w:val="0"/>
                      <w:szCs w:val="21"/>
                    </w:rPr>
                  </w:pPr>
                  <w:r>
                    <w:rPr>
                      <w:kern w:val="0"/>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2862" w:type="dxa"/>
                  <w:vAlign w:val="center"/>
                </w:tcPr>
                <w:p>
                  <w:pPr>
                    <w:snapToGrid w:val="0"/>
                    <w:spacing w:line="360" w:lineRule="exact"/>
                    <w:jc w:val="center"/>
                    <w:rPr>
                      <w:kern w:val="0"/>
                      <w:szCs w:val="21"/>
                    </w:rPr>
                  </w:pPr>
                  <w:r>
                    <w:rPr>
                      <w:kern w:val="0"/>
                      <w:szCs w:val="21"/>
                    </w:rPr>
                    <w:t>3</w:t>
                  </w:r>
                </w:p>
              </w:tc>
              <w:tc>
                <w:tcPr>
                  <w:tcW w:w="3117" w:type="dxa"/>
                  <w:vAlign w:val="center"/>
                </w:tcPr>
                <w:p>
                  <w:pPr>
                    <w:snapToGrid w:val="0"/>
                    <w:spacing w:line="360" w:lineRule="exact"/>
                    <w:jc w:val="center"/>
                    <w:rPr>
                      <w:kern w:val="0"/>
                      <w:szCs w:val="21"/>
                    </w:rPr>
                  </w:pPr>
                  <w:r>
                    <w:rPr>
                      <w:kern w:val="0"/>
                      <w:szCs w:val="21"/>
                    </w:rPr>
                    <w:t>65</w:t>
                  </w:r>
                </w:p>
              </w:tc>
              <w:tc>
                <w:tcPr>
                  <w:tcW w:w="2704" w:type="dxa"/>
                  <w:vAlign w:val="center"/>
                </w:tcPr>
                <w:p>
                  <w:pPr>
                    <w:snapToGrid w:val="0"/>
                    <w:spacing w:line="360" w:lineRule="exact"/>
                    <w:jc w:val="center"/>
                    <w:rPr>
                      <w:kern w:val="0"/>
                      <w:szCs w:val="21"/>
                    </w:rPr>
                  </w:pPr>
                  <w:r>
                    <w:rPr>
                      <w:kern w:val="0"/>
                      <w:szCs w:val="21"/>
                    </w:rPr>
                    <w:t>55</w:t>
                  </w:r>
                </w:p>
              </w:tc>
            </w:tr>
          </w:tbl>
          <w:p>
            <w:pPr>
              <w:tabs>
                <w:tab w:val="left" w:pos="1223"/>
              </w:tabs>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5" w:hRule="atLeast"/>
          <w:jc w:val="center"/>
        </w:trPr>
        <w:tc>
          <w:tcPr>
            <w:tcW w:w="457" w:type="dxa"/>
            <w:vAlign w:val="center"/>
          </w:tcPr>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r>
              <w:rPr>
                <w:b/>
                <w:sz w:val="24"/>
              </w:rPr>
              <w:t>污</w:t>
            </w:r>
          </w:p>
          <w:p>
            <w:pPr>
              <w:spacing w:line="360" w:lineRule="auto"/>
              <w:rPr>
                <w:b/>
                <w:sz w:val="24"/>
              </w:rPr>
            </w:pPr>
            <w:r>
              <w:rPr>
                <w:b/>
                <w:sz w:val="24"/>
              </w:rPr>
              <w:t>染</w:t>
            </w:r>
          </w:p>
          <w:p>
            <w:pPr>
              <w:spacing w:line="360" w:lineRule="auto"/>
              <w:rPr>
                <w:b/>
                <w:sz w:val="24"/>
              </w:rPr>
            </w:pPr>
            <w:r>
              <w:rPr>
                <w:b/>
                <w:sz w:val="24"/>
              </w:rPr>
              <w:t>物</w:t>
            </w:r>
          </w:p>
          <w:p>
            <w:pPr>
              <w:spacing w:line="360" w:lineRule="auto"/>
              <w:rPr>
                <w:b/>
                <w:sz w:val="24"/>
              </w:rPr>
            </w:pPr>
            <w:r>
              <w:rPr>
                <w:b/>
                <w:sz w:val="24"/>
              </w:rPr>
              <w:t>排</w:t>
            </w:r>
          </w:p>
          <w:p>
            <w:pPr>
              <w:spacing w:line="360" w:lineRule="auto"/>
              <w:rPr>
                <w:b/>
                <w:sz w:val="24"/>
              </w:rPr>
            </w:pPr>
            <w:r>
              <w:rPr>
                <w:b/>
                <w:sz w:val="24"/>
              </w:rPr>
              <w:t>放</w:t>
            </w:r>
          </w:p>
          <w:p>
            <w:pPr>
              <w:spacing w:line="360" w:lineRule="auto"/>
              <w:rPr>
                <w:b/>
                <w:sz w:val="24"/>
              </w:rPr>
            </w:pPr>
            <w:r>
              <w:rPr>
                <w:b/>
                <w:sz w:val="24"/>
              </w:rPr>
              <w:t>标</w:t>
            </w:r>
          </w:p>
          <w:p>
            <w:pPr>
              <w:spacing w:line="360" w:lineRule="auto"/>
              <w:rPr>
                <w:b/>
                <w:sz w:val="24"/>
              </w:rPr>
            </w:pPr>
            <w:r>
              <w:rPr>
                <w:b/>
                <w:sz w:val="24"/>
              </w:rPr>
              <w:t>准</w:t>
            </w: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tc>
        <w:tc>
          <w:tcPr>
            <w:tcW w:w="8909" w:type="dxa"/>
          </w:tcPr>
          <w:p>
            <w:pPr>
              <w:spacing w:line="360" w:lineRule="auto"/>
              <w:ind w:firstLine="480"/>
              <w:rPr>
                <w:sz w:val="24"/>
                <w:szCs w:val="24"/>
              </w:rPr>
            </w:pPr>
            <w:r>
              <w:rPr>
                <w:rFonts w:hint="eastAsia"/>
                <w:sz w:val="24"/>
                <w:szCs w:val="24"/>
              </w:rPr>
              <w:t>1、大气</w:t>
            </w:r>
            <w:r>
              <w:rPr>
                <w:sz w:val="24"/>
                <w:szCs w:val="24"/>
              </w:rPr>
              <w:t>污染</w:t>
            </w:r>
            <w:r>
              <w:rPr>
                <w:rFonts w:hint="eastAsia"/>
                <w:sz w:val="24"/>
                <w:szCs w:val="24"/>
              </w:rPr>
              <w:t>控制</w:t>
            </w:r>
            <w:r>
              <w:rPr>
                <w:sz w:val="24"/>
                <w:szCs w:val="24"/>
              </w:rPr>
              <w:t>标准</w:t>
            </w:r>
          </w:p>
          <w:p>
            <w:pPr>
              <w:spacing w:line="360" w:lineRule="auto"/>
              <w:ind w:firstLine="480" w:firstLineChars="200"/>
              <w:rPr>
                <w:sz w:val="24"/>
                <w:szCs w:val="24"/>
              </w:rPr>
            </w:pPr>
            <w:r>
              <w:rPr>
                <w:sz w:val="24"/>
                <w:szCs w:val="24"/>
              </w:rPr>
              <w:t>工艺废气：</w:t>
            </w:r>
            <w:r>
              <w:rPr>
                <w:rFonts w:hint="eastAsia"/>
                <w:sz w:val="24"/>
                <w:szCs w:val="24"/>
              </w:rPr>
              <w:t>熔炉</w:t>
            </w:r>
            <w:r>
              <w:rPr>
                <w:sz w:val="24"/>
                <w:szCs w:val="24"/>
              </w:rPr>
              <w:t>、成纤集棉、固化炉产生的烟尘、SO</w:t>
            </w:r>
            <w:r>
              <w:rPr>
                <w:sz w:val="24"/>
                <w:szCs w:val="24"/>
                <w:vertAlign w:val="subscript"/>
              </w:rPr>
              <w:t>2</w:t>
            </w:r>
            <w:r>
              <w:rPr>
                <w:sz w:val="24"/>
                <w:szCs w:val="24"/>
              </w:rPr>
              <w:t>、NOx执行《工业炉窑大气污染物排放标准》（DB13/1640-2012）</w:t>
            </w:r>
            <w:r>
              <w:rPr>
                <w:rFonts w:hint="eastAsia"/>
                <w:sz w:val="24"/>
                <w:szCs w:val="24"/>
              </w:rPr>
              <w:t>中</w:t>
            </w:r>
            <w:r>
              <w:rPr>
                <w:sz w:val="24"/>
                <w:szCs w:val="24"/>
              </w:rPr>
              <w:t>标准；固化工序产生的甲醛</w:t>
            </w:r>
            <w:r>
              <w:rPr>
                <w:rFonts w:hint="eastAsia"/>
                <w:sz w:val="24"/>
                <w:szCs w:val="24"/>
              </w:rPr>
              <w:t>、</w:t>
            </w:r>
            <w:r>
              <w:rPr>
                <w:sz w:val="24"/>
                <w:szCs w:val="24"/>
              </w:rPr>
              <w:t>酚类执行《大气污染物综合排放标准》（GB16297-1996）表2二级标准；成纤集棉、固化炉产生</w:t>
            </w:r>
            <w:r>
              <w:rPr>
                <w:rFonts w:hint="eastAsia"/>
                <w:sz w:val="24"/>
                <w:szCs w:val="24"/>
              </w:rPr>
              <w:t>的</w:t>
            </w:r>
            <w:r>
              <w:rPr>
                <w:rFonts w:hint="eastAsia"/>
                <w:sz w:val="24"/>
              </w:rPr>
              <w:t>非甲烷总烃执行河北省地标《工业企业挥发性有机物排放控制标准》（</w:t>
            </w:r>
            <w:r>
              <w:rPr>
                <w:sz w:val="24"/>
              </w:rPr>
              <w:t>DB132322-2016</w:t>
            </w:r>
            <w:r>
              <w:rPr>
                <w:rFonts w:hint="eastAsia"/>
                <w:sz w:val="24"/>
              </w:rPr>
              <w:t>）；</w:t>
            </w:r>
            <w:r>
              <w:rPr>
                <w:rFonts w:hint="eastAsia"/>
                <w:sz w:val="24"/>
                <w:szCs w:val="24"/>
              </w:rPr>
              <w:t>配料、</w:t>
            </w:r>
            <w:r>
              <w:rPr>
                <w:sz w:val="24"/>
                <w:szCs w:val="24"/>
              </w:rPr>
              <w:t>冷却和包装产生的粉尘执行《大气污染物综合排放标准》（GB16297-1996）表2排放限值；</w:t>
            </w:r>
            <w:r>
              <w:rPr>
                <w:rFonts w:hint="eastAsia"/>
                <w:sz w:val="24"/>
              </w:rPr>
              <w:t>锅炉废气执行《锅炉大气污染物排放标准》（GB13271-2014）中表3燃气锅炉特别排放限值要求；</w:t>
            </w:r>
            <w:r>
              <w:rPr>
                <w:sz w:val="24"/>
                <w:szCs w:val="24"/>
              </w:rPr>
              <w:t>食堂油烟执行《饮食业油烟排放标准》（GB18483-2001）中型标准。</w:t>
            </w:r>
          </w:p>
          <w:p>
            <w:pPr>
              <w:overflowPunct w:val="0"/>
              <w:topLinePunct/>
              <w:autoSpaceDE w:val="0"/>
              <w:autoSpaceDN w:val="0"/>
              <w:spacing w:line="420" w:lineRule="exact"/>
              <w:jc w:val="center"/>
              <w:rPr>
                <w:b/>
                <w:sz w:val="24"/>
                <w:szCs w:val="24"/>
              </w:rPr>
            </w:pPr>
            <w:r>
              <w:rPr>
                <w:b/>
                <w:sz w:val="24"/>
                <w:szCs w:val="24"/>
              </w:rPr>
              <w:t>表20    大气污染物排放标准</w:t>
            </w:r>
          </w:p>
          <w:tbl>
            <w:tblPr>
              <w:tblStyle w:val="28"/>
              <w:tblW w:w="86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975"/>
              <w:gridCol w:w="1258"/>
              <w:gridCol w:w="801"/>
              <w:gridCol w:w="1099"/>
              <w:gridCol w:w="1132"/>
              <w:gridCol w:w="2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7" w:type="dxa"/>
                  <w:vMerge w:val="restart"/>
                  <w:shd w:val="clear" w:color="auto" w:fill="auto"/>
                  <w:tcMar>
                    <w:left w:w="57" w:type="dxa"/>
                    <w:right w:w="57" w:type="dxa"/>
                  </w:tcMar>
                  <w:vAlign w:val="center"/>
                </w:tcPr>
                <w:p>
                  <w:pPr>
                    <w:jc w:val="center"/>
                    <w:rPr>
                      <w:szCs w:val="21"/>
                    </w:rPr>
                  </w:pPr>
                  <w:r>
                    <w:rPr>
                      <w:szCs w:val="21"/>
                    </w:rPr>
                    <w:t>类别</w:t>
                  </w:r>
                </w:p>
              </w:tc>
              <w:tc>
                <w:tcPr>
                  <w:tcW w:w="975" w:type="dxa"/>
                  <w:vMerge w:val="restart"/>
                  <w:shd w:val="clear" w:color="auto" w:fill="auto"/>
                  <w:tcMar>
                    <w:left w:w="57" w:type="dxa"/>
                    <w:right w:w="57" w:type="dxa"/>
                  </w:tcMar>
                  <w:vAlign w:val="center"/>
                </w:tcPr>
                <w:p>
                  <w:pPr>
                    <w:jc w:val="center"/>
                    <w:rPr>
                      <w:szCs w:val="21"/>
                    </w:rPr>
                  </w:pPr>
                  <w:r>
                    <w:rPr>
                      <w:szCs w:val="21"/>
                    </w:rPr>
                    <w:t>污染物名称</w:t>
                  </w:r>
                </w:p>
              </w:tc>
              <w:tc>
                <w:tcPr>
                  <w:tcW w:w="1258" w:type="dxa"/>
                  <w:vMerge w:val="restart"/>
                  <w:shd w:val="clear" w:color="auto" w:fill="auto"/>
                  <w:tcMar>
                    <w:left w:w="57" w:type="dxa"/>
                    <w:right w:w="57" w:type="dxa"/>
                  </w:tcMar>
                  <w:vAlign w:val="center"/>
                </w:tcPr>
                <w:p>
                  <w:pPr>
                    <w:jc w:val="center"/>
                    <w:rPr>
                      <w:szCs w:val="21"/>
                    </w:rPr>
                  </w:pPr>
                  <w:r>
                    <w:rPr>
                      <w:rFonts w:hint="eastAsia"/>
                      <w:szCs w:val="21"/>
                    </w:rPr>
                    <w:t>最高</w:t>
                  </w:r>
                  <w:r>
                    <w:rPr>
                      <w:szCs w:val="21"/>
                    </w:rPr>
                    <w:t>允许排放浓度（</w:t>
                  </w:r>
                  <w:r>
                    <w:rPr>
                      <w:spacing w:val="-6"/>
                      <w:szCs w:val="21"/>
                    </w:rPr>
                    <w:t>mg/m</w:t>
                  </w:r>
                  <w:r>
                    <w:rPr>
                      <w:spacing w:val="-6"/>
                      <w:szCs w:val="21"/>
                      <w:vertAlign w:val="superscript"/>
                    </w:rPr>
                    <w:t>3</w:t>
                  </w:r>
                  <w:r>
                    <w:rPr>
                      <w:spacing w:val="-6"/>
                      <w:szCs w:val="21"/>
                    </w:rPr>
                    <w:t>）</w:t>
                  </w:r>
                </w:p>
              </w:tc>
              <w:tc>
                <w:tcPr>
                  <w:tcW w:w="1900" w:type="dxa"/>
                  <w:gridSpan w:val="2"/>
                  <w:shd w:val="clear" w:color="auto" w:fill="auto"/>
                  <w:tcMar>
                    <w:left w:w="57" w:type="dxa"/>
                    <w:right w:w="57" w:type="dxa"/>
                  </w:tcMar>
                  <w:vAlign w:val="center"/>
                </w:tcPr>
                <w:p>
                  <w:pPr>
                    <w:jc w:val="center"/>
                    <w:rPr>
                      <w:szCs w:val="21"/>
                    </w:rPr>
                  </w:pPr>
                  <w:r>
                    <w:rPr>
                      <w:rFonts w:hint="eastAsia"/>
                      <w:szCs w:val="21"/>
                    </w:rPr>
                    <w:t>最高允许</w:t>
                  </w:r>
                  <w:r>
                    <w:rPr>
                      <w:szCs w:val="21"/>
                    </w:rPr>
                    <w:t>排放速率</w:t>
                  </w:r>
                </w:p>
              </w:tc>
              <w:tc>
                <w:tcPr>
                  <w:tcW w:w="1132" w:type="dxa"/>
                  <w:vMerge w:val="restart"/>
                  <w:shd w:val="clear" w:color="auto" w:fill="auto"/>
                  <w:tcMar>
                    <w:left w:w="57" w:type="dxa"/>
                    <w:right w:w="57" w:type="dxa"/>
                  </w:tcMar>
                  <w:vAlign w:val="center"/>
                </w:tcPr>
                <w:p>
                  <w:pPr>
                    <w:jc w:val="center"/>
                    <w:rPr>
                      <w:szCs w:val="21"/>
                    </w:rPr>
                  </w:pPr>
                  <w:r>
                    <w:rPr>
                      <w:rFonts w:hint="eastAsia"/>
                      <w:szCs w:val="21"/>
                    </w:rPr>
                    <w:t>无组织排放监控浓度限值</w:t>
                  </w:r>
                </w:p>
              </w:tc>
              <w:tc>
                <w:tcPr>
                  <w:tcW w:w="2561" w:type="dxa"/>
                  <w:vMerge w:val="restart"/>
                  <w:shd w:val="clear" w:color="auto" w:fill="auto"/>
                  <w:vAlign w:val="center"/>
                </w:tcPr>
                <w:p>
                  <w:pPr>
                    <w:jc w:val="center"/>
                    <w:rPr>
                      <w:szCs w:val="21"/>
                    </w:rPr>
                  </w:pPr>
                  <w:r>
                    <w:rPr>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7" w:type="dxa"/>
                  <w:vMerge w:val="continue"/>
                  <w:shd w:val="clear" w:color="auto" w:fill="auto"/>
                  <w:vAlign w:val="center"/>
                </w:tcPr>
                <w:p>
                  <w:pPr>
                    <w:jc w:val="center"/>
                    <w:rPr>
                      <w:szCs w:val="21"/>
                    </w:rPr>
                  </w:pPr>
                </w:p>
              </w:tc>
              <w:tc>
                <w:tcPr>
                  <w:tcW w:w="975" w:type="dxa"/>
                  <w:vMerge w:val="continue"/>
                  <w:shd w:val="clear" w:color="auto" w:fill="auto"/>
                  <w:vAlign w:val="center"/>
                </w:tcPr>
                <w:p>
                  <w:pPr>
                    <w:jc w:val="center"/>
                    <w:rPr>
                      <w:szCs w:val="21"/>
                    </w:rPr>
                  </w:pPr>
                </w:p>
              </w:tc>
              <w:tc>
                <w:tcPr>
                  <w:tcW w:w="1258" w:type="dxa"/>
                  <w:vMerge w:val="continue"/>
                  <w:shd w:val="clear" w:color="auto" w:fill="auto"/>
                  <w:vAlign w:val="center"/>
                </w:tcPr>
                <w:p>
                  <w:pPr>
                    <w:jc w:val="center"/>
                    <w:rPr>
                      <w:szCs w:val="21"/>
                    </w:rPr>
                  </w:pPr>
                </w:p>
              </w:tc>
              <w:tc>
                <w:tcPr>
                  <w:tcW w:w="801" w:type="dxa"/>
                  <w:shd w:val="clear" w:color="auto" w:fill="auto"/>
                  <w:vAlign w:val="center"/>
                </w:tcPr>
                <w:p>
                  <w:pPr>
                    <w:jc w:val="center"/>
                    <w:rPr>
                      <w:szCs w:val="21"/>
                    </w:rPr>
                  </w:pPr>
                  <w:r>
                    <w:rPr>
                      <w:rFonts w:hint="eastAsia"/>
                      <w:szCs w:val="21"/>
                    </w:rPr>
                    <w:t>高度（m）</w:t>
                  </w:r>
                </w:p>
              </w:tc>
              <w:tc>
                <w:tcPr>
                  <w:tcW w:w="1099" w:type="dxa"/>
                  <w:shd w:val="clear" w:color="auto" w:fill="auto"/>
                  <w:vAlign w:val="center"/>
                </w:tcPr>
                <w:p>
                  <w:pPr>
                    <w:jc w:val="center"/>
                    <w:rPr>
                      <w:szCs w:val="21"/>
                    </w:rPr>
                  </w:pPr>
                  <w:r>
                    <w:rPr>
                      <w:rFonts w:hint="eastAsia"/>
                      <w:szCs w:val="21"/>
                    </w:rPr>
                    <w:t>排放</w:t>
                  </w:r>
                  <w:r>
                    <w:rPr>
                      <w:szCs w:val="21"/>
                    </w:rPr>
                    <w:t>速率（</w:t>
                  </w:r>
                  <w:r>
                    <w:rPr>
                      <w:rFonts w:hint="eastAsia"/>
                      <w:szCs w:val="21"/>
                    </w:rPr>
                    <w:t>kg/h</w:t>
                  </w:r>
                  <w:r>
                    <w:rPr>
                      <w:szCs w:val="21"/>
                    </w:rPr>
                    <w:t>）</w:t>
                  </w:r>
                </w:p>
              </w:tc>
              <w:tc>
                <w:tcPr>
                  <w:tcW w:w="1132" w:type="dxa"/>
                  <w:vMerge w:val="continue"/>
                  <w:shd w:val="clear" w:color="auto" w:fill="auto"/>
                  <w:vAlign w:val="center"/>
                </w:tcPr>
                <w:p>
                  <w:pPr>
                    <w:jc w:val="center"/>
                    <w:rPr>
                      <w:szCs w:val="21"/>
                    </w:rPr>
                  </w:pPr>
                </w:p>
              </w:tc>
              <w:tc>
                <w:tcPr>
                  <w:tcW w:w="2561" w:type="dxa"/>
                  <w:vMerge w:val="continue"/>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7" w:type="dxa"/>
                  <w:vMerge w:val="restart"/>
                  <w:shd w:val="clear" w:color="auto" w:fill="auto"/>
                  <w:vAlign w:val="center"/>
                </w:tcPr>
                <w:p>
                  <w:pPr>
                    <w:jc w:val="center"/>
                    <w:rPr>
                      <w:szCs w:val="21"/>
                    </w:rPr>
                  </w:pPr>
                  <w:r>
                    <w:rPr>
                      <w:rFonts w:hint="eastAsia"/>
                      <w:szCs w:val="21"/>
                    </w:rPr>
                    <w:t>熔化炉</w:t>
                  </w:r>
                </w:p>
              </w:tc>
              <w:tc>
                <w:tcPr>
                  <w:tcW w:w="975" w:type="dxa"/>
                  <w:shd w:val="clear" w:color="auto" w:fill="auto"/>
                  <w:vAlign w:val="center"/>
                </w:tcPr>
                <w:p>
                  <w:pPr>
                    <w:jc w:val="center"/>
                    <w:rPr>
                      <w:szCs w:val="21"/>
                    </w:rPr>
                  </w:pPr>
                  <w:r>
                    <w:rPr>
                      <w:szCs w:val="21"/>
                    </w:rPr>
                    <w:t>颗粒物</w:t>
                  </w:r>
                </w:p>
              </w:tc>
              <w:tc>
                <w:tcPr>
                  <w:tcW w:w="1258" w:type="dxa"/>
                  <w:shd w:val="clear" w:color="auto" w:fill="auto"/>
                  <w:vAlign w:val="center"/>
                </w:tcPr>
                <w:p>
                  <w:pPr>
                    <w:jc w:val="center"/>
                    <w:rPr>
                      <w:szCs w:val="21"/>
                    </w:rPr>
                  </w:pPr>
                  <w:r>
                    <w:rPr>
                      <w:szCs w:val="21"/>
                    </w:rPr>
                    <w:t>50</w:t>
                  </w:r>
                </w:p>
              </w:tc>
              <w:tc>
                <w:tcPr>
                  <w:tcW w:w="801" w:type="dxa"/>
                  <w:vMerge w:val="restart"/>
                  <w:shd w:val="clear" w:color="auto" w:fill="auto"/>
                  <w:vAlign w:val="center"/>
                </w:tcPr>
                <w:p>
                  <w:pPr>
                    <w:jc w:val="center"/>
                    <w:rPr>
                      <w:szCs w:val="21"/>
                    </w:rPr>
                  </w:pPr>
                  <w:r>
                    <w:rPr>
                      <w:rFonts w:hint="eastAsia"/>
                      <w:szCs w:val="21"/>
                    </w:rPr>
                    <w:t>≥</w:t>
                  </w:r>
                  <w:r>
                    <w:rPr>
                      <w:szCs w:val="21"/>
                    </w:rPr>
                    <w:t>15m</w:t>
                  </w:r>
                </w:p>
              </w:tc>
              <w:tc>
                <w:tcPr>
                  <w:tcW w:w="1099" w:type="dxa"/>
                  <w:vMerge w:val="restart"/>
                  <w:shd w:val="clear" w:color="auto" w:fill="auto"/>
                  <w:vAlign w:val="center"/>
                </w:tcPr>
                <w:p>
                  <w:pPr>
                    <w:jc w:val="center"/>
                    <w:rPr>
                      <w:szCs w:val="21"/>
                    </w:rPr>
                  </w:pPr>
                  <w:r>
                    <w:rPr>
                      <w:rFonts w:hint="eastAsia"/>
                      <w:szCs w:val="21"/>
                    </w:rPr>
                    <w:t>/</w:t>
                  </w:r>
                </w:p>
              </w:tc>
              <w:tc>
                <w:tcPr>
                  <w:tcW w:w="1132" w:type="dxa"/>
                  <w:shd w:val="clear" w:color="auto" w:fill="auto"/>
                  <w:vAlign w:val="center"/>
                </w:tcPr>
                <w:p>
                  <w:pPr>
                    <w:jc w:val="center"/>
                    <w:rPr>
                      <w:szCs w:val="21"/>
                    </w:rPr>
                  </w:pPr>
                  <w:r>
                    <w:rPr>
                      <w:rFonts w:hint="eastAsia"/>
                      <w:szCs w:val="21"/>
                    </w:rPr>
                    <w:t>1.0</w:t>
                  </w:r>
                </w:p>
              </w:tc>
              <w:tc>
                <w:tcPr>
                  <w:tcW w:w="2561" w:type="dxa"/>
                  <w:vMerge w:val="restart"/>
                  <w:shd w:val="clear" w:color="auto" w:fill="auto"/>
                  <w:vAlign w:val="center"/>
                </w:tcPr>
                <w:p>
                  <w:pPr>
                    <w:jc w:val="center"/>
                    <w:rPr>
                      <w:szCs w:val="21"/>
                    </w:rPr>
                  </w:pPr>
                  <w:r>
                    <w:rPr>
                      <w:rFonts w:hint="eastAsia"/>
                      <w:szCs w:val="21"/>
                    </w:rPr>
                    <w:t>《工业炉窑大气污染物排放标准》（</w:t>
                  </w:r>
                  <w:r>
                    <w:rPr>
                      <w:szCs w:val="21"/>
                    </w:rPr>
                    <w:t>DB13/1640-2012</w:t>
                  </w:r>
                  <w:r>
                    <w:rPr>
                      <w:rFonts w:hint="eastAsia"/>
                      <w:szCs w:val="21"/>
                    </w:rPr>
                    <w:t>）表1和</w:t>
                  </w:r>
                  <w:r>
                    <w:rPr>
                      <w:szCs w:val="21"/>
                    </w:rPr>
                    <w:t>表</w:t>
                  </w:r>
                  <w:r>
                    <w:rPr>
                      <w:rFonts w:hint="eastAsia"/>
                      <w:szCs w:val="21"/>
                    </w:rPr>
                    <w:t>2中非金属</w:t>
                  </w:r>
                  <w:r>
                    <w:rPr>
                      <w:szCs w:val="21"/>
                    </w:rPr>
                    <w:t>熔化炉新建窑炉标准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7" w:type="dxa"/>
                  <w:vMerge w:val="continue"/>
                  <w:shd w:val="clear" w:color="auto" w:fill="auto"/>
                  <w:vAlign w:val="center"/>
                </w:tcPr>
                <w:p>
                  <w:pPr>
                    <w:jc w:val="center"/>
                    <w:rPr>
                      <w:szCs w:val="21"/>
                    </w:rPr>
                  </w:pPr>
                </w:p>
              </w:tc>
              <w:tc>
                <w:tcPr>
                  <w:tcW w:w="975" w:type="dxa"/>
                  <w:shd w:val="clear" w:color="auto" w:fill="auto"/>
                  <w:vAlign w:val="center"/>
                </w:tcPr>
                <w:p>
                  <w:pPr>
                    <w:jc w:val="center"/>
                    <w:rPr>
                      <w:szCs w:val="21"/>
                    </w:rPr>
                  </w:pPr>
                  <w:r>
                    <w:rPr>
                      <w:rFonts w:hint="eastAsia"/>
                      <w:szCs w:val="21"/>
                    </w:rPr>
                    <w:t>SO</w:t>
                  </w:r>
                  <w:r>
                    <w:rPr>
                      <w:rFonts w:hint="eastAsia"/>
                      <w:szCs w:val="21"/>
                      <w:vertAlign w:val="subscript"/>
                    </w:rPr>
                    <w:t>2</w:t>
                  </w:r>
                </w:p>
              </w:tc>
              <w:tc>
                <w:tcPr>
                  <w:tcW w:w="1258" w:type="dxa"/>
                  <w:shd w:val="clear" w:color="auto" w:fill="auto"/>
                  <w:vAlign w:val="center"/>
                </w:tcPr>
                <w:p>
                  <w:pPr>
                    <w:jc w:val="center"/>
                    <w:rPr>
                      <w:szCs w:val="21"/>
                    </w:rPr>
                  </w:pPr>
                  <w:r>
                    <w:rPr>
                      <w:rFonts w:hint="eastAsia"/>
                      <w:szCs w:val="21"/>
                    </w:rPr>
                    <w:t>400</w:t>
                  </w:r>
                </w:p>
              </w:tc>
              <w:tc>
                <w:tcPr>
                  <w:tcW w:w="801" w:type="dxa"/>
                  <w:vMerge w:val="continue"/>
                  <w:shd w:val="clear" w:color="auto" w:fill="auto"/>
                  <w:vAlign w:val="center"/>
                </w:tcPr>
                <w:p>
                  <w:pPr>
                    <w:jc w:val="center"/>
                    <w:rPr>
                      <w:szCs w:val="21"/>
                    </w:rPr>
                  </w:pPr>
                </w:p>
              </w:tc>
              <w:tc>
                <w:tcPr>
                  <w:tcW w:w="1099" w:type="dxa"/>
                  <w:vMerge w:val="continue"/>
                  <w:shd w:val="clear" w:color="auto" w:fill="auto"/>
                  <w:vAlign w:val="center"/>
                </w:tcPr>
                <w:p>
                  <w:pPr>
                    <w:jc w:val="center"/>
                    <w:rPr>
                      <w:szCs w:val="21"/>
                    </w:rPr>
                  </w:pPr>
                </w:p>
              </w:tc>
              <w:tc>
                <w:tcPr>
                  <w:tcW w:w="1132" w:type="dxa"/>
                  <w:shd w:val="clear" w:color="auto" w:fill="auto"/>
                  <w:vAlign w:val="center"/>
                </w:tcPr>
                <w:p>
                  <w:pPr>
                    <w:jc w:val="center"/>
                    <w:rPr>
                      <w:szCs w:val="21"/>
                    </w:rPr>
                  </w:pPr>
                  <w:r>
                    <w:rPr>
                      <w:rFonts w:hint="eastAsia"/>
                      <w:szCs w:val="21"/>
                    </w:rPr>
                    <w:t>/</w:t>
                  </w:r>
                </w:p>
              </w:tc>
              <w:tc>
                <w:tcPr>
                  <w:tcW w:w="2561" w:type="dxa"/>
                  <w:vMerge w:val="continue"/>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7" w:type="dxa"/>
                  <w:vMerge w:val="continue"/>
                  <w:shd w:val="clear" w:color="auto" w:fill="auto"/>
                  <w:vAlign w:val="center"/>
                </w:tcPr>
                <w:p>
                  <w:pPr>
                    <w:jc w:val="center"/>
                    <w:rPr>
                      <w:szCs w:val="21"/>
                    </w:rPr>
                  </w:pPr>
                </w:p>
              </w:tc>
              <w:tc>
                <w:tcPr>
                  <w:tcW w:w="975" w:type="dxa"/>
                  <w:shd w:val="clear" w:color="auto" w:fill="auto"/>
                  <w:vAlign w:val="center"/>
                </w:tcPr>
                <w:p>
                  <w:pPr>
                    <w:jc w:val="center"/>
                    <w:rPr>
                      <w:szCs w:val="21"/>
                    </w:rPr>
                  </w:pPr>
                  <w:r>
                    <w:rPr>
                      <w:szCs w:val="21"/>
                    </w:rPr>
                    <w:t>NOx</w:t>
                  </w:r>
                </w:p>
              </w:tc>
              <w:tc>
                <w:tcPr>
                  <w:tcW w:w="1258" w:type="dxa"/>
                  <w:shd w:val="clear" w:color="auto" w:fill="auto"/>
                  <w:vAlign w:val="center"/>
                </w:tcPr>
                <w:p>
                  <w:pPr>
                    <w:jc w:val="center"/>
                    <w:rPr>
                      <w:szCs w:val="21"/>
                    </w:rPr>
                  </w:pPr>
                  <w:r>
                    <w:rPr>
                      <w:szCs w:val="21"/>
                    </w:rPr>
                    <w:t>400</w:t>
                  </w:r>
                </w:p>
              </w:tc>
              <w:tc>
                <w:tcPr>
                  <w:tcW w:w="801" w:type="dxa"/>
                  <w:vMerge w:val="continue"/>
                  <w:shd w:val="clear" w:color="auto" w:fill="auto"/>
                  <w:vAlign w:val="center"/>
                </w:tcPr>
                <w:p>
                  <w:pPr>
                    <w:jc w:val="center"/>
                    <w:rPr>
                      <w:szCs w:val="21"/>
                    </w:rPr>
                  </w:pPr>
                </w:p>
              </w:tc>
              <w:tc>
                <w:tcPr>
                  <w:tcW w:w="1099" w:type="dxa"/>
                  <w:vMerge w:val="continue"/>
                  <w:shd w:val="clear" w:color="auto" w:fill="auto"/>
                  <w:vAlign w:val="center"/>
                </w:tcPr>
                <w:p>
                  <w:pPr>
                    <w:jc w:val="center"/>
                    <w:rPr>
                      <w:szCs w:val="21"/>
                    </w:rPr>
                  </w:pPr>
                </w:p>
              </w:tc>
              <w:tc>
                <w:tcPr>
                  <w:tcW w:w="1132" w:type="dxa"/>
                  <w:shd w:val="clear" w:color="auto" w:fill="auto"/>
                  <w:vAlign w:val="center"/>
                </w:tcPr>
                <w:p>
                  <w:pPr>
                    <w:jc w:val="center"/>
                    <w:rPr>
                      <w:szCs w:val="21"/>
                    </w:rPr>
                  </w:pPr>
                  <w:r>
                    <w:rPr>
                      <w:rFonts w:hint="eastAsia"/>
                      <w:szCs w:val="21"/>
                    </w:rPr>
                    <w:t>/</w:t>
                  </w:r>
                </w:p>
              </w:tc>
              <w:tc>
                <w:tcPr>
                  <w:tcW w:w="2561" w:type="dxa"/>
                  <w:vMerge w:val="continue"/>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7" w:type="dxa"/>
                  <w:vMerge w:val="restart"/>
                  <w:shd w:val="clear" w:color="auto" w:fill="auto"/>
                  <w:vAlign w:val="center"/>
                </w:tcPr>
                <w:p>
                  <w:pPr>
                    <w:jc w:val="center"/>
                    <w:rPr>
                      <w:szCs w:val="21"/>
                    </w:rPr>
                  </w:pPr>
                  <w:r>
                    <w:rPr>
                      <w:rFonts w:hint="eastAsia"/>
                      <w:szCs w:val="21"/>
                    </w:rPr>
                    <w:t>成</w:t>
                  </w:r>
                  <w:r>
                    <w:rPr>
                      <w:szCs w:val="21"/>
                    </w:rPr>
                    <w:t>纤</w:t>
                  </w:r>
                </w:p>
                <w:p>
                  <w:pPr>
                    <w:jc w:val="center"/>
                    <w:rPr>
                      <w:szCs w:val="21"/>
                    </w:rPr>
                  </w:pPr>
                  <w:r>
                    <w:rPr>
                      <w:szCs w:val="21"/>
                    </w:rPr>
                    <w:t>集棉</w:t>
                  </w:r>
                </w:p>
              </w:tc>
              <w:tc>
                <w:tcPr>
                  <w:tcW w:w="975" w:type="dxa"/>
                  <w:shd w:val="clear" w:color="auto" w:fill="auto"/>
                  <w:vAlign w:val="center"/>
                </w:tcPr>
                <w:p>
                  <w:pPr>
                    <w:jc w:val="center"/>
                    <w:rPr>
                      <w:szCs w:val="21"/>
                    </w:rPr>
                  </w:pPr>
                  <w:r>
                    <w:rPr>
                      <w:rFonts w:hint="eastAsia"/>
                      <w:szCs w:val="21"/>
                    </w:rPr>
                    <w:t>颗粒物</w:t>
                  </w:r>
                </w:p>
              </w:tc>
              <w:tc>
                <w:tcPr>
                  <w:tcW w:w="1258" w:type="dxa"/>
                  <w:shd w:val="clear" w:color="auto" w:fill="auto"/>
                  <w:vAlign w:val="center"/>
                </w:tcPr>
                <w:p>
                  <w:pPr>
                    <w:jc w:val="center"/>
                    <w:rPr>
                      <w:szCs w:val="21"/>
                    </w:rPr>
                  </w:pPr>
                  <w:r>
                    <w:rPr>
                      <w:szCs w:val="21"/>
                    </w:rPr>
                    <w:t>50</w:t>
                  </w:r>
                </w:p>
              </w:tc>
              <w:tc>
                <w:tcPr>
                  <w:tcW w:w="801" w:type="dxa"/>
                  <w:vMerge w:val="restart"/>
                  <w:shd w:val="clear" w:color="auto" w:fill="auto"/>
                  <w:vAlign w:val="center"/>
                </w:tcPr>
                <w:p>
                  <w:pPr>
                    <w:jc w:val="center"/>
                    <w:rPr>
                      <w:szCs w:val="21"/>
                    </w:rPr>
                  </w:pPr>
                  <w:r>
                    <w:rPr>
                      <w:rFonts w:hint="eastAsia"/>
                      <w:szCs w:val="21"/>
                    </w:rPr>
                    <w:t>≥</w:t>
                  </w:r>
                  <w:r>
                    <w:rPr>
                      <w:szCs w:val="21"/>
                    </w:rPr>
                    <w:t>15m</w:t>
                  </w:r>
                </w:p>
              </w:tc>
              <w:tc>
                <w:tcPr>
                  <w:tcW w:w="1099" w:type="dxa"/>
                  <w:shd w:val="clear" w:color="auto" w:fill="auto"/>
                  <w:vAlign w:val="center"/>
                </w:tcPr>
                <w:p>
                  <w:pPr>
                    <w:jc w:val="center"/>
                    <w:rPr>
                      <w:szCs w:val="21"/>
                    </w:rPr>
                  </w:pPr>
                  <w:r>
                    <w:rPr>
                      <w:rFonts w:hint="eastAsia"/>
                      <w:szCs w:val="21"/>
                    </w:rPr>
                    <w:t>/</w:t>
                  </w:r>
                </w:p>
              </w:tc>
              <w:tc>
                <w:tcPr>
                  <w:tcW w:w="1132" w:type="dxa"/>
                  <w:shd w:val="clear" w:color="auto" w:fill="auto"/>
                  <w:vAlign w:val="center"/>
                </w:tcPr>
                <w:p>
                  <w:pPr>
                    <w:spacing w:line="260" w:lineRule="exact"/>
                    <w:jc w:val="center"/>
                    <w:rPr>
                      <w:szCs w:val="21"/>
                    </w:rPr>
                  </w:pPr>
                  <w:r>
                    <w:rPr>
                      <w:rFonts w:hint="eastAsia"/>
                      <w:szCs w:val="21"/>
                    </w:rPr>
                    <w:t>1.0</w:t>
                  </w:r>
                </w:p>
              </w:tc>
              <w:tc>
                <w:tcPr>
                  <w:tcW w:w="2561" w:type="dxa"/>
                  <w:vMerge w:val="restart"/>
                  <w:shd w:val="clear" w:color="auto" w:fill="auto"/>
                  <w:vAlign w:val="center"/>
                </w:tcPr>
                <w:p>
                  <w:pPr>
                    <w:spacing w:line="260" w:lineRule="exact"/>
                    <w:jc w:val="center"/>
                    <w:rPr>
                      <w:szCs w:val="21"/>
                    </w:rPr>
                  </w:pPr>
                  <w:r>
                    <w:rPr>
                      <w:rFonts w:hint="eastAsia"/>
                      <w:szCs w:val="21"/>
                    </w:rPr>
                    <w:t>《工业炉窑大气污染物排放标准》（</w:t>
                  </w:r>
                  <w:r>
                    <w:rPr>
                      <w:szCs w:val="21"/>
                    </w:rPr>
                    <w:t>DB13/1640-2012</w:t>
                  </w:r>
                  <w:r>
                    <w:rPr>
                      <w:rFonts w:hint="eastAsia"/>
                      <w:szCs w:val="21"/>
                    </w:rPr>
                    <w:t>）表1和</w:t>
                  </w:r>
                  <w:r>
                    <w:rPr>
                      <w:szCs w:val="21"/>
                    </w:rPr>
                    <w:t>表</w:t>
                  </w:r>
                  <w:r>
                    <w:rPr>
                      <w:rFonts w:hint="eastAsia"/>
                      <w:szCs w:val="21"/>
                    </w:rPr>
                    <w:t>2中非金属</w:t>
                  </w:r>
                  <w:r>
                    <w:rPr>
                      <w:szCs w:val="21"/>
                    </w:rPr>
                    <w:t>熔化炉新建窑炉标准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7" w:type="dxa"/>
                  <w:vMerge w:val="continue"/>
                  <w:shd w:val="clear" w:color="auto" w:fill="auto"/>
                  <w:vAlign w:val="center"/>
                </w:tcPr>
                <w:p>
                  <w:pPr>
                    <w:jc w:val="center"/>
                    <w:rPr>
                      <w:szCs w:val="21"/>
                    </w:rPr>
                  </w:pPr>
                </w:p>
              </w:tc>
              <w:tc>
                <w:tcPr>
                  <w:tcW w:w="975" w:type="dxa"/>
                  <w:shd w:val="clear" w:color="auto" w:fill="auto"/>
                  <w:vAlign w:val="center"/>
                </w:tcPr>
                <w:p>
                  <w:pPr>
                    <w:jc w:val="center"/>
                    <w:rPr>
                      <w:szCs w:val="21"/>
                    </w:rPr>
                  </w:pPr>
                  <w:r>
                    <w:rPr>
                      <w:szCs w:val="21"/>
                    </w:rPr>
                    <w:t>SO</w:t>
                  </w:r>
                  <w:r>
                    <w:rPr>
                      <w:szCs w:val="21"/>
                      <w:vertAlign w:val="subscript"/>
                    </w:rPr>
                    <w:t>2</w:t>
                  </w:r>
                </w:p>
              </w:tc>
              <w:tc>
                <w:tcPr>
                  <w:tcW w:w="1258" w:type="dxa"/>
                  <w:shd w:val="clear" w:color="auto" w:fill="auto"/>
                  <w:vAlign w:val="center"/>
                </w:tcPr>
                <w:p>
                  <w:pPr>
                    <w:jc w:val="center"/>
                    <w:rPr>
                      <w:szCs w:val="21"/>
                    </w:rPr>
                  </w:pPr>
                  <w:r>
                    <w:rPr>
                      <w:szCs w:val="21"/>
                    </w:rPr>
                    <w:t>400</w:t>
                  </w:r>
                </w:p>
              </w:tc>
              <w:tc>
                <w:tcPr>
                  <w:tcW w:w="801" w:type="dxa"/>
                  <w:vMerge w:val="continue"/>
                  <w:shd w:val="clear" w:color="auto" w:fill="auto"/>
                  <w:vAlign w:val="center"/>
                </w:tcPr>
                <w:p>
                  <w:pPr>
                    <w:jc w:val="center"/>
                    <w:rPr>
                      <w:szCs w:val="21"/>
                    </w:rPr>
                  </w:pPr>
                </w:p>
              </w:tc>
              <w:tc>
                <w:tcPr>
                  <w:tcW w:w="1099" w:type="dxa"/>
                  <w:shd w:val="clear" w:color="auto" w:fill="auto"/>
                  <w:vAlign w:val="center"/>
                </w:tcPr>
                <w:p>
                  <w:pPr>
                    <w:jc w:val="center"/>
                    <w:rPr>
                      <w:szCs w:val="21"/>
                    </w:rPr>
                  </w:pPr>
                  <w:r>
                    <w:rPr>
                      <w:rFonts w:hint="eastAsia"/>
                      <w:szCs w:val="21"/>
                    </w:rPr>
                    <w:t>/</w:t>
                  </w:r>
                </w:p>
              </w:tc>
              <w:tc>
                <w:tcPr>
                  <w:tcW w:w="1132" w:type="dxa"/>
                  <w:vMerge w:val="restart"/>
                  <w:shd w:val="clear" w:color="auto" w:fill="auto"/>
                  <w:vAlign w:val="center"/>
                </w:tcPr>
                <w:p>
                  <w:pPr>
                    <w:spacing w:line="260" w:lineRule="exact"/>
                    <w:jc w:val="center"/>
                    <w:rPr>
                      <w:b/>
                      <w:szCs w:val="21"/>
                    </w:rPr>
                  </w:pPr>
                  <w:r>
                    <w:rPr>
                      <w:rFonts w:hint="eastAsia"/>
                      <w:szCs w:val="21"/>
                    </w:rPr>
                    <w:t>/</w:t>
                  </w:r>
                </w:p>
              </w:tc>
              <w:tc>
                <w:tcPr>
                  <w:tcW w:w="2561" w:type="dxa"/>
                  <w:vMerge w:val="continue"/>
                  <w:shd w:val="clear" w:color="auto" w:fill="auto"/>
                  <w:vAlign w:val="center"/>
                </w:tcPr>
                <w:p>
                  <w:pPr>
                    <w:spacing w:line="2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7" w:type="dxa"/>
                  <w:vMerge w:val="continue"/>
                  <w:shd w:val="clear" w:color="auto" w:fill="auto"/>
                  <w:vAlign w:val="center"/>
                </w:tcPr>
                <w:p>
                  <w:pPr>
                    <w:jc w:val="center"/>
                    <w:rPr>
                      <w:szCs w:val="21"/>
                    </w:rPr>
                  </w:pPr>
                </w:p>
              </w:tc>
              <w:tc>
                <w:tcPr>
                  <w:tcW w:w="975" w:type="dxa"/>
                  <w:shd w:val="clear" w:color="auto" w:fill="auto"/>
                  <w:vAlign w:val="center"/>
                </w:tcPr>
                <w:p>
                  <w:pPr>
                    <w:jc w:val="center"/>
                    <w:rPr>
                      <w:szCs w:val="21"/>
                    </w:rPr>
                  </w:pPr>
                  <w:r>
                    <w:rPr>
                      <w:szCs w:val="21"/>
                    </w:rPr>
                    <w:t>NOx</w:t>
                  </w:r>
                </w:p>
              </w:tc>
              <w:tc>
                <w:tcPr>
                  <w:tcW w:w="1258" w:type="dxa"/>
                  <w:shd w:val="clear" w:color="auto" w:fill="auto"/>
                  <w:vAlign w:val="center"/>
                </w:tcPr>
                <w:p>
                  <w:pPr>
                    <w:jc w:val="center"/>
                    <w:rPr>
                      <w:szCs w:val="21"/>
                    </w:rPr>
                  </w:pPr>
                  <w:r>
                    <w:rPr>
                      <w:szCs w:val="21"/>
                    </w:rPr>
                    <w:t>400</w:t>
                  </w:r>
                </w:p>
              </w:tc>
              <w:tc>
                <w:tcPr>
                  <w:tcW w:w="801" w:type="dxa"/>
                  <w:vMerge w:val="continue"/>
                  <w:shd w:val="clear" w:color="auto" w:fill="auto"/>
                  <w:vAlign w:val="center"/>
                </w:tcPr>
                <w:p>
                  <w:pPr>
                    <w:jc w:val="center"/>
                    <w:rPr>
                      <w:szCs w:val="21"/>
                    </w:rPr>
                  </w:pPr>
                </w:p>
              </w:tc>
              <w:tc>
                <w:tcPr>
                  <w:tcW w:w="1099" w:type="dxa"/>
                  <w:shd w:val="clear" w:color="auto" w:fill="auto"/>
                  <w:vAlign w:val="center"/>
                </w:tcPr>
                <w:p>
                  <w:pPr>
                    <w:jc w:val="center"/>
                    <w:rPr>
                      <w:szCs w:val="21"/>
                    </w:rPr>
                  </w:pPr>
                  <w:r>
                    <w:rPr>
                      <w:rFonts w:hint="eastAsia"/>
                      <w:szCs w:val="21"/>
                    </w:rPr>
                    <w:t>/</w:t>
                  </w:r>
                </w:p>
              </w:tc>
              <w:tc>
                <w:tcPr>
                  <w:tcW w:w="1132" w:type="dxa"/>
                  <w:vMerge w:val="continue"/>
                  <w:shd w:val="clear" w:color="auto" w:fill="auto"/>
                  <w:vAlign w:val="center"/>
                </w:tcPr>
                <w:p>
                  <w:pPr>
                    <w:spacing w:line="260" w:lineRule="exact"/>
                    <w:jc w:val="center"/>
                    <w:rPr>
                      <w:szCs w:val="21"/>
                    </w:rPr>
                  </w:pPr>
                </w:p>
              </w:tc>
              <w:tc>
                <w:tcPr>
                  <w:tcW w:w="2561" w:type="dxa"/>
                  <w:vMerge w:val="continue"/>
                  <w:shd w:val="clear" w:color="auto" w:fill="auto"/>
                  <w:vAlign w:val="center"/>
                </w:tcPr>
                <w:p>
                  <w:pPr>
                    <w:spacing w:line="2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7" w:type="dxa"/>
                  <w:vMerge w:val="continue"/>
                  <w:shd w:val="clear" w:color="auto" w:fill="auto"/>
                  <w:vAlign w:val="center"/>
                </w:tcPr>
                <w:p>
                  <w:pPr>
                    <w:jc w:val="center"/>
                    <w:rPr>
                      <w:szCs w:val="21"/>
                    </w:rPr>
                  </w:pPr>
                </w:p>
              </w:tc>
              <w:tc>
                <w:tcPr>
                  <w:tcW w:w="975" w:type="dxa"/>
                  <w:shd w:val="clear" w:color="auto" w:fill="auto"/>
                  <w:vAlign w:val="center"/>
                </w:tcPr>
                <w:p>
                  <w:pPr>
                    <w:jc w:val="center"/>
                    <w:rPr>
                      <w:szCs w:val="21"/>
                    </w:rPr>
                  </w:pPr>
                  <w:r>
                    <w:rPr>
                      <w:rFonts w:hint="eastAsia"/>
                      <w:szCs w:val="21"/>
                    </w:rPr>
                    <w:t>甲醛</w:t>
                  </w:r>
                </w:p>
              </w:tc>
              <w:tc>
                <w:tcPr>
                  <w:tcW w:w="1258" w:type="dxa"/>
                  <w:shd w:val="clear" w:color="auto" w:fill="auto"/>
                  <w:vAlign w:val="center"/>
                </w:tcPr>
                <w:p>
                  <w:pPr>
                    <w:jc w:val="center"/>
                    <w:rPr>
                      <w:szCs w:val="21"/>
                    </w:rPr>
                  </w:pPr>
                  <w:r>
                    <w:rPr>
                      <w:rFonts w:hint="eastAsia"/>
                      <w:szCs w:val="21"/>
                    </w:rPr>
                    <w:t>25</w:t>
                  </w:r>
                </w:p>
              </w:tc>
              <w:tc>
                <w:tcPr>
                  <w:tcW w:w="801" w:type="dxa"/>
                  <w:vMerge w:val="continue"/>
                  <w:shd w:val="clear" w:color="auto" w:fill="auto"/>
                  <w:vAlign w:val="center"/>
                </w:tcPr>
                <w:p>
                  <w:pPr>
                    <w:jc w:val="center"/>
                    <w:rPr>
                      <w:szCs w:val="21"/>
                    </w:rPr>
                  </w:pPr>
                </w:p>
              </w:tc>
              <w:tc>
                <w:tcPr>
                  <w:tcW w:w="1099" w:type="dxa"/>
                  <w:shd w:val="clear" w:color="auto" w:fill="auto"/>
                  <w:vAlign w:val="center"/>
                </w:tcPr>
                <w:p>
                  <w:pPr>
                    <w:jc w:val="center"/>
                    <w:rPr>
                      <w:szCs w:val="21"/>
                    </w:rPr>
                  </w:pPr>
                  <w:r>
                    <w:rPr>
                      <w:rFonts w:hint="eastAsia"/>
                      <w:szCs w:val="21"/>
                    </w:rPr>
                    <w:t>0.26</w:t>
                  </w:r>
                </w:p>
              </w:tc>
              <w:tc>
                <w:tcPr>
                  <w:tcW w:w="1132" w:type="dxa"/>
                  <w:shd w:val="clear" w:color="auto" w:fill="auto"/>
                  <w:vAlign w:val="center"/>
                </w:tcPr>
                <w:p>
                  <w:pPr>
                    <w:spacing w:line="260" w:lineRule="exact"/>
                    <w:jc w:val="center"/>
                    <w:rPr>
                      <w:szCs w:val="21"/>
                    </w:rPr>
                  </w:pPr>
                  <w:r>
                    <w:rPr>
                      <w:rFonts w:hint="eastAsia"/>
                      <w:szCs w:val="21"/>
                    </w:rPr>
                    <w:t>0.2</w:t>
                  </w:r>
                </w:p>
              </w:tc>
              <w:tc>
                <w:tcPr>
                  <w:tcW w:w="2561" w:type="dxa"/>
                  <w:vMerge w:val="restart"/>
                  <w:shd w:val="clear" w:color="auto" w:fill="auto"/>
                  <w:vAlign w:val="center"/>
                </w:tcPr>
                <w:p>
                  <w:pPr>
                    <w:spacing w:line="260" w:lineRule="exact"/>
                    <w:jc w:val="center"/>
                    <w:rPr>
                      <w:szCs w:val="21"/>
                    </w:rPr>
                  </w:pPr>
                  <w:r>
                    <w:rPr>
                      <w:rFonts w:hint="eastAsia"/>
                      <w:szCs w:val="21"/>
                    </w:rPr>
                    <w:t>《大气污染物综合排放标准》（</w:t>
                  </w:r>
                  <w:r>
                    <w:rPr>
                      <w:szCs w:val="21"/>
                    </w:rPr>
                    <w:t>GB16297-1996</w:t>
                  </w:r>
                  <w:r>
                    <w:rPr>
                      <w:rFonts w:hint="eastAsia"/>
                      <w:szCs w:val="21"/>
                    </w:rPr>
                    <w:t>）表2二级标准及</w:t>
                  </w:r>
                  <w:r>
                    <w:rPr>
                      <w:szCs w:val="21"/>
                    </w:rPr>
                    <w:t>厂界无组织排放限值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7" w:type="dxa"/>
                  <w:vMerge w:val="continue"/>
                  <w:shd w:val="clear" w:color="auto" w:fill="auto"/>
                  <w:vAlign w:val="center"/>
                </w:tcPr>
                <w:p>
                  <w:pPr>
                    <w:jc w:val="center"/>
                    <w:rPr>
                      <w:szCs w:val="21"/>
                    </w:rPr>
                  </w:pPr>
                </w:p>
              </w:tc>
              <w:tc>
                <w:tcPr>
                  <w:tcW w:w="975" w:type="dxa"/>
                  <w:shd w:val="clear" w:color="auto" w:fill="auto"/>
                  <w:vAlign w:val="center"/>
                </w:tcPr>
                <w:p>
                  <w:pPr>
                    <w:jc w:val="center"/>
                    <w:rPr>
                      <w:szCs w:val="21"/>
                    </w:rPr>
                  </w:pPr>
                  <w:r>
                    <w:rPr>
                      <w:rFonts w:hint="eastAsia"/>
                      <w:szCs w:val="21"/>
                    </w:rPr>
                    <w:t>酚类</w:t>
                  </w:r>
                </w:p>
              </w:tc>
              <w:tc>
                <w:tcPr>
                  <w:tcW w:w="1258" w:type="dxa"/>
                  <w:shd w:val="clear" w:color="auto" w:fill="auto"/>
                  <w:vAlign w:val="center"/>
                </w:tcPr>
                <w:p>
                  <w:pPr>
                    <w:jc w:val="center"/>
                    <w:rPr>
                      <w:szCs w:val="21"/>
                    </w:rPr>
                  </w:pPr>
                  <w:r>
                    <w:rPr>
                      <w:rFonts w:hint="eastAsia"/>
                      <w:szCs w:val="21"/>
                    </w:rPr>
                    <w:t>100</w:t>
                  </w:r>
                </w:p>
              </w:tc>
              <w:tc>
                <w:tcPr>
                  <w:tcW w:w="801" w:type="dxa"/>
                  <w:vMerge w:val="continue"/>
                  <w:shd w:val="clear" w:color="auto" w:fill="auto"/>
                  <w:vAlign w:val="center"/>
                </w:tcPr>
                <w:p>
                  <w:pPr>
                    <w:jc w:val="center"/>
                    <w:rPr>
                      <w:szCs w:val="21"/>
                    </w:rPr>
                  </w:pPr>
                </w:p>
              </w:tc>
              <w:tc>
                <w:tcPr>
                  <w:tcW w:w="1099" w:type="dxa"/>
                  <w:shd w:val="clear" w:color="auto" w:fill="auto"/>
                  <w:vAlign w:val="center"/>
                </w:tcPr>
                <w:p>
                  <w:pPr>
                    <w:jc w:val="center"/>
                    <w:rPr>
                      <w:szCs w:val="21"/>
                    </w:rPr>
                  </w:pPr>
                  <w:r>
                    <w:rPr>
                      <w:rFonts w:hint="eastAsia"/>
                      <w:szCs w:val="21"/>
                    </w:rPr>
                    <w:t>0.1</w:t>
                  </w:r>
                </w:p>
              </w:tc>
              <w:tc>
                <w:tcPr>
                  <w:tcW w:w="1132" w:type="dxa"/>
                  <w:shd w:val="clear" w:color="auto" w:fill="auto"/>
                  <w:vAlign w:val="center"/>
                </w:tcPr>
                <w:p>
                  <w:pPr>
                    <w:spacing w:line="260" w:lineRule="exact"/>
                    <w:jc w:val="center"/>
                    <w:rPr>
                      <w:szCs w:val="21"/>
                    </w:rPr>
                  </w:pPr>
                  <w:r>
                    <w:rPr>
                      <w:rFonts w:hint="eastAsia"/>
                      <w:szCs w:val="21"/>
                    </w:rPr>
                    <w:t>0.08</w:t>
                  </w:r>
                </w:p>
              </w:tc>
              <w:tc>
                <w:tcPr>
                  <w:tcW w:w="2561" w:type="dxa"/>
                  <w:vMerge w:val="continue"/>
                  <w:shd w:val="clear" w:color="auto" w:fill="auto"/>
                  <w:vAlign w:val="center"/>
                </w:tcPr>
                <w:p>
                  <w:pPr>
                    <w:spacing w:line="2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7" w:type="dxa"/>
                  <w:vMerge w:val="continue"/>
                  <w:shd w:val="clear" w:color="auto" w:fill="auto"/>
                  <w:vAlign w:val="center"/>
                </w:tcPr>
                <w:p>
                  <w:pPr>
                    <w:jc w:val="center"/>
                    <w:rPr>
                      <w:szCs w:val="21"/>
                    </w:rPr>
                  </w:pPr>
                </w:p>
              </w:tc>
              <w:tc>
                <w:tcPr>
                  <w:tcW w:w="975" w:type="dxa"/>
                  <w:shd w:val="clear" w:color="auto" w:fill="auto"/>
                  <w:vAlign w:val="center"/>
                </w:tcPr>
                <w:p>
                  <w:pPr>
                    <w:jc w:val="center"/>
                    <w:rPr>
                      <w:szCs w:val="21"/>
                    </w:rPr>
                  </w:pPr>
                  <w:r>
                    <w:rPr>
                      <w:rFonts w:hint="eastAsia"/>
                      <w:szCs w:val="21"/>
                    </w:rPr>
                    <w:t>非甲烷总烃</w:t>
                  </w:r>
                </w:p>
              </w:tc>
              <w:tc>
                <w:tcPr>
                  <w:tcW w:w="1258" w:type="dxa"/>
                  <w:shd w:val="clear" w:color="auto" w:fill="auto"/>
                  <w:vAlign w:val="center"/>
                </w:tcPr>
                <w:p>
                  <w:pPr>
                    <w:jc w:val="center"/>
                    <w:rPr>
                      <w:szCs w:val="21"/>
                    </w:rPr>
                  </w:pPr>
                  <w:r>
                    <w:rPr>
                      <w:rFonts w:hint="eastAsia"/>
                      <w:szCs w:val="21"/>
                    </w:rPr>
                    <w:t>80</w:t>
                  </w:r>
                </w:p>
              </w:tc>
              <w:tc>
                <w:tcPr>
                  <w:tcW w:w="801" w:type="dxa"/>
                  <w:vMerge w:val="continue"/>
                  <w:shd w:val="clear" w:color="auto" w:fill="auto"/>
                  <w:vAlign w:val="center"/>
                </w:tcPr>
                <w:p>
                  <w:pPr>
                    <w:jc w:val="center"/>
                    <w:rPr>
                      <w:szCs w:val="21"/>
                    </w:rPr>
                  </w:pPr>
                </w:p>
              </w:tc>
              <w:tc>
                <w:tcPr>
                  <w:tcW w:w="1099" w:type="dxa"/>
                  <w:shd w:val="clear" w:color="auto" w:fill="auto"/>
                  <w:vAlign w:val="center"/>
                </w:tcPr>
                <w:p>
                  <w:pPr>
                    <w:jc w:val="center"/>
                    <w:rPr>
                      <w:szCs w:val="21"/>
                    </w:rPr>
                  </w:pPr>
                  <w:r>
                    <w:rPr>
                      <w:rFonts w:hint="eastAsia"/>
                      <w:szCs w:val="21"/>
                    </w:rPr>
                    <w:t>/</w:t>
                  </w:r>
                </w:p>
              </w:tc>
              <w:tc>
                <w:tcPr>
                  <w:tcW w:w="1132" w:type="dxa"/>
                  <w:shd w:val="clear" w:color="auto" w:fill="auto"/>
                  <w:vAlign w:val="center"/>
                </w:tcPr>
                <w:p>
                  <w:pPr>
                    <w:spacing w:line="260" w:lineRule="exact"/>
                    <w:jc w:val="center"/>
                    <w:rPr>
                      <w:szCs w:val="21"/>
                    </w:rPr>
                  </w:pPr>
                  <w:r>
                    <w:rPr>
                      <w:rFonts w:hint="eastAsia"/>
                      <w:szCs w:val="21"/>
                    </w:rPr>
                    <w:t>2.0</w:t>
                  </w:r>
                </w:p>
              </w:tc>
              <w:tc>
                <w:tcPr>
                  <w:tcW w:w="2561" w:type="dxa"/>
                  <w:shd w:val="clear" w:color="auto" w:fill="auto"/>
                  <w:vAlign w:val="center"/>
                </w:tcPr>
                <w:p>
                  <w:pPr>
                    <w:spacing w:line="260" w:lineRule="exact"/>
                    <w:jc w:val="center"/>
                    <w:rPr>
                      <w:b/>
                      <w:szCs w:val="21"/>
                    </w:rPr>
                  </w:pPr>
                  <w:r>
                    <w:rPr>
                      <w:rFonts w:hint="eastAsia"/>
                      <w:szCs w:val="21"/>
                    </w:rPr>
                    <w:t>河北省地标《工业企业挥发性有机物排放控制标准》（</w:t>
                  </w:r>
                  <w:r>
                    <w:rPr>
                      <w:szCs w:val="21"/>
                    </w:rPr>
                    <w:t>DB132322-2016</w:t>
                  </w:r>
                  <w:r>
                    <w:rPr>
                      <w:rFonts w:hint="eastAsia"/>
                      <w:szCs w:val="21"/>
                    </w:rPr>
                    <w:t>）表1其他</w:t>
                  </w:r>
                  <w:r>
                    <w:rPr>
                      <w:szCs w:val="21"/>
                    </w:rPr>
                    <w:t>行业和表</w:t>
                  </w:r>
                  <w:r>
                    <w:rPr>
                      <w:rFonts w:hint="eastAsia"/>
                      <w:szCs w:val="21"/>
                    </w:rPr>
                    <w:t>2</w:t>
                  </w:r>
                  <w:r>
                    <w:rPr>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7" w:type="dxa"/>
                  <w:vMerge w:val="restart"/>
                  <w:shd w:val="clear" w:color="auto" w:fill="auto"/>
                  <w:vAlign w:val="center"/>
                </w:tcPr>
                <w:p>
                  <w:pPr>
                    <w:jc w:val="center"/>
                    <w:rPr>
                      <w:szCs w:val="21"/>
                    </w:rPr>
                  </w:pPr>
                  <w:r>
                    <w:rPr>
                      <w:rFonts w:hint="eastAsia"/>
                      <w:szCs w:val="21"/>
                    </w:rPr>
                    <w:t>固化炉</w:t>
                  </w:r>
                  <w:r>
                    <w:rPr>
                      <w:szCs w:val="21"/>
                    </w:rPr>
                    <w:t>贴箔</w:t>
                  </w:r>
                </w:p>
              </w:tc>
              <w:tc>
                <w:tcPr>
                  <w:tcW w:w="975" w:type="dxa"/>
                  <w:shd w:val="clear" w:color="auto" w:fill="auto"/>
                  <w:vAlign w:val="center"/>
                </w:tcPr>
                <w:p>
                  <w:pPr>
                    <w:jc w:val="center"/>
                    <w:rPr>
                      <w:szCs w:val="21"/>
                    </w:rPr>
                  </w:pPr>
                  <w:r>
                    <w:rPr>
                      <w:szCs w:val="21"/>
                    </w:rPr>
                    <w:t>颗粒物</w:t>
                  </w:r>
                </w:p>
              </w:tc>
              <w:tc>
                <w:tcPr>
                  <w:tcW w:w="1258" w:type="dxa"/>
                  <w:shd w:val="clear" w:color="auto" w:fill="auto"/>
                  <w:vAlign w:val="center"/>
                </w:tcPr>
                <w:p>
                  <w:pPr>
                    <w:jc w:val="center"/>
                    <w:rPr>
                      <w:szCs w:val="21"/>
                    </w:rPr>
                  </w:pPr>
                  <w:r>
                    <w:rPr>
                      <w:rFonts w:hint="eastAsia"/>
                      <w:szCs w:val="21"/>
                    </w:rPr>
                    <w:t>50</w:t>
                  </w:r>
                </w:p>
              </w:tc>
              <w:tc>
                <w:tcPr>
                  <w:tcW w:w="801" w:type="dxa"/>
                  <w:vMerge w:val="restart"/>
                  <w:shd w:val="clear" w:color="auto" w:fill="auto"/>
                  <w:vAlign w:val="center"/>
                </w:tcPr>
                <w:p>
                  <w:pPr>
                    <w:spacing w:line="260" w:lineRule="exact"/>
                    <w:jc w:val="center"/>
                    <w:rPr>
                      <w:szCs w:val="21"/>
                    </w:rPr>
                  </w:pPr>
                  <w:r>
                    <w:rPr>
                      <w:rFonts w:hint="eastAsia"/>
                      <w:szCs w:val="21"/>
                    </w:rPr>
                    <w:t>≥</w:t>
                  </w:r>
                  <w:r>
                    <w:rPr>
                      <w:szCs w:val="21"/>
                    </w:rPr>
                    <w:t>15m</w:t>
                  </w:r>
                </w:p>
              </w:tc>
              <w:tc>
                <w:tcPr>
                  <w:tcW w:w="1099" w:type="dxa"/>
                  <w:shd w:val="clear" w:color="auto" w:fill="auto"/>
                  <w:vAlign w:val="center"/>
                </w:tcPr>
                <w:p>
                  <w:pPr>
                    <w:jc w:val="center"/>
                    <w:rPr>
                      <w:szCs w:val="21"/>
                    </w:rPr>
                  </w:pPr>
                  <w:r>
                    <w:rPr>
                      <w:rFonts w:hint="eastAsia"/>
                      <w:szCs w:val="21"/>
                    </w:rPr>
                    <w:t>/</w:t>
                  </w:r>
                </w:p>
              </w:tc>
              <w:tc>
                <w:tcPr>
                  <w:tcW w:w="1132" w:type="dxa"/>
                  <w:shd w:val="clear" w:color="auto" w:fill="auto"/>
                  <w:vAlign w:val="center"/>
                </w:tcPr>
                <w:p>
                  <w:pPr>
                    <w:spacing w:line="260" w:lineRule="exact"/>
                    <w:jc w:val="center"/>
                    <w:rPr>
                      <w:szCs w:val="21"/>
                    </w:rPr>
                  </w:pPr>
                  <w:r>
                    <w:rPr>
                      <w:rFonts w:hint="eastAsia"/>
                      <w:szCs w:val="21"/>
                    </w:rPr>
                    <w:t>1.0</w:t>
                  </w:r>
                </w:p>
              </w:tc>
              <w:tc>
                <w:tcPr>
                  <w:tcW w:w="2561" w:type="dxa"/>
                  <w:vMerge w:val="restart"/>
                  <w:shd w:val="clear" w:color="auto" w:fill="auto"/>
                  <w:vAlign w:val="center"/>
                </w:tcPr>
                <w:p>
                  <w:pPr>
                    <w:spacing w:line="260" w:lineRule="exact"/>
                    <w:jc w:val="center"/>
                    <w:rPr>
                      <w:szCs w:val="21"/>
                    </w:rPr>
                  </w:pPr>
                  <w:r>
                    <w:rPr>
                      <w:rFonts w:hint="eastAsia"/>
                      <w:szCs w:val="21"/>
                    </w:rPr>
                    <w:t>《工业炉窑大气污染物排放标准》（</w:t>
                  </w:r>
                  <w:r>
                    <w:rPr>
                      <w:szCs w:val="21"/>
                    </w:rPr>
                    <w:t>DB13/1640-2012</w:t>
                  </w:r>
                  <w:r>
                    <w:rPr>
                      <w:rFonts w:hint="eastAsia"/>
                      <w:szCs w:val="21"/>
                    </w:rPr>
                    <w:t>）表1和</w:t>
                  </w:r>
                  <w:r>
                    <w:rPr>
                      <w:szCs w:val="21"/>
                    </w:rPr>
                    <w:t>表</w:t>
                  </w:r>
                  <w:r>
                    <w:rPr>
                      <w:rFonts w:hint="eastAsia"/>
                      <w:szCs w:val="21"/>
                    </w:rPr>
                    <w:t>2中非金属</w:t>
                  </w:r>
                  <w:r>
                    <w:rPr>
                      <w:szCs w:val="21"/>
                    </w:rPr>
                    <w:t>熔化炉新建窑炉标准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7" w:type="dxa"/>
                  <w:vMerge w:val="continue"/>
                  <w:shd w:val="clear" w:color="auto" w:fill="auto"/>
                  <w:vAlign w:val="center"/>
                </w:tcPr>
                <w:p>
                  <w:pPr>
                    <w:jc w:val="center"/>
                    <w:rPr>
                      <w:szCs w:val="21"/>
                    </w:rPr>
                  </w:pPr>
                </w:p>
              </w:tc>
              <w:tc>
                <w:tcPr>
                  <w:tcW w:w="975" w:type="dxa"/>
                  <w:shd w:val="clear" w:color="auto" w:fill="auto"/>
                  <w:vAlign w:val="center"/>
                </w:tcPr>
                <w:p>
                  <w:pPr>
                    <w:jc w:val="center"/>
                    <w:rPr>
                      <w:szCs w:val="21"/>
                    </w:rPr>
                  </w:pPr>
                  <w:r>
                    <w:rPr>
                      <w:szCs w:val="21"/>
                    </w:rPr>
                    <w:t>SO</w:t>
                  </w:r>
                  <w:r>
                    <w:rPr>
                      <w:szCs w:val="21"/>
                      <w:vertAlign w:val="subscript"/>
                    </w:rPr>
                    <w:t>2</w:t>
                  </w:r>
                </w:p>
              </w:tc>
              <w:tc>
                <w:tcPr>
                  <w:tcW w:w="1258" w:type="dxa"/>
                  <w:shd w:val="clear" w:color="auto" w:fill="auto"/>
                  <w:vAlign w:val="center"/>
                </w:tcPr>
                <w:p>
                  <w:pPr>
                    <w:jc w:val="center"/>
                    <w:rPr>
                      <w:szCs w:val="21"/>
                    </w:rPr>
                  </w:pPr>
                  <w:r>
                    <w:rPr>
                      <w:rFonts w:hint="eastAsia"/>
                      <w:szCs w:val="21"/>
                    </w:rPr>
                    <w:t>400</w:t>
                  </w:r>
                </w:p>
              </w:tc>
              <w:tc>
                <w:tcPr>
                  <w:tcW w:w="801" w:type="dxa"/>
                  <w:vMerge w:val="continue"/>
                  <w:shd w:val="clear" w:color="auto" w:fill="auto"/>
                  <w:vAlign w:val="center"/>
                </w:tcPr>
                <w:p>
                  <w:pPr>
                    <w:spacing w:line="260" w:lineRule="exact"/>
                    <w:jc w:val="center"/>
                    <w:rPr>
                      <w:szCs w:val="21"/>
                    </w:rPr>
                  </w:pPr>
                </w:p>
              </w:tc>
              <w:tc>
                <w:tcPr>
                  <w:tcW w:w="1099" w:type="dxa"/>
                  <w:shd w:val="clear" w:color="auto" w:fill="auto"/>
                  <w:vAlign w:val="center"/>
                </w:tcPr>
                <w:p>
                  <w:pPr>
                    <w:jc w:val="center"/>
                    <w:rPr>
                      <w:szCs w:val="21"/>
                    </w:rPr>
                  </w:pPr>
                  <w:r>
                    <w:rPr>
                      <w:rFonts w:hint="eastAsia"/>
                      <w:szCs w:val="21"/>
                    </w:rPr>
                    <w:t>/</w:t>
                  </w:r>
                </w:p>
              </w:tc>
              <w:tc>
                <w:tcPr>
                  <w:tcW w:w="1132" w:type="dxa"/>
                  <w:vMerge w:val="restart"/>
                  <w:shd w:val="clear" w:color="auto" w:fill="auto"/>
                  <w:vAlign w:val="center"/>
                </w:tcPr>
                <w:p>
                  <w:pPr>
                    <w:spacing w:line="260" w:lineRule="exact"/>
                    <w:jc w:val="center"/>
                    <w:rPr>
                      <w:szCs w:val="21"/>
                    </w:rPr>
                  </w:pPr>
                  <w:r>
                    <w:rPr>
                      <w:rFonts w:hint="eastAsia"/>
                      <w:szCs w:val="21"/>
                    </w:rPr>
                    <w:t>/</w:t>
                  </w:r>
                </w:p>
              </w:tc>
              <w:tc>
                <w:tcPr>
                  <w:tcW w:w="2561" w:type="dxa"/>
                  <w:vMerge w:val="continue"/>
                  <w:shd w:val="clear" w:color="auto" w:fill="auto"/>
                  <w:vAlign w:val="center"/>
                </w:tcPr>
                <w:p>
                  <w:pPr>
                    <w:spacing w:line="2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7" w:type="dxa"/>
                  <w:vMerge w:val="continue"/>
                  <w:shd w:val="clear" w:color="auto" w:fill="auto"/>
                  <w:vAlign w:val="center"/>
                </w:tcPr>
                <w:p>
                  <w:pPr>
                    <w:jc w:val="center"/>
                    <w:rPr>
                      <w:szCs w:val="21"/>
                    </w:rPr>
                  </w:pPr>
                </w:p>
              </w:tc>
              <w:tc>
                <w:tcPr>
                  <w:tcW w:w="975" w:type="dxa"/>
                  <w:shd w:val="clear" w:color="auto" w:fill="auto"/>
                  <w:vAlign w:val="center"/>
                </w:tcPr>
                <w:p>
                  <w:pPr>
                    <w:jc w:val="center"/>
                    <w:rPr>
                      <w:szCs w:val="21"/>
                    </w:rPr>
                  </w:pPr>
                  <w:r>
                    <w:rPr>
                      <w:szCs w:val="21"/>
                    </w:rPr>
                    <w:t>NOx</w:t>
                  </w:r>
                </w:p>
              </w:tc>
              <w:tc>
                <w:tcPr>
                  <w:tcW w:w="1258" w:type="dxa"/>
                  <w:shd w:val="clear" w:color="auto" w:fill="auto"/>
                  <w:vAlign w:val="center"/>
                </w:tcPr>
                <w:p>
                  <w:pPr>
                    <w:jc w:val="center"/>
                    <w:rPr>
                      <w:szCs w:val="21"/>
                    </w:rPr>
                  </w:pPr>
                  <w:r>
                    <w:rPr>
                      <w:rFonts w:hint="eastAsia"/>
                      <w:szCs w:val="21"/>
                    </w:rPr>
                    <w:t>400</w:t>
                  </w:r>
                </w:p>
              </w:tc>
              <w:tc>
                <w:tcPr>
                  <w:tcW w:w="801" w:type="dxa"/>
                  <w:vMerge w:val="continue"/>
                  <w:shd w:val="clear" w:color="auto" w:fill="auto"/>
                  <w:vAlign w:val="center"/>
                </w:tcPr>
                <w:p>
                  <w:pPr>
                    <w:spacing w:line="260" w:lineRule="exact"/>
                    <w:jc w:val="center"/>
                    <w:rPr>
                      <w:szCs w:val="21"/>
                    </w:rPr>
                  </w:pPr>
                </w:p>
              </w:tc>
              <w:tc>
                <w:tcPr>
                  <w:tcW w:w="1099" w:type="dxa"/>
                  <w:shd w:val="clear" w:color="auto" w:fill="auto"/>
                  <w:vAlign w:val="center"/>
                </w:tcPr>
                <w:p>
                  <w:pPr>
                    <w:jc w:val="center"/>
                    <w:rPr>
                      <w:szCs w:val="21"/>
                    </w:rPr>
                  </w:pPr>
                  <w:r>
                    <w:rPr>
                      <w:rFonts w:hint="eastAsia"/>
                      <w:szCs w:val="21"/>
                    </w:rPr>
                    <w:t>/</w:t>
                  </w:r>
                </w:p>
              </w:tc>
              <w:tc>
                <w:tcPr>
                  <w:tcW w:w="1132" w:type="dxa"/>
                  <w:vMerge w:val="continue"/>
                  <w:shd w:val="clear" w:color="auto" w:fill="auto"/>
                  <w:vAlign w:val="center"/>
                </w:tcPr>
                <w:p>
                  <w:pPr>
                    <w:spacing w:line="260" w:lineRule="exact"/>
                    <w:jc w:val="center"/>
                    <w:rPr>
                      <w:szCs w:val="21"/>
                    </w:rPr>
                  </w:pPr>
                </w:p>
              </w:tc>
              <w:tc>
                <w:tcPr>
                  <w:tcW w:w="2561" w:type="dxa"/>
                  <w:vMerge w:val="continue"/>
                  <w:shd w:val="clear" w:color="auto" w:fill="auto"/>
                  <w:vAlign w:val="center"/>
                </w:tcPr>
                <w:p>
                  <w:pPr>
                    <w:spacing w:line="2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7" w:type="dxa"/>
                  <w:vMerge w:val="continue"/>
                  <w:shd w:val="clear" w:color="auto" w:fill="auto"/>
                  <w:vAlign w:val="center"/>
                </w:tcPr>
                <w:p>
                  <w:pPr>
                    <w:jc w:val="center"/>
                    <w:rPr>
                      <w:szCs w:val="21"/>
                    </w:rPr>
                  </w:pPr>
                </w:p>
              </w:tc>
              <w:tc>
                <w:tcPr>
                  <w:tcW w:w="975" w:type="dxa"/>
                  <w:shd w:val="clear" w:color="auto" w:fill="auto"/>
                  <w:vAlign w:val="center"/>
                </w:tcPr>
                <w:p>
                  <w:pPr>
                    <w:jc w:val="center"/>
                    <w:rPr>
                      <w:szCs w:val="21"/>
                    </w:rPr>
                  </w:pPr>
                  <w:r>
                    <w:rPr>
                      <w:szCs w:val="21"/>
                    </w:rPr>
                    <w:t>甲醛</w:t>
                  </w:r>
                </w:p>
              </w:tc>
              <w:tc>
                <w:tcPr>
                  <w:tcW w:w="1258" w:type="dxa"/>
                  <w:shd w:val="clear" w:color="auto" w:fill="auto"/>
                  <w:vAlign w:val="center"/>
                </w:tcPr>
                <w:p>
                  <w:pPr>
                    <w:jc w:val="center"/>
                    <w:rPr>
                      <w:szCs w:val="21"/>
                    </w:rPr>
                  </w:pPr>
                  <w:r>
                    <w:rPr>
                      <w:szCs w:val="21"/>
                    </w:rPr>
                    <w:t>25</w:t>
                  </w:r>
                </w:p>
              </w:tc>
              <w:tc>
                <w:tcPr>
                  <w:tcW w:w="801" w:type="dxa"/>
                  <w:vMerge w:val="continue"/>
                  <w:shd w:val="clear" w:color="auto" w:fill="auto"/>
                  <w:vAlign w:val="center"/>
                </w:tcPr>
                <w:p>
                  <w:pPr>
                    <w:spacing w:line="260" w:lineRule="exact"/>
                    <w:jc w:val="center"/>
                    <w:rPr>
                      <w:szCs w:val="21"/>
                    </w:rPr>
                  </w:pPr>
                </w:p>
              </w:tc>
              <w:tc>
                <w:tcPr>
                  <w:tcW w:w="1099" w:type="dxa"/>
                  <w:shd w:val="clear" w:color="auto" w:fill="auto"/>
                  <w:vAlign w:val="center"/>
                </w:tcPr>
                <w:p>
                  <w:pPr>
                    <w:jc w:val="center"/>
                    <w:rPr>
                      <w:szCs w:val="21"/>
                    </w:rPr>
                  </w:pPr>
                  <w:r>
                    <w:rPr>
                      <w:szCs w:val="21"/>
                    </w:rPr>
                    <w:t>0.26</w:t>
                  </w:r>
                </w:p>
              </w:tc>
              <w:tc>
                <w:tcPr>
                  <w:tcW w:w="1132" w:type="dxa"/>
                  <w:shd w:val="clear" w:color="auto" w:fill="auto"/>
                  <w:vAlign w:val="center"/>
                </w:tcPr>
                <w:p>
                  <w:pPr>
                    <w:spacing w:line="260" w:lineRule="exact"/>
                    <w:jc w:val="center"/>
                    <w:rPr>
                      <w:szCs w:val="21"/>
                    </w:rPr>
                  </w:pPr>
                  <w:r>
                    <w:rPr>
                      <w:rFonts w:hint="eastAsia"/>
                      <w:szCs w:val="21"/>
                    </w:rPr>
                    <w:t>0.08</w:t>
                  </w:r>
                </w:p>
              </w:tc>
              <w:tc>
                <w:tcPr>
                  <w:tcW w:w="2561" w:type="dxa"/>
                  <w:vMerge w:val="restart"/>
                  <w:shd w:val="clear" w:color="auto" w:fill="auto"/>
                  <w:vAlign w:val="center"/>
                </w:tcPr>
                <w:p>
                  <w:pPr>
                    <w:spacing w:line="260" w:lineRule="exact"/>
                    <w:jc w:val="center"/>
                    <w:rPr>
                      <w:szCs w:val="21"/>
                    </w:rPr>
                  </w:pPr>
                  <w:r>
                    <w:rPr>
                      <w:rFonts w:hint="eastAsia"/>
                      <w:szCs w:val="21"/>
                    </w:rPr>
                    <w:t>《大气污染物综合排放标准》（</w:t>
                  </w:r>
                  <w:r>
                    <w:rPr>
                      <w:szCs w:val="21"/>
                    </w:rPr>
                    <w:t>GB16297-1996</w:t>
                  </w:r>
                  <w:r>
                    <w:rPr>
                      <w:rFonts w:hint="eastAsia"/>
                      <w:szCs w:val="21"/>
                    </w:rPr>
                    <w:t>）表2二级标准及</w:t>
                  </w:r>
                  <w:r>
                    <w:rPr>
                      <w:szCs w:val="21"/>
                    </w:rPr>
                    <w:t>厂界无组织排放限值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7" w:type="dxa"/>
                  <w:vMerge w:val="continue"/>
                  <w:shd w:val="clear" w:color="auto" w:fill="auto"/>
                  <w:vAlign w:val="center"/>
                </w:tcPr>
                <w:p>
                  <w:pPr>
                    <w:jc w:val="center"/>
                    <w:rPr>
                      <w:szCs w:val="21"/>
                    </w:rPr>
                  </w:pPr>
                </w:p>
              </w:tc>
              <w:tc>
                <w:tcPr>
                  <w:tcW w:w="975" w:type="dxa"/>
                  <w:shd w:val="clear" w:color="auto" w:fill="auto"/>
                  <w:vAlign w:val="center"/>
                </w:tcPr>
                <w:p>
                  <w:pPr>
                    <w:jc w:val="center"/>
                    <w:rPr>
                      <w:szCs w:val="21"/>
                    </w:rPr>
                  </w:pPr>
                  <w:r>
                    <w:rPr>
                      <w:rFonts w:hint="eastAsia"/>
                      <w:szCs w:val="21"/>
                    </w:rPr>
                    <w:t>酚类</w:t>
                  </w:r>
                </w:p>
              </w:tc>
              <w:tc>
                <w:tcPr>
                  <w:tcW w:w="1258" w:type="dxa"/>
                  <w:shd w:val="clear" w:color="auto" w:fill="auto"/>
                  <w:vAlign w:val="center"/>
                </w:tcPr>
                <w:p>
                  <w:pPr>
                    <w:jc w:val="center"/>
                    <w:rPr>
                      <w:szCs w:val="21"/>
                    </w:rPr>
                  </w:pPr>
                  <w:r>
                    <w:rPr>
                      <w:rFonts w:hint="eastAsia"/>
                      <w:szCs w:val="21"/>
                    </w:rPr>
                    <w:t>100</w:t>
                  </w:r>
                </w:p>
              </w:tc>
              <w:tc>
                <w:tcPr>
                  <w:tcW w:w="801" w:type="dxa"/>
                  <w:vMerge w:val="continue"/>
                  <w:shd w:val="clear" w:color="auto" w:fill="auto"/>
                  <w:vAlign w:val="center"/>
                </w:tcPr>
                <w:p>
                  <w:pPr>
                    <w:spacing w:line="260" w:lineRule="exact"/>
                    <w:jc w:val="center"/>
                    <w:rPr>
                      <w:szCs w:val="21"/>
                    </w:rPr>
                  </w:pPr>
                </w:p>
              </w:tc>
              <w:tc>
                <w:tcPr>
                  <w:tcW w:w="1099" w:type="dxa"/>
                  <w:shd w:val="clear" w:color="auto" w:fill="auto"/>
                  <w:vAlign w:val="center"/>
                </w:tcPr>
                <w:p>
                  <w:pPr>
                    <w:jc w:val="center"/>
                    <w:rPr>
                      <w:szCs w:val="21"/>
                    </w:rPr>
                  </w:pPr>
                  <w:r>
                    <w:rPr>
                      <w:rFonts w:hint="eastAsia"/>
                      <w:szCs w:val="21"/>
                    </w:rPr>
                    <w:t>0.1</w:t>
                  </w:r>
                </w:p>
              </w:tc>
              <w:tc>
                <w:tcPr>
                  <w:tcW w:w="1132" w:type="dxa"/>
                  <w:shd w:val="clear" w:color="auto" w:fill="auto"/>
                  <w:vAlign w:val="center"/>
                </w:tcPr>
                <w:p>
                  <w:pPr>
                    <w:spacing w:line="260" w:lineRule="exact"/>
                    <w:jc w:val="center"/>
                    <w:rPr>
                      <w:szCs w:val="21"/>
                    </w:rPr>
                  </w:pPr>
                  <w:r>
                    <w:rPr>
                      <w:rFonts w:hint="eastAsia"/>
                      <w:szCs w:val="21"/>
                    </w:rPr>
                    <w:t>0.2</w:t>
                  </w:r>
                </w:p>
              </w:tc>
              <w:tc>
                <w:tcPr>
                  <w:tcW w:w="2561" w:type="dxa"/>
                  <w:vMerge w:val="continue"/>
                  <w:shd w:val="clear" w:color="auto" w:fill="auto"/>
                  <w:vAlign w:val="center"/>
                </w:tcPr>
                <w:p>
                  <w:pPr>
                    <w:spacing w:line="2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7" w:type="dxa"/>
                  <w:vMerge w:val="continue"/>
                  <w:shd w:val="clear" w:color="auto" w:fill="auto"/>
                  <w:vAlign w:val="center"/>
                </w:tcPr>
                <w:p>
                  <w:pPr>
                    <w:jc w:val="center"/>
                    <w:rPr>
                      <w:szCs w:val="21"/>
                    </w:rPr>
                  </w:pPr>
                </w:p>
              </w:tc>
              <w:tc>
                <w:tcPr>
                  <w:tcW w:w="975" w:type="dxa"/>
                  <w:shd w:val="clear" w:color="auto" w:fill="auto"/>
                  <w:vAlign w:val="center"/>
                </w:tcPr>
                <w:p>
                  <w:pPr>
                    <w:jc w:val="center"/>
                    <w:rPr>
                      <w:szCs w:val="21"/>
                    </w:rPr>
                  </w:pPr>
                  <w:r>
                    <w:rPr>
                      <w:rFonts w:hint="eastAsia"/>
                      <w:szCs w:val="21"/>
                    </w:rPr>
                    <w:t>非甲烷总烃</w:t>
                  </w:r>
                </w:p>
              </w:tc>
              <w:tc>
                <w:tcPr>
                  <w:tcW w:w="1258" w:type="dxa"/>
                  <w:shd w:val="clear" w:color="auto" w:fill="auto"/>
                  <w:vAlign w:val="center"/>
                </w:tcPr>
                <w:p>
                  <w:pPr>
                    <w:jc w:val="center"/>
                    <w:rPr>
                      <w:szCs w:val="21"/>
                    </w:rPr>
                  </w:pPr>
                  <w:r>
                    <w:rPr>
                      <w:rFonts w:hint="eastAsia"/>
                      <w:szCs w:val="21"/>
                    </w:rPr>
                    <w:t>80</w:t>
                  </w:r>
                </w:p>
              </w:tc>
              <w:tc>
                <w:tcPr>
                  <w:tcW w:w="801" w:type="dxa"/>
                  <w:vMerge w:val="continue"/>
                  <w:shd w:val="clear" w:color="auto" w:fill="auto"/>
                  <w:vAlign w:val="center"/>
                </w:tcPr>
                <w:p>
                  <w:pPr>
                    <w:spacing w:line="260" w:lineRule="exact"/>
                    <w:jc w:val="center"/>
                    <w:rPr>
                      <w:szCs w:val="21"/>
                    </w:rPr>
                  </w:pPr>
                </w:p>
              </w:tc>
              <w:tc>
                <w:tcPr>
                  <w:tcW w:w="1099" w:type="dxa"/>
                  <w:shd w:val="clear" w:color="auto" w:fill="auto"/>
                  <w:vAlign w:val="center"/>
                </w:tcPr>
                <w:p>
                  <w:pPr>
                    <w:jc w:val="center"/>
                    <w:rPr>
                      <w:szCs w:val="21"/>
                    </w:rPr>
                  </w:pPr>
                </w:p>
              </w:tc>
              <w:tc>
                <w:tcPr>
                  <w:tcW w:w="1132" w:type="dxa"/>
                  <w:shd w:val="clear" w:color="auto" w:fill="auto"/>
                  <w:vAlign w:val="center"/>
                </w:tcPr>
                <w:p>
                  <w:pPr>
                    <w:spacing w:line="260" w:lineRule="exact"/>
                    <w:jc w:val="center"/>
                    <w:rPr>
                      <w:szCs w:val="21"/>
                    </w:rPr>
                  </w:pPr>
                  <w:r>
                    <w:rPr>
                      <w:rFonts w:hint="eastAsia"/>
                      <w:szCs w:val="21"/>
                    </w:rPr>
                    <w:t>2.0</w:t>
                  </w:r>
                </w:p>
              </w:tc>
              <w:tc>
                <w:tcPr>
                  <w:tcW w:w="2561" w:type="dxa"/>
                  <w:shd w:val="clear" w:color="auto" w:fill="auto"/>
                  <w:vAlign w:val="center"/>
                </w:tcPr>
                <w:p>
                  <w:pPr>
                    <w:spacing w:line="260" w:lineRule="exact"/>
                    <w:jc w:val="center"/>
                    <w:rPr>
                      <w:szCs w:val="21"/>
                    </w:rPr>
                  </w:pPr>
                  <w:r>
                    <w:rPr>
                      <w:rFonts w:hint="eastAsia"/>
                      <w:szCs w:val="21"/>
                    </w:rPr>
                    <w:t>河北省地标《工业企业挥发性有机物排放控制标准》（</w:t>
                  </w:r>
                  <w:r>
                    <w:rPr>
                      <w:szCs w:val="21"/>
                    </w:rPr>
                    <w:t>DB132322-2016</w:t>
                  </w:r>
                  <w:r>
                    <w:rPr>
                      <w:rFonts w:hint="eastAsia"/>
                      <w:szCs w:val="21"/>
                    </w:rPr>
                    <w:t>）表1其他</w:t>
                  </w:r>
                  <w:r>
                    <w:rPr>
                      <w:szCs w:val="21"/>
                    </w:rPr>
                    <w:t>行业和表</w:t>
                  </w:r>
                  <w:r>
                    <w:rPr>
                      <w:rFonts w:hint="eastAsia"/>
                      <w:szCs w:val="21"/>
                    </w:rPr>
                    <w:t>2</w:t>
                  </w:r>
                  <w:r>
                    <w:rPr>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7" w:type="dxa"/>
                  <w:shd w:val="clear" w:color="auto" w:fill="auto"/>
                  <w:vAlign w:val="center"/>
                </w:tcPr>
                <w:p>
                  <w:pPr>
                    <w:jc w:val="center"/>
                    <w:rPr>
                      <w:szCs w:val="21"/>
                    </w:rPr>
                  </w:pPr>
                  <w:r>
                    <w:rPr>
                      <w:rFonts w:hint="eastAsia"/>
                      <w:szCs w:val="21"/>
                    </w:rPr>
                    <w:t>配料</w:t>
                  </w:r>
                </w:p>
                <w:p>
                  <w:pPr>
                    <w:jc w:val="center"/>
                    <w:rPr>
                      <w:szCs w:val="21"/>
                    </w:rPr>
                  </w:pPr>
                  <w:r>
                    <w:rPr>
                      <w:rFonts w:hint="eastAsia"/>
                      <w:szCs w:val="21"/>
                    </w:rPr>
                    <w:t>冷却</w:t>
                  </w:r>
                </w:p>
                <w:p>
                  <w:pPr>
                    <w:jc w:val="center"/>
                    <w:rPr>
                      <w:szCs w:val="21"/>
                    </w:rPr>
                  </w:pPr>
                  <w:r>
                    <w:rPr>
                      <w:szCs w:val="21"/>
                    </w:rPr>
                    <w:t>包装</w:t>
                  </w:r>
                </w:p>
              </w:tc>
              <w:tc>
                <w:tcPr>
                  <w:tcW w:w="975" w:type="dxa"/>
                  <w:shd w:val="clear" w:color="auto" w:fill="auto"/>
                  <w:vAlign w:val="center"/>
                </w:tcPr>
                <w:p>
                  <w:pPr>
                    <w:jc w:val="center"/>
                    <w:rPr>
                      <w:szCs w:val="21"/>
                    </w:rPr>
                  </w:pPr>
                  <w:r>
                    <w:rPr>
                      <w:rFonts w:hint="eastAsia"/>
                      <w:szCs w:val="21"/>
                    </w:rPr>
                    <w:t>颗粒物</w:t>
                  </w:r>
                </w:p>
              </w:tc>
              <w:tc>
                <w:tcPr>
                  <w:tcW w:w="1258" w:type="dxa"/>
                  <w:shd w:val="clear" w:color="auto" w:fill="auto"/>
                  <w:vAlign w:val="center"/>
                </w:tcPr>
                <w:p>
                  <w:pPr>
                    <w:jc w:val="center"/>
                    <w:rPr>
                      <w:szCs w:val="21"/>
                    </w:rPr>
                  </w:pPr>
                  <w:r>
                    <w:rPr>
                      <w:szCs w:val="21"/>
                    </w:rPr>
                    <w:t>60</w:t>
                  </w:r>
                </w:p>
              </w:tc>
              <w:tc>
                <w:tcPr>
                  <w:tcW w:w="801" w:type="dxa"/>
                  <w:shd w:val="clear" w:color="auto" w:fill="auto"/>
                  <w:vAlign w:val="center"/>
                </w:tcPr>
                <w:p>
                  <w:pPr>
                    <w:spacing w:line="260" w:lineRule="exact"/>
                    <w:jc w:val="center"/>
                    <w:rPr>
                      <w:szCs w:val="21"/>
                    </w:rPr>
                  </w:pPr>
                  <w:r>
                    <w:rPr>
                      <w:rFonts w:hint="eastAsia"/>
                      <w:szCs w:val="21"/>
                    </w:rPr>
                    <w:t>≥</w:t>
                  </w:r>
                  <w:r>
                    <w:rPr>
                      <w:szCs w:val="21"/>
                    </w:rPr>
                    <w:t>15m</w:t>
                  </w:r>
                </w:p>
              </w:tc>
              <w:tc>
                <w:tcPr>
                  <w:tcW w:w="1099" w:type="dxa"/>
                  <w:shd w:val="clear" w:color="auto" w:fill="auto"/>
                  <w:vAlign w:val="center"/>
                </w:tcPr>
                <w:p>
                  <w:pPr>
                    <w:jc w:val="center"/>
                    <w:rPr>
                      <w:szCs w:val="21"/>
                    </w:rPr>
                  </w:pPr>
                  <w:r>
                    <w:rPr>
                      <w:szCs w:val="21"/>
                    </w:rPr>
                    <w:t>1.9</w:t>
                  </w:r>
                </w:p>
              </w:tc>
              <w:tc>
                <w:tcPr>
                  <w:tcW w:w="1132" w:type="dxa"/>
                  <w:shd w:val="clear" w:color="auto" w:fill="auto"/>
                  <w:vAlign w:val="center"/>
                </w:tcPr>
                <w:p>
                  <w:pPr>
                    <w:spacing w:line="260" w:lineRule="exact"/>
                    <w:jc w:val="center"/>
                    <w:rPr>
                      <w:szCs w:val="21"/>
                    </w:rPr>
                  </w:pPr>
                  <w:r>
                    <w:rPr>
                      <w:rFonts w:hint="eastAsia"/>
                      <w:szCs w:val="21"/>
                    </w:rPr>
                    <w:t>1.0</w:t>
                  </w:r>
                </w:p>
              </w:tc>
              <w:tc>
                <w:tcPr>
                  <w:tcW w:w="2561" w:type="dxa"/>
                  <w:shd w:val="clear" w:color="auto" w:fill="auto"/>
                  <w:vAlign w:val="center"/>
                </w:tcPr>
                <w:p>
                  <w:pPr>
                    <w:spacing w:line="260" w:lineRule="exact"/>
                    <w:jc w:val="center"/>
                    <w:rPr>
                      <w:szCs w:val="21"/>
                    </w:rPr>
                  </w:pPr>
                  <w:r>
                    <w:rPr>
                      <w:szCs w:val="21"/>
                    </w:rPr>
                    <w:t>《大气污染物综合排放标准》（GB16297－1996）表2</w:t>
                  </w:r>
                  <w:r>
                    <w:rPr>
                      <w:rFonts w:hint="eastAsia"/>
                      <w:szCs w:val="21"/>
                    </w:rPr>
                    <w:t>中二级标准限值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7" w:type="dxa"/>
                  <w:vMerge w:val="restart"/>
                  <w:shd w:val="clear" w:color="auto" w:fill="auto"/>
                  <w:vAlign w:val="center"/>
                </w:tcPr>
                <w:p>
                  <w:pPr>
                    <w:jc w:val="center"/>
                    <w:rPr>
                      <w:szCs w:val="21"/>
                    </w:rPr>
                  </w:pPr>
                  <w:r>
                    <w:rPr>
                      <w:rFonts w:hint="eastAsia"/>
                      <w:szCs w:val="21"/>
                    </w:rPr>
                    <w:t>天然气锅炉</w:t>
                  </w:r>
                </w:p>
              </w:tc>
              <w:tc>
                <w:tcPr>
                  <w:tcW w:w="975" w:type="dxa"/>
                  <w:shd w:val="clear" w:color="auto" w:fill="auto"/>
                  <w:vAlign w:val="center"/>
                </w:tcPr>
                <w:p>
                  <w:pPr>
                    <w:jc w:val="center"/>
                    <w:rPr>
                      <w:szCs w:val="21"/>
                    </w:rPr>
                  </w:pPr>
                  <w:r>
                    <w:rPr>
                      <w:rFonts w:hint="eastAsia"/>
                      <w:szCs w:val="21"/>
                    </w:rPr>
                    <w:t>颗粒物</w:t>
                  </w:r>
                </w:p>
              </w:tc>
              <w:tc>
                <w:tcPr>
                  <w:tcW w:w="1258" w:type="dxa"/>
                  <w:shd w:val="clear" w:color="auto" w:fill="auto"/>
                  <w:vAlign w:val="center"/>
                </w:tcPr>
                <w:p>
                  <w:pPr>
                    <w:jc w:val="center"/>
                    <w:rPr>
                      <w:szCs w:val="21"/>
                    </w:rPr>
                  </w:pPr>
                  <w:r>
                    <w:rPr>
                      <w:rFonts w:hint="eastAsia"/>
                      <w:szCs w:val="21"/>
                    </w:rPr>
                    <w:t>20</w:t>
                  </w:r>
                </w:p>
              </w:tc>
              <w:tc>
                <w:tcPr>
                  <w:tcW w:w="801" w:type="dxa"/>
                  <w:vMerge w:val="restart"/>
                  <w:shd w:val="clear" w:color="auto" w:fill="auto"/>
                  <w:vAlign w:val="center"/>
                </w:tcPr>
                <w:p>
                  <w:pPr>
                    <w:spacing w:line="260" w:lineRule="exact"/>
                    <w:jc w:val="center"/>
                    <w:rPr>
                      <w:szCs w:val="21"/>
                    </w:rPr>
                  </w:pPr>
                  <w:r>
                    <w:rPr>
                      <w:rFonts w:hint="eastAsia"/>
                      <w:szCs w:val="21"/>
                    </w:rPr>
                    <w:t>≥</w:t>
                  </w:r>
                  <w:r>
                    <w:rPr>
                      <w:szCs w:val="21"/>
                    </w:rPr>
                    <w:t>8m</w:t>
                  </w:r>
                </w:p>
              </w:tc>
              <w:tc>
                <w:tcPr>
                  <w:tcW w:w="1099" w:type="dxa"/>
                  <w:vMerge w:val="restart"/>
                  <w:shd w:val="clear" w:color="auto" w:fill="auto"/>
                  <w:vAlign w:val="center"/>
                </w:tcPr>
                <w:p>
                  <w:pPr>
                    <w:jc w:val="center"/>
                    <w:rPr>
                      <w:szCs w:val="21"/>
                    </w:rPr>
                  </w:pPr>
                  <w:r>
                    <w:rPr>
                      <w:rFonts w:hint="eastAsia"/>
                      <w:szCs w:val="21"/>
                    </w:rPr>
                    <w:t>/</w:t>
                  </w:r>
                </w:p>
              </w:tc>
              <w:tc>
                <w:tcPr>
                  <w:tcW w:w="1132" w:type="dxa"/>
                  <w:vMerge w:val="restart"/>
                  <w:shd w:val="clear" w:color="auto" w:fill="auto"/>
                  <w:vAlign w:val="center"/>
                </w:tcPr>
                <w:p>
                  <w:pPr>
                    <w:spacing w:line="260" w:lineRule="exact"/>
                    <w:jc w:val="center"/>
                    <w:rPr>
                      <w:szCs w:val="21"/>
                    </w:rPr>
                  </w:pPr>
                  <w:r>
                    <w:rPr>
                      <w:rFonts w:hint="eastAsia"/>
                      <w:szCs w:val="21"/>
                    </w:rPr>
                    <w:t>/</w:t>
                  </w:r>
                </w:p>
              </w:tc>
              <w:tc>
                <w:tcPr>
                  <w:tcW w:w="2561" w:type="dxa"/>
                  <w:vMerge w:val="restart"/>
                  <w:shd w:val="clear" w:color="auto" w:fill="auto"/>
                  <w:vAlign w:val="center"/>
                </w:tcPr>
                <w:p>
                  <w:pPr>
                    <w:spacing w:line="260" w:lineRule="exact"/>
                    <w:jc w:val="center"/>
                    <w:rPr>
                      <w:szCs w:val="21"/>
                    </w:rPr>
                  </w:pPr>
                  <w:r>
                    <w:rPr>
                      <w:rFonts w:hint="eastAsia"/>
                      <w:szCs w:val="21"/>
                    </w:rPr>
                    <w:t>《锅炉大气污染物排放标准》（GB13271-2014）表3燃气</w:t>
                  </w:r>
                  <w:r>
                    <w:rPr>
                      <w:szCs w:val="21"/>
                    </w:rPr>
                    <w:t>锅炉特别排放限值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7" w:type="dxa"/>
                  <w:vMerge w:val="continue"/>
                  <w:shd w:val="clear" w:color="auto" w:fill="auto"/>
                  <w:vAlign w:val="center"/>
                </w:tcPr>
                <w:p>
                  <w:pPr>
                    <w:jc w:val="center"/>
                    <w:rPr>
                      <w:szCs w:val="21"/>
                    </w:rPr>
                  </w:pPr>
                </w:p>
              </w:tc>
              <w:tc>
                <w:tcPr>
                  <w:tcW w:w="975" w:type="dxa"/>
                  <w:shd w:val="clear" w:color="auto" w:fill="auto"/>
                  <w:vAlign w:val="center"/>
                </w:tcPr>
                <w:p>
                  <w:pPr>
                    <w:jc w:val="center"/>
                    <w:rPr>
                      <w:szCs w:val="21"/>
                    </w:rPr>
                  </w:pPr>
                  <w:r>
                    <w:rPr>
                      <w:szCs w:val="21"/>
                    </w:rPr>
                    <w:t>SO</w:t>
                  </w:r>
                  <w:r>
                    <w:rPr>
                      <w:szCs w:val="21"/>
                      <w:vertAlign w:val="subscript"/>
                    </w:rPr>
                    <w:t>2</w:t>
                  </w:r>
                </w:p>
              </w:tc>
              <w:tc>
                <w:tcPr>
                  <w:tcW w:w="1258" w:type="dxa"/>
                  <w:shd w:val="clear" w:color="auto" w:fill="auto"/>
                  <w:vAlign w:val="center"/>
                </w:tcPr>
                <w:p>
                  <w:pPr>
                    <w:jc w:val="center"/>
                    <w:rPr>
                      <w:szCs w:val="21"/>
                    </w:rPr>
                  </w:pPr>
                  <w:r>
                    <w:rPr>
                      <w:rFonts w:hint="eastAsia"/>
                      <w:szCs w:val="21"/>
                    </w:rPr>
                    <w:t>50</w:t>
                  </w:r>
                </w:p>
              </w:tc>
              <w:tc>
                <w:tcPr>
                  <w:tcW w:w="801" w:type="dxa"/>
                  <w:vMerge w:val="continue"/>
                  <w:shd w:val="clear" w:color="auto" w:fill="auto"/>
                  <w:vAlign w:val="center"/>
                </w:tcPr>
                <w:p>
                  <w:pPr>
                    <w:spacing w:line="260" w:lineRule="exact"/>
                    <w:jc w:val="center"/>
                    <w:rPr>
                      <w:szCs w:val="21"/>
                    </w:rPr>
                  </w:pPr>
                </w:p>
              </w:tc>
              <w:tc>
                <w:tcPr>
                  <w:tcW w:w="1099" w:type="dxa"/>
                  <w:vMerge w:val="continue"/>
                  <w:shd w:val="clear" w:color="auto" w:fill="auto"/>
                  <w:vAlign w:val="center"/>
                </w:tcPr>
                <w:p>
                  <w:pPr>
                    <w:jc w:val="center"/>
                    <w:rPr>
                      <w:szCs w:val="21"/>
                    </w:rPr>
                  </w:pPr>
                </w:p>
              </w:tc>
              <w:tc>
                <w:tcPr>
                  <w:tcW w:w="1132" w:type="dxa"/>
                  <w:vMerge w:val="continue"/>
                  <w:shd w:val="clear" w:color="auto" w:fill="auto"/>
                  <w:vAlign w:val="center"/>
                </w:tcPr>
                <w:p>
                  <w:pPr>
                    <w:spacing w:line="260" w:lineRule="exact"/>
                    <w:jc w:val="center"/>
                    <w:rPr>
                      <w:szCs w:val="21"/>
                    </w:rPr>
                  </w:pPr>
                </w:p>
              </w:tc>
              <w:tc>
                <w:tcPr>
                  <w:tcW w:w="2561" w:type="dxa"/>
                  <w:vMerge w:val="continue"/>
                  <w:shd w:val="clear" w:color="auto" w:fill="auto"/>
                  <w:vAlign w:val="center"/>
                </w:tcPr>
                <w:p>
                  <w:pPr>
                    <w:spacing w:line="2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7" w:type="dxa"/>
                  <w:vMerge w:val="continue"/>
                  <w:shd w:val="clear" w:color="auto" w:fill="auto"/>
                  <w:vAlign w:val="center"/>
                </w:tcPr>
                <w:p>
                  <w:pPr>
                    <w:jc w:val="center"/>
                    <w:rPr>
                      <w:szCs w:val="21"/>
                    </w:rPr>
                  </w:pPr>
                </w:p>
              </w:tc>
              <w:tc>
                <w:tcPr>
                  <w:tcW w:w="975" w:type="dxa"/>
                  <w:shd w:val="clear" w:color="auto" w:fill="auto"/>
                  <w:vAlign w:val="center"/>
                </w:tcPr>
                <w:p>
                  <w:pPr>
                    <w:jc w:val="center"/>
                    <w:rPr>
                      <w:szCs w:val="21"/>
                    </w:rPr>
                  </w:pPr>
                  <w:r>
                    <w:rPr>
                      <w:szCs w:val="21"/>
                    </w:rPr>
                    <w:t>NOx</w:t>
                  </w:r>
                </w:p>
              </w:tc>
              <w:tc>
                <w:tcPr>
                  <w:tcW w:w="1258" w:type="dxa"/>
                  <w:shd w:val="clear" w:color="auto" w:fill="auto"/>
                  <w:vAlign w:val="center"/>
                </w:tcPr>
                <w:p>
                  <w:pPr>
                    <w:jc w:val="center"/>
                    <w:rPr>
                      <w:szCs w:val="21"/>
                    </w:rPr>
                  </w:pPr>
                  <w:r>
                    <w:rPr>
                      <w:rFonts w:hint="eastAsia"/>
                      <w:szCs w:val="21"/>
                    </w:rPr>
                    <w:t>150</w:t>
                  </w:r>
                </w:p>
              </w:tc>
              <w:tc>
                <w:tcPr>
                  <w:tcW w:w="801" w:type="dxa"/>
                  <w:vMerge w:val="continue"/>
                  <w:shd w:val="clear" w:color="auto" w:fill="auto"/>
                  <w:vAlign w:val="center"/>
                </w:tcPr>
                <w:p>
                  <w:pPr>
                    <w:spacing w:line="260" w:lineRule="exact"/>
                    <w:jc w:val="center"/>
                    <w:rPr>
                      <w:szCs w:val="21"/>
                    </w:rPr>
                  </w:pPr>
                </w:p>
              </w:tc>
              <w:tc>
                <w:tcPr>
                  <w:tcW w:w="1099" w:type="dxa"/>
                  <w:vMerge w:val="continue"/>
                  <w:shd w:val="clear" w:color="auto" w:fill="auto"/>
                  <w:vAlign w:val="center"/>
                </w:tcPr>
                <w:p>
                  <w:pPr>
                    <w:jc w:val="center"/>
                    <w:rPr>
                      <w:szCs w:val="21"/>
                    </w:rPr>
                  </w:pPr>
                </w:p>
              </w:tc>
              <w:tc>
                <w:tcPr>
                  <w:tcW w:w="1132" w:type="dxa"/>
                  <w:vMerge w:val="continue"/>
                  <w:shd w:val="clear" w:color="auto" w:fill="auto"/>
                  <w:vAlign w:val="center"/>
                </w:tcPr>
                <w:p>
                  <w:pPr>
                    <w:spacing w:line="260" w:lineRule="exact"/>
                    <w:jc w:val="center"/>
                    <w:rPr>
                      <w:szCs w:val="21"/>
                    </w:rPr>
                  </w:pPr>
                </w:p>
              </w:tc>
              <w:tc>
                <w:tcPr>
                  <w:tcW w:w="2561" w:type="dxa"/>
                  <w:vMerge w:val="continue"/>
                  <w:shd w:val="clear" w:color="auto" w:fill="auto"/>
                  <w:vAlign w:val="center"/>
                </w:tcPr>
                <w:p>
                  <w:pPr>
                    <w:spacing w:line="2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7" w:type="dxa"/>
                  <w:shd w:val="clear" w:color="auto" w:fill="auto"/>
                  <w:vAlign w:val="center"/>
                </w:tcPr>
                <w:p>
                  <w:pPr>
                    <w:jc w:val="center"/>
                    <w:rPr>
                      <w:szCs w:val="21"/>
                    </w:rPr>
                  </w:pPr>
                  <w:r>
                    <w:rPr>
                      <w:rFonts w:hint="eastAsia"/>
                      <w:szCs w:val="21"/>
                    </w:rPr>
                    <w:t>食堂</w:t>
                  </w:r>
                </w:p>
              </w:tc>
              <w:tc>
                <w:tcPr>
                  <w:tcW w:w="975" w:type="dxa"/>
                  <w:shd w:val="clear" w:color="auto" w:fill="auto"/>
                  <w:vAlign w:val="center"/>
                </w:tcPr>
                <w:p>
                  <w:pPr>
                    <w:jc w:val="center"/>
                    <w:rPr>
                      <w:szCs w:val="21"/>
                    </w:rPr>
                  </w:pPr>
                  <w:r>
                    <w:rPr>
                      <w:szCs w:val="21"/>
                    </w:rPr>
                    <w:t>食堂油烟</w:t>
                  </w:r>
                </w:p>
              </w:tc>
              <w:tc>
                <w:tcPr>
                  <w:tcW w:w="1258" w:type="dxa"/>
                  <w:shd w:val="clear" w:color="auto" w:fill="auto"/>
                  <w:vAlign w:val="center"/>
                </w:tcPr>
                <w:p>
                  <w:pPr>
                    <w:jc w:val="center"/>
                    <w:rPr>
                      <w:szCs w:val="21"/>
                    </w:rPr>
                  </w:pPr>
                  <w:r>
                    <w:rPr>
                      <w:szCs w:val="21"/>
                    </w:rPr>
                    <w:t>2.0</w:t>
                  </w:r>
                </w:p>
              </w:tc>
              <w:tc>
                <w:tcPr>
                  <w:tcW w:w="801" w:type="dxa"/>
                  <w:shd w:val="clear" w:color="auto" w:fill="auto"/>
                  <w:vAlign w:val="center"/>
                </w:tcPr>
                <w:p>
                  <w:pPr>
                    <w:spacing w:line="260" w:lineRule="exact"/>
                    <w:jc w:val="center"/>
                    <w:rPr>
                      <w:szCs w:val="21"/>
                    </w:rPr>
                  </w:pPr>
                  <w:r>
                    <w:rPr>
                      <w:rFonts w:hint="eastAsia"/>
                      <w:szCs w:val="21"/>
                    </w:rPr>
                    <w:t>/</w:t>
                  </w:r>
                </w:p>
              </w:tc>
              <w:tc>
                <w:tcPr>
                  <w:tcW w:w="1099" w:type="dxa"/>
                  <w:shd w:val="clear" w:color="auto" w:fill="auto"/>
                  <w:vAlign w:val="center"/>
                </w:tcPr>
                <w:p>
                  <w:pPr>
                    <w:spacing w:line="260" w:lineRule="exact"/>
                    <w:jc w:val="center"/>
                    <w:rPr>
                      <w:szCs w:val="21"/>
                    </w:rPr>
                  </w:pPr>
                  <w:r>
                    <w:rPr>
                      <w:rFonts w:hint="eastAsia"/>
                      <w:szCs w:val="21"/>
                    </w:rPr>
                    <w:t>/</w:t>
                  </w:r>
                </w:p>
              </w:tc>
              <w:tc>
                <w:tcPr>
                  <w:tcW w:w="1132" w:type="dxa"/>
                  <w:shd w:val="clear" w:color="auto" w:fill="auto"/>
                  <w:vAlign w:val="center"/>
                </w:tcPr>
                <w:p>
                  <w:pPr>
                    <w:spacing w:line="260" w:lineRule="exact"/>
                    <w:jc w:val="center"/>
                    <w:rPr>
                      <w:szCs w:val="21"/>
                    </w:rPr>
                  </w:pPr>
                  <w:r>
                    <w:rPr>
                      <w:rFonts w:hint="eastAsia"/>
                      <w:szCs w:val="21"/>
                    </w:rPr>
                    <w:t>/</w:t>
                  </w:r>
                </w:p>
              </w:tc>
              <w:tc>
                <w:tcPr>
                  <w:tcW w:w="2561" w:type="dxa"/>
                  <w:shd w:val="clear" w:color="auto" w:fill="auto"/>
                  <w:vAlign w:val="center"/>
                </w:tcPr>
                <w:p>
                  <w:pPr>
                    <w:spacing w:line="260" w:lineRule="exact"/>
                    <w:jc w:val="center"/>
                    <w:rPr>
                      <w:szCs w:val="21"/>
                    </w:rPr>
                  </w:pPr>
                  <w:r>
                    <w:rPr>
                      <w:szCs w:val="21"/>
                    </w:rPr>
                    <w:t>《饮食业油烟排放标准》（GB18483-2001）中型标准</w:t>
                  </w:r>
                </w:p>
              </w:tc>
            </w:tr>
          </w:tbl>
          <w:p>
            <w:pPr>
              <w:spacing w:before="120" w:beforeLines="50" w:line="360" w:lineRule="auto"/>
              <w:ind w:firstLine="480" w:firstLineChars="200"/>
              <w:rPr>
                <w:sz w:val="24"/>
                <w:szCs w:val="24"/>
              </w:rPr>
            </w:pPr>
            <w:r>
              <w:rPr>
                <w:rFonts w:hint="eastAsia"/>
                <w:sz w:val="24"/>
                <w:szCs w:val="24"/>
              </w:rPr>
              <w:t>2</w:t>
            </w:r>
            <w:r>
              <w:rPr>
                <w:sz w:val="24"/>
                <w:szCs w:val="24"/>
              </w:rPr>
              <w:t>、噪声污染控制标准</w:t>
            </w:r>
          </w:p>
          <w:p>
            <w:pPr>
              <w:adjustRightInd w:val="0"/>
              <w:snapToGrid w:val="0"/>
              <w:spacing w:line="360" w:lineRule="auto"/>
              <w:ind w:firstLine="480" w:firstLineChars="200"/>
              <w:rPr>
                <w:sz w:val="24"/>
              </w:rPr>
            </w:pPr>
            <w:r>
              <w:rPr>
                <w:sz w:val="24"/>
              </w:rPr>
              <w:t>项目营运期噪声执行《工业企业厂界环境噪声排放标准》（GB12348-2008）中</w:t>
            </w:r>
            <w:r>
              <w:rPr>
                <w:rFonts w:hint="eastAsia"/>
                <w:sz w:val="24"/>
              </w:rPr>
              <w:t>3</w:t>
            </w:r>
            <w:r>
              <w:rPr>
                <w:sz w:val="24"/>
              </w:rPr>
              <w:t>类标准，具体标准见表21。</w:t>
            </w:r>
          </w:p>
          <w:p>
            <w:pPr>
              <w:adjustRightInd w:val="0"/>
              <w:snapToGrid w:val="0"/>
              <w:ind w:firstLine="3012" w:firstLineChars="1250"/>
              <w:rPr>
                <w:b/>
                <w:sz w:val="24"/>
                <w:szCs w:val="24"/>
              </w:rPr>
            </w:pPr>
            <w:r>
              <w:rPr>
                <w:b/>
                <w:sz w:val="24"/>
                <w:szCs w:val="24"/>
              </w:rPr>
              <w:t>表21   运营期噪声标准</w:t>
            </w:r>
          </w:p>
          <w:tbl>
            <w:tblPr>
              <w:tblStyle w:val="28"/>
              <w:tblW w:w="8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6"/>
              <w:gridCol w:w="3178"/>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6" w:type="dxa"/>
                  <w:vAlign w:val="center"/>
                </w:tcPr>
                <w:p>
                  <w:pPr>
                    <w:adjustRightInd w:val="0"/>
                    <w:snapToGrid w:val="0"/>
                    <w:spacing w:line="360" w:lineRule="exact"/>
                    <w:jc w:val="center"/>
                    <w:rPr>
                      <w:szCs w:val="21"/>
                    </w:rPr>
                  </w:pPr>
                  <w:r>
                    <w:rPr>
                      <w:szCs w:val="21"/>
                    </w:rPr>
                    <w:t>类别</w:t>
                  </w:r>
                </w:p>
              </w:tc>
              <w:tc>
                <w:tcPr>
                  <w:tcW w:w="3178" w:type="dxa"/>
                  <w:vAlign w:val="center"/>
                </w:tcPr>
                <w:p>
                  <w:pPr>
                    <w:adjustRightInd w:val="0"/>
                    <w:snapToGrid w:val="0"/>
                    <w:spacing w:line="360" w:lineRule="exact"/>
                    <w:jc w:val="center"/>
                    <w:rPr>
                      <w:szCs w:val="21"/>
                    </w:rPr>
                  </w:pPr>
                  <w:r>
                    <w:rPr>
                      <w:szCs w:val="21"/>
                    </w:rPr>
                    <w:t>昼间dB（A）</w:t>
                  </w:r>
                </w:p>
              </w:tc>
              <w:tc>
                <w:tcPr>
                  <w:tcW w:w="3339" w:type="dxa"/>
                  <w:vAlign w:val="center"/>
                </w:tcPr>
                <w:p>
                  <w:pPr>
                    <w:adjustRightInd w:val="0"/>
                    <w:snapToGrid w:val="0"/>
                    <w:spacing w:line="360" w:lineRule="exact"/>
                    <w:jc w:val="center"/>
                    <w:rPr>
                      <w:szCs w:val="21"/>
                    </w:rPr>
                  </w:pPr>
                  <w:r>
                    <w:rPr>
                      <w:szCs w:val="21"/>
                    </w:rPr>
                    <w:t>夜间dB（A）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66" w:type="dxa"/>
                  <w:vAlign w:val="center"/>
                </w:tcPr>
                <w:p>
                  <w:pPr>
                    <w:adjustRightInd w:val="0"/>
                    <w:snapToGrid w:val="0"/>
                    <w:spacing w:line="360" w:lineRule="exact"/>
                    <w:jc w:val="center"/>
                    <w:rPr>
                      <w:szCs w:val="21"/>
                    </w:rPr>
                  </w:pPr>
                  <w:r>
                    <w:rPr>
                      <w:szCs w:val="21"/>
                    </w:rPr>
                    <w:t>3类</w:t>
                  </w:r>
                </w:p>
              </w:tc>
              <w:tc>
                <w:tcPr>
                  <w:tcW w:w="3178" w:type="dxa"/>
                  <w:vAlign w:val="center"/>
                </w:tcPr>
                <w:p>
                  <w:pPr>
                    <w:adjustRightInd w:val="0"/>
                    <w:snapToGrid w:val="0"/>
                    <w:spacing w:line="360" w:lineRule="exact"/>
                    <w:jc w:val="center"/>
                    <w:rPr>
                      <w:szCs w:val="21"/>
                    </w:rPr>
                  </w:pPr>
                  <w:r>
                    <w:rPr>
                      <w:szCs w:val="21"/>
                    </w:rPr>
                    <w:t>65</w:t>
                  </w:r>
                </w:p>
              </w:tc>
              <w:tc>
                <w:tcPr>
                  <w:tcW w:w="3339" w:type="dxa"/>
                  <w:vAlign w:val="center"/>
                </w:tcPr>
                <w:p>
                  <w:pPr>
                    <w:adjustRightInd w:val="0"/>
                    <w:snapToGrid w:val="0"/>
                    <w:spacing w:line="360" w:lineRule="exact"/>
                    <w:jc w:val="center"/>
                    <w:rPr>
                      <w:szCs w:val="21"/>
                    </w:rPr>
                  </w:pPr>
                  <w:r>
                    <w:rPr>
                      <w:szCs w:val="21"/>
                    </w:rPr>
                    <w:t>55</w:t>
                  </w:r>
                </w:p>
              </w:tc>
            </w:tr>
          </w:tbl>
          <w:p>
            <w:pPr>
              <w:spacing w:before="120" w:beforeLines="50" w:line="360" w:lineRule="auto"/>
              <w:ind w:firstLine="480" w:firstLineChars="200"/>
              <w:rPr>
                <w:sz w:val="24"/>
                <w:szCs w:val="24"/>
              </w:rPr>
            </w:pPr>
            <w:r>
              <w:rPr>
                <w:rFonts w:hint="eastAsia"/>
                <w:sz w:val="24"/>
                <w:szCs w:val="24"/>
              </w:rPr>
              <w:t>3</w:t>
            </w:r>
            <w:r>
              <w:rPr>
                <w:sz w:val="24"/>
                <w:szCs w:val="24"/>
              </w:rPr>
              <w:t>、</w:t>
            </w:r>
            <w:r>
              <w:rPr>
                <w:rFonts w:hint="eastAsia"/>
                <w:sz w:val="24"/>
                <w:szCs w:val="24"/>
              </w:rPr>
              <w:t>固体</w:t>
            </w:r>
            <w:r>
              <w:rPr>
                <w:sz w:val="24"/>
                <w:szCs w:val="24"/>
              </w:rPr>
              <w:t>废弃物控制标准</w:t>
            </w:r>
          </w:p>
          <w:p>
            <w:pPr>
              <w:spacing w:before="120" w:beforeLines="50" w:line="360" w:lineRule="auto"/>
              <w:ind w:firstLine="480" w:firstLineChars="200"/>
              <w:rPr>
                <w:sz w:val="24"/>
                <w:szCs w:val="24"/>
              </w:rPr>
            </w:pPr>
            <w:r>
              <w:rPr>
                <w:sz w:val="24"/>
              </w:rPr>
              <w:t>一般工业固废处置执行《一般工业固体废物贮存、处置场污染控制标准》(GB18599-2001)标准及修改单</w:t>
            </w:r>
            <w:r>
              <w:rPr>
                <w:rFonts w:hint="eastAsia"/>
                <w:sz w:val="24"/>
              </w:rPr>
              <w:t>要求；</w:t>
            </w:r>
            <w:r>
              <w:rPr>
                <w:sz w:val="24"/>
              </w:rPr>
              <w:t>危险废物贮存执行《危险废物贮存污染控制标准》（GB18597-2001）及修改单</w:t>
            </w:r>
            <w:r>
              <w:rPr>
                <w:rFonts w:hint="eastAsia"/>
                <w:sz w:val="24"/>
              </w:rPr>
              <w:t>要求</w:t>
            </w:r>
            <w:r>
              <w:rPr>
                <w:sz w:val="24"/>
              </w:rPr>
              <w:t>。</w:t>
            </w:r>
            <w:r>
              <w:rPr>
                <w:rFonts w:hint="eastAsia"/>
                <w:kern w:val="0"/>
                <w:sz w:val="24"/>
              </w:rPr>
              <w:t>生活垃圾处置执行《中华人民共和国固体废物污染环境防治法》(2016.11.07)“第三节生活垃圾污染环境的防治”之规定</w:t>
            </w:r>
            <w:r>
              <w:rPr>
                <w:kern w:val="0"/>
                <w:sz w:val="24"/>
              </w:rPr>
              <w:t>。</w:t>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2" w:hRule="atLeast"/>
          <w:jc w:val="center"/>
        </w:trPr>
        <w:tc>
          <w:tcPr>
            <w:tcW w:w="457" w:type="dxa"/>
            <w:vAlign w:val="center"/>
          </w:tcPr>
          <w:p>
            <w:pPr>
              <w:rPr>
                <w:b/>
                <w:sz w:val="24"/>
              </w:rPr>
            </w:pPr>
            <w:r>
              <w:rPr>
                <w:b/>
                <w:sz w:val="24"/>
              </w:rPr>
              <w:t>总</w:t>
            </w:r>
          </w:p>
          <w:p>
            <w:pPr>
              <w:rPr>
                <w:b/>
                <w:sz w:val="24"/>
              </w:rPr>
            </w:pPr>
            <w:r>
              <w:rPr>
                <w:b/>
                <w:sz w:val="24"/>
              </w:rPr>
              <w:t>量</w:t>
            </w:r>
          </w:p>
          <w:p>
            <w:pPr>
              <w:rPr>
                <w:b/>
                <w:sz w:val="24"/>
              </w:rPr>
            </w:pPr>
            <w:r>
              <w:rPr>
                <w:b/>
                <w:sz w:val="24"/>
              </w:rPr>
              <w:t>控</w:t>
            </w:r>
          </w:p>
          <w:p>
            <w:pPr>
              <w:rPr>
                <w:b/>
                <w:sz w:val="24"/>
              </w:rPr>
            </w:pPr>
            <w:r>
              <w:rPr>
                <w:b/>
                <w:sz w:val="24"/>
              </w:rPr>
              <w:t>制标准</w:t>
            </w:r>
          </w:p>
        </w:tc>
        <w:tc>
          <w:tcPr>
            <w:tcW w:w="8909" w:type="dxa"/>
          </w:tcPr>
          <w:p>
            <w:pPr>
              <w:pStyle w:val="104"/>
              <w:spacing w:line="360" w:lineRule="auto"/>
              <w:ind w:firstLine="480"/>
              <w:rPr>
                <w:b/>
                <w:sz w:val="24"/>
              </w:rPr>
            </w:pPr>
            <w:r>
              <w:rPr>
                <w:sz w:val="24"/>
              </w:rPr>
              <w:t>本项目为</w:t>
            </w:r>
            <w:r>
              <w:rPr>
                <w:rFonts w:hint="eastAsia"/>
                <w:sz w:val="24"/>
              </w:rPr>
              <w:t>玻璃棉</w:t>
            </w:r>
            <w:r>
              <w:rPr>
                <w:sz w:val="24"/>
              </w:rPr>
              <w:t>生产项目，</w:t>
            </w:r>
            <w:r>
              <w:rPr>
                <w:rFonts w:hint="eastAsia"/>
                <w:sz w:val="24"/>
              </w:rPr>
              <w:t>生产过程</w:t>
            </w:r>
            <w:r>
              <w:rPr>
                <w:sz w:val="24"/>
              </w:rPr>
              <w:t>中使用</w:t>
            </w:r>
            <w:r>
              <w:rPr>
                <w:rFonts w:hint="eastAsia"/>
                <w:sz w:val="24"/>
              </w:rPr>
              <w:t>低硫煤</w:t>
            </w:r>
            <w:r>
              <w:rPr>
                <w:sz w:val="24"/>
              </w:rPr>
              <w:t>和天然气，因此生产过程中有一定量的SO</w:t>
            </w:r>
            <w:r>
              <w:rPr>
                <w:sz w:val="24"/>
                <w:vertAlign w:val="subscript"/>
              </w:rPr>
              <w:t>2</w:t>
            </w:r>
            <w:r>
              <w:rPr>
                <w:sz w:val="24"/>
              </w:rPr>
              <w:t>和NO</w:t>
            </w:r>
            <w:r>
              <w:rPr>
                <w:sz w:val="24"/>
                <w:vertAlign w:val="subscript"/>
              </w:rPr>
              <w:t>X</w:t>
            </w:r>
            <w:r>
              <w:rPr>
                <w:sz w:val="24"/>
              </w:rPr>
              <w:t>排放。本项目生产废水</w:t>
            </w:r>
            <w:r>
              <w:rPr>
                <w:rFonts w:hint="eastAsia"/>
                <w:sz w:val="24"/>
              </w:rPr>
              <w:t>、生活</w:t>
            </w:r>
            <w:r>
              <w:rPr>
                <w:sz w:val="24"/>
              </w:rPr>
              <w:t>废水均不外排</w:t>
            </w:r>
            <w:r>
              <w:rPr>
                <w:rFonts w:hint="eastAsia"/>
                <w:sz w:val="24"/>
              </w:rPr>
              <w:t>。</w:t>
            </w:r>
            <w:r>
              <w:rPr>
                <w:sz w:val="24"/>
              </w:rPr>
              <w:t>因此，本项目污染物排放总量控制指标如下：</w:t>
            </w:r>
          </w:p>
          <w:p>
            <w:pPr>
              <w:pStyle w:val="104"/>
              <w:numPr>
                <w:ilvl w:val="0"/>
                <w:numId w:val="1"/>
              </w:numPr>
              <w:spacing w:line="360" w:lineRule="auto"/>
              <w:ind w:firstLineChars="0"/>
              <w:rPr>
                <w:b/>
                <w:sz w:val="24"/>
              </w:rPr>
            </w:pPr>
            <w:r>
              <w:rPr>
                <w:b/>
                <w:sz w:val="24"/>
              </w:rPr>
              <w:t>预测排放量</w:t>
            </w:r>
          </w:p>
          <w:p>
            <w:pPr>
              <w:spacing w:line="360" w:lineRule="auto"/>
              <w:ind w:firstLine="480" w:firstLineChars="200"/>
              <w:rPr>
                <w:sz w:val="24"/>
                <w:szCs w:val="24"/>
              </w:rPr>
            </w:pPr>
            <w:r>
              <w:rPr>
                <w:rFonts w:hint="eastAsia"/>
                <w:sz w:val="24"/>
                <w:szCs w:val="24"/>
              </w:rPr>
              <w:t>根据</w:t>
            </w:r>
            <w:r>
              <w:rPr>
                <w:sz w:val="24"/>
                <w:szCs w:val="24"/>
              </w:rPr>
              <w:t>工程分析，</w:t>
            </w:r>
            <w:r>
              <w:rPr>
                <w:rFonts w:hint="eastAsia"/>
                <w:sz w:val="24"/>
                <w:szCs w:val="24"/>
              </w:rPr>
              <w:t>改扩建完成后</w:t>
            </w:r>
            <w:r>
              <w:rPr>
                <w:sz w:val="24"/>
                <w:szCs w:val="24"/>
              </w:rPr>
              <w:t>，</w:t>
            </w:r>
            <w:r>
              <w:rPr>
                <w:rFonts w:hint="eastAsia"/>
                <w:sz w:val="24"/>
                <w:szCs w:val="24"/>
              </w:rPr>
              <w:t>本项目</w:t>
            </w:r>
            <w:r>
              <w:rPr>
                <w:sz w:val="24"/>
                <w:szCs w:val="24"/>
              </w:rPr>
              <w:t>实际污染物排放</w:t>
            </w:r>
            <w:r>
              <w:rPr>
                <w:rFonts w:hint="eastAsia"/>
                <w:sz w:val="24"/>
                <w:szCs w:val="24"/>
              </w:rPr>
              <w:t>预测</w:t>
            </w:r>
            <w:r>
              <w:rPr>
                <w:sz w:val="24"/>
                <w:szCs w:val="24"/>
              </w:rPr>
              <w:t>量为：COD：0t/a，氨氮：0t/a，</w:t>
            </w:r>
            <w:r>
              <w:rPr>
                <w:bCs/>
                <w:sz w:val="24"/>
                <w:szCs w:val="24"/>
              </w:rPr>
              <w:t>SO</w:t>
            </w:r>
            <w:r>
              <w:rPr>
                <w:bCs/>
                <w:sz w:val="24"/>
                <w:szCs w:val="24"/>
                <w:vertAlign w:val="subscript"/>
              </w:rPr>
              <w:t>2</w:t>
            </w:r>
            <w:r>
              <w:rPr>
                <w:bCs/>
                <w:sz w:val="24"/>
                <w:szCs w:val="24"/>
              </w:rPr>
              <w:t xml:space="preserve"> ：</w:t>
            </w:r>
            <w:r>
              <w:rPr>
                <w:sz w:val="24"/>
                <w:szCs w:val="24"/>
              </w:rPr>
              <w:t>53.115</w:t>
            </w:r>
            <w:r>
              <w:rPr>
                <w:bCs/>
                <w:sz w:val="24"/>
                <w:szCs w:val="24"/>
              </w:rPr>
              <w:t>t/a，</w:t>
            </w:r>
            <w:r>
              <w:rPr>
                <w:sz w:val="24"/>
                <w:szCs w:val="24"/>
              </w:rPr>
              <w:t>NOx</w:t>
            </w:r>
            <w:r>
              <w:rPr>
                <w:bCs/>
                <w:sz w:val="24"/>
                <w:szCs w:val="24"/>
              </w:rPr>
              <w:t xml:space="preserve"> ：12.123t/a</w:t>
            </w:r>
            <w:r>
              <w:rPr>
                <w:rFonts w:hint="eastAsia"/>
                <w:bCs/>
                <w:sz w:val="24"/>
                <w:szCs w:val="24"/>
              </w:rPr>
              <w:t>，</w:t>
            </w:r>
            <w:r>
              <w:rPr>
                <w:bCs/>
                <w:sz w:val="24"/>
                <w:szCs w:val="24"/>
              </w:rPr>
              <w:t>非甲烷总烃</w:t>
            </w:r>
            <w:r>
              <w:rPr>
                <w:rFonts w:hint="eastAsia"/>
                <w:bCs/>
                <w:sz w:val="24"/>
                <w:szCs w:val="24"/>
              </w:rPr>
              <w:t>3.434</w:t>
            </w:r>
            <w:r>
              <w:rPr>
                <w:bCs/>
                <w:sz w:val="24"/>
                <w:szCs w:val="24"/>
              </w:rPr>
              <w:t xml:space="preserve"> t/a</w:t>
            </w:r>
            <w:r>
              <w:rPr>
                <w:sz w:val="24"/>
                <w:szCs w:val="24"/>
              </w:rPr>
              <w:t>。</w:t>
            </w:r>
          </w:p>
          <w:p>
            <w:pPr>
              <w:pStyle w:val="47"/>
              <w:ind w:firstLine="480"/>
              <w:rPr>
                <w:szCs w:val="24"/>
              </w:rPr>
            </w:pPr>
            <w:r>
              <w:rPr>
                <w:szCs w:val="24"/>
              </w:rPr>
              <w:t>本项目污染物预测排放</w:t>
            </w:r>
            <w:r>
              <w:rPr>
                <w:rFonts w:hint="eastAsia"/>
                <w:szCs w:val="24"/>
              </w:rPr>
              <w:t>量“三本账”</w:t>
            </w:r>
            <w:r>
              <w:rPr>
                <w:szCs w:val="24"/>
              </w:rPr>
              <w:t>如下：</w:t>
            </w:r>
          </w:p>
          <w:p>
            <w:pPr>
              <w:pStyle w:val="105"/>
              <w:spacing w:line="360" w:lineRule="exact"/>
              <w:rPr>
                <w:rFonts w:ascii="Times New Roman"/>
                <w:b/>
                <w:color w:val="auto"/>
              </w:rPr>
            </w:pPr>
            <w:r>
              <w:rPr>
                <w:rFonts w:ascii="Times New Roman"/>
                <w:b/>
                <w:color w:val="auto"/>
              </w:rPr>
              <w:t>表22  本项目污染物预测排放量“三本账”一览表    单位：t/a</w:t>
            </w:r>
          </w:p>
          <w:tbl>
            <w:tblPr>
              <w:tblStyle w:val="28"/>
              <w:tblW w:w="86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990"/>
              <w:gridCol w:w="1620"/>
              <w:gridCol w:w="1495"/>
              <w:gridCol w:w="1443"/>
              <w:gridCol w:w="1731"/>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87" w:type="dxa"/>
                  <w:vAlign w:val="center"/>
                </w:tcPr>
                <w:p>
                  <w:pPr>
                    <w:adjustRightInd w:val="0"/>
                    <w:snapToGrid w:val="0"/>
                    <w:jc w:val="center"/>
                    <w:rPr>
                      <w:b/>
                    </w:rPr>
                  </w:pPr>
                  <w:r>
                    <w:rPr>
                      <w:b/>
                    </w:rPr>
                    <w:t>项目</w:t>
                  </w:r>
                </w:p>
              </w:tc>
              <w:tc>
                <w:tcPr>
                  <w:tcW w:w="990" w:type="dxa"/>
                  <w:vAlign w:val="center"/>
                </w:tcPr>
                <w:p>
                  <w:pPr>
                    <w:adjustRightInd w:val="0"/>
                    <w:snapToGrid w:val="0"/>
                    <w:jc w:val="center"/>
                    <w:rPr>
                      <w:b/>
                    </w:rPr>
                  </w:pPr>
                  <w:r>
                    <w:rPr>
                      <w:b/>
                    </w:rPr>
                    <w:t>污染物名称</w:t>
                  </w:r>
                </w:p>
              </w:tc>
              <w:tc>
                <w:tcPr>
                  <w:tcW w:w="1620" w:type="dxa"/>
                  <w:vAlign w:val="center"/>
                </w:tcPr>
                <w:p>
                  <w:pPr>
                    <w:adjustRightInd w:val="0"/>
                    <w:snapToGrid w:val="0"/>
                    <w:jc w:val="center"/>
                    <w:rPr>
                      <w:b/>
                    </w:rPr>
                  </w:pPr>
                  <w:r>
                    <w:rPr>
                      <w:b/>
                    </w:rPr>
                    <w:t>原有工程</w:t>
                  </w:r>
                </w:p>
                <w:p>
                  <w:pPr>
                    <w:adjustRightInd w:val="0"/>
                    <w:snapToGrid w:val="0"/>
                    <w:jc w:val="center"/>
                    <w:rPr>
                      <w:b/>
                    </w:rPr>
                  </w:pPr>
                  <w:r>
                    <w:rPr>
                      <w:b/>
                    </w:rPr>
                    <w:t>排放量</w:t>
                  </w:r>
                  <w:r>
                    <w:rPr>
                      <w:rFonts w:hint="eastAsia"/>
                      <w:b/>
                      <w:szCs w:val="21"/>
                    </w:rPr>
                    <w:t>①</w:t>
                  </w:r>
                </w:p>
              </w:tc>
              <w:tc>
                <w:tcPr>
                  <w:tcW w:w="1495" w:type="dxa"/>
                  <w:vAlign w:val="center"/>
                </w:tcPr>
                <w:p>
                  <w:pPr>
                    <w:adjustRightInd w:val="0"/>
                    <w:snapToGrid w:val="0"/>
                    <w:jc w:val="center"/>
                    <w:rPr>
                      <w:b/>
                    </w:rPr>
                  </w:pPr>
                  <w:r>
                    <w:rPr>
                      <w:b/>
                    </w:rPr>
                    <w:t>本次</w:t>
                  </w:r>
                  <w:r>
                    <w:rPr>
                      <w:rFonts w:hint="eastAsia"/>
                      <w:b/>
                    </w:rPr>
                    <w:t>改扩建</w:t>
                  </w:r>
                  <w:r>
                    <w:rPr>
                      <w:b/>
                    </w:rPr>
                    <w:t>工程排放量</w:t>
                  </w:r>
                  <w:r>
                    <w:rPr>
                      <w:rFonts w:hint="eastAsia"/>
                      <w:b/>
                      <w:szCs w:val="21"/>
                    </w:rPr>
                    <w:t>②</w:t>
                  </w:r>
                </w:p>
              </w:tc>
              <w:tc>
                <w:tcPr>
                  <w:tcW w:w="1443" w:type="dxa"/>
                  <w:vAlign w:val="center"/>
                </w:tcPr>
                <w:p>
                  <w:pPr>
                    <w:adjustRightInd w:val="0"/>
                    <w:snapToGrid w:val="0"/>
                    <w:jc w:val="center"/>
                    <w:rPr>
                      <w:b/>
                    </w:rPr>
                  </w:pPr>
                  <w:r>
                    <w:rPr>
                      <w:b/>
                    </w:rPr>
                    <w:t>“以新代老”</w:t>
                  </w:r>
                </w:p>
                <w:p>
                  <w:pPr>
                    <w:adjustRightInd w:val="0"/>
                    <w:snapToGrid w:val="0"/>
                    <w:jc w:val="center"/>
                    <w:rPr>
                      <w:b/>
                    </w:rPr>
                  </w:pPr>
                  <w:r>
                    <w:rPr>
                      <w:b/>
                    </w:rPr>
                    <w:t>消减量</w:t>
                  </w:r>
                  <w:r>
                    <w:rPr>
                      <w:rFonts w:hint="eastAsia"/>
                      <w:b/>
                      <w:szCs w:val="21"/>
                    </w:rPr>
                    <w:t>③</w:t>
                  </w:r>
                </w:p>
              </w:tc>
              <w:tc>
                <w:tcPr>
                  <w:tcW w:w="1731" w:type="dxa"/>
                  <w:vAlign w:val="center"/>
                </w:tcPr>
                <w:p>
                  <w:pPr>
                    <w:adjustRightInd w:val="0"/>
                    <w:snapToGrid w:val="0"/>
                    <w:jc w:val="center"/>
                    <w:rPr>
                      <w:b/>
                    </w:rPr>
                  </w:pPr>
                  <w:r>
                    <w:rPr>
                      <w:b/>
                    </w:rPr>
                    <w:t>技改后</w:t>
                  </w:r>
                </w:p>
                <w:p>
                  <w:pPr>
                    <w:adjustRightInd w:val="0"/>
                    <w:snapToGrid w:val="0"/>
                    <w:jc w:val="center"/>
                    <w:rPr>
                      <w:b/>
                    </w:rPr>
                  </w:pPr>
                  <w:r>
                    <w:rPr>
                      <w:b/>
                    </w:rPr>
                    <w:t>总排放量</w:t>
                  </w:r>
                  <w:r>
                    <w:rPr>
                      <w:rFonts w:hint="eastAsia"/>
                      <w:b/>
                      <w:szCs w:val="21"/>
                    </w:rPr>
                    <w:t>④</w:t>
                  </w:r>
                </w:p>
              </w:tc>
              <w:tc>
                <w:tcPr>
                  <w:tcW w:w="917" w:type="dxa"/>
                  <w:vAlign w:val="center"/>
                </w:tcPr>
                <w:p>
                  <w:pPr>
                    <w:adjustRightInd w:val="0"/>
                    <w:snapToGrid w:val="0"/>
                    <w:jc w:val="center"/>
                    <w:rPr>
                      <w:b/>
                    </w:rPr>
                  </w:pPr>
                  <w:r>
                    <w:rPr>
                      <w:b/>
                    </w:rPr>
                    <w:t>排放</w:t>
                  </w:r>
                </w:p>
                <w:p>
                  <w:pPr>
                    <w:adjustRightInd w:val="0"/>
                    <w:snapToGrid w:val="0"/>
                    <w:jc w:val="center"/>
                    <w:rPr>
                      <w:b/>
                    </w:rPr>
                  </w:pPr>
                  <w:r>
                    <w:rPr>
                      <w:b/>
                    </w:rPr>
                    <w:t>增减量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87" w:type="dxa"/>
                  <w:vMerge w:val="restart"/>
                  <w:vAlign w:val="center"/>
                </w:tcPr>
                <w:p>
                  <w:pPr>
                    <w:adjustRightInd w:val="0"/>
                    <w:snapToGrid w:val="0"/>
                    <w:jc w:val="center"/>
                  </w:pPr>
                  <w:r>
                    <w:t>废气</w:t>
                  </w:r>
                </w:p>
              </w:tc>
              <w:tc>
                <w:tcPr>
                  <w:tcW w:w="990" w:type="dxa"/>
                  <w:vAlign w:val="center"/>
                </w:tcPr>
                <w:p>
                  <w:pPr>
                    <w:adjustRightInd w:val="0"/>
                    <w:snapToGrid w:val="0"/>
                    <w:jc w:val="center"/>
                    <w:rPr>
                      <w:highlight w:val="yellow"/>
                    </w:rPr>
                  </w:pPr>
                  <w:r>
                    <w:t>SO</w:t>
                  </w:r>
                  <w:r>
                    <w:rPr>
                      <w:vertAlign w:val="subscript"/>
                    </w:rPr>
                    <w:t>2</w:t>
                  </w:r>
                </w:p>
              </w:tc>
              <w:tc>
                <w:tcPr>
                  <w:tcW w:w="1620" w:type="dxa"/>
                  <w:vAlign w:val="center"/>
                </w:tcPr>
                <w:p>
                  <w:pPr>
                    <w:widowControl/>
                    <w:adjustRightInd w:val="0"/>
                    <w:snapToGrid w:val="0"/>
                    <w:contextualSpacing/>
                    <w:jc w:val="center"/>
                    <w:rPr>
                      <w:color w:val="0000FF"/>
                      <w:szCs w:val="21"/>
                    </w:rPr>
                  </w:pPr>
                  <w:r>
                    <w:rPr>
                      <w:color w:val="0000FF"/>
                      <w:szCs w:val="21"/>
                    </w:rPr>
                    <w:t>7.572</w:t>
                  </w:r>
                </w:p>
              </w:tc>
              <w:tc>
                <w:tcPr>
                  <w:tcW w:w="1495" w:type="dxa"/>
                  <w:vAlign w:val="center"/>
                </w:tcPr>
                <w:p>
                  <w:pPr>
                    <w:adjustRightInd w:val="0"/>
                    <w:snapToGrid w:val="0"/>
                    <w:jc w:val="center"/>
                    <w:rPr>
                      <w:color w:val="0000FF"/>
                    </w:rPr>
                  </w:pPr>
                  <w:r>
                    <w:rPr>
                      <w:color w:val="0000FF"/>
                    </w:rPr>
                    <w:t>53.115</w:t>
                  </w:r>
                </w:p>
              </w:tc>
              <w:tc>
                <w:tcPr>
                  <w:tcW w:w="1443" w:type="dxa"/>
                  <w:vAlign w:val="center"/>
                </w:tcPr>
                <w:p>
                  <w:pPr>
                    <w:widowControl/>
                    <w:adjustRightInd w:val="0"/>
                    <w:snapToGrid w:val="0"/>
                    <w:contextualSpacing/>
                    <w:jc w:val="center"/>
                    <w:rPr>
                      <w:color w:val="0000FF"/>
                      <w:szCs w:val="21"/>
                    </w:rPr>
                  </w:pPr>
                  <w:r>
                    <w:rPr>
                      <w:color w:val="0000FF"/>
                      <w:szCs w:val="21"/>
                    </w:rPr>
                    <w:t>7.572</w:t>
                  </w:r>
                </w:p>
              </w:tc>
              <w:tc>
                <w:tcPr>
                  <w:tcW w:w="1731" w:type="dxa"/>
                  <w:vAlign w:val="center"/>
                </w:tcPr>
                <w:p>
                  <w:pPr>
                    <w:adjustRightInd w:val="0"/>
                    <w:snapToGrid w:val="0"/>
                    <w:jc w:val="center"/>
                    <w:rPr>
                      <w:color w:val="0000FF"/>
                    </w:rPr>
                  </w:pPr>
                  <w:r>
                    <w:rPr>
                      <w:color w:val="0000FF"/>
                    </w:rPr>
                    <w:t>53.115</w:t>
                  </w:r>
                </w:p>
              </w:tc>
              <w:tc>
                <w:tcPr>
                  <w:tcW w:w="917" w:type="dxa"/>
                  <w:vAlign w:val="center"/>
                </w:tcPr>
                <w:p>
                  <w:pPr>
                    <w:adjustRightInd w:val="0"/>
                    <w:snapToGrid w:val="0"/>
                    <w:jc w:val="center"/>
                    <w:rPr>
                      <w:color w:val="0000FF"/>
                    </w:rPr>
                  </w:pPr>
                  <w:r>
                    <w:rPr>
                      <w:color w:val="0000FF"/>
                    </w:rPr>
                    <w:t>+45.543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87" w:type="dxa"/>
                  <w:vMerge w:val="continue"/>
                  <w:vAlign w:val="center"/>
                </w:tcPr>
                <w:p>
                  <w:pPr>
                    <w:adjustRightInd w:val="0"/>
                    <w:snapToGrid w:val="0"/>
                    <w:jc w:val="center"/>
                  </w:pPr>
                </w:p>
              </w:tc>
              <w:tc>
                <w:tcPr>
                  <w:tcW w:w="990" w:type="dxa"/>
                  <w:vAlign w:val="center"/>
                </w:tcPr>
                <w:p>
                  <w:pPr>
                    <w:adjustRightInd w:val="0"/>
                    <w:snapToGrid w:val="0"/>
                    <w:jc w:val="center"/>
                    <w:rPr>
                      <w:highlight w:val="yellow"/>
                    </w:rPr>
                  </w:pPr>
                  <w:r>
                    <w:t>NOx</w:t>
                  </w:r>
                </w:p>
              </w:tc>
              <w:tc>
                <w:tcPr>
                  <w:tcW w:w="1620" w:type="dxa"/>
                  <w:vAlign w:val="center"/>
                </w:tcPr>
                <w:p>
                  <w:pPr>
                    <w:widowControl/>
                    <w:adjustRightInd w:val="0"/>
                    <w:snapToGrid w:val="0"/>
                    <w:contextualSpacing/>
                    <w:jc w:val="center"/>
                    <w:rPr>
                      <w:color w:val="0000FF"/>
                      <w:szCs w:val="21"/>
                    </w:rPr>
                  </w:pPr>
                  <w:r>
                    <w:rPr>
                      <w:color w:val="0000FF"/>
                      <w:szCs w:val="21"/>
                    </w:rPr>
                    <w:t>7.572</w:t>
                  </w:r>
                </w:p>
              </w:tc>
              <w:tc>
                <w:tcPr>
                  <w:tcW w:w="1495" w:type="dxa"/>
                  <w:vAlign w:val="center"/>
                </w:tcPr>
                <w:p>
                  <w:pPr>
                    <w:adjustRightInd w:val="0"/>
                    <w:snapToGrid w:val="0"/>
                    <w:jc w:val="center"/>
                    <w:rPr>
                      <w:color w:val="0000FF"/>
                    </w:rPr>
                  </w:pPr>
                  <w:r>
                    <w:rPr>
                      <w:color w:val="0000FF"/>
                    </w:rPr>
                    <w:t>12.123</w:t>
                  </w:r>
                </w:p>
              </w:tc>
              <w:tc>
                <w:tcPr>
                  <w:tcW w:w="1443" w:type="dxa"/>
                  <w:vAlign w:val="center"/>
                </w:tcPr>
                <w:p>
                  <w:pPr>
                    <w:widowControl/>
                    <w:adjustRightInd w:val="0"/>
                    <w:snapToGrid w:val="0"/>
                    <w:contextualSpacing/>
                    <w:jc w:val="center"/>
                    <w:rPr>
                      <w:color w:val="0000FF"/>
                      <w:szCs w:val="21"/>
                    </w:rPr>
                  </w:pPr>
                  <w:r>
                    <w:rPr>
                      <w:color w:val="0000FF"/>
                      <w:szCs w:val="21"/>
                    </w:rPr>
                    <w:t>7.572</w:t>
                  </w:r>
                </w:p>
              </w:tc>
              <w:tc>
                <w:tcPr>
                  <w:tcW w:w="1731" w:type="dxa"/>
                  <w:vAlign w:val="center"/>
                </w:tcPr>
                <w:p>
                  <w:pPr>
                    <w:adjustRightInd w:val="0"/>
                    <w:snapToGrid w:val="0"/>
                    <w:jc w:val="center"/>
                    <w:rPr>
                      <w:color w:val="0000FF"/>
                    </w:rPr>
                  </w:pPr>
                  <w:r>
                    <w:rPr>
                      <w:color w:val="0000FF"/>
                    </w:rPr>
                    <w:t>12.123</w:t>
                  </w:r>
                </w:p>
              </w:tc>
              <w:tc>
                <w:tcPr>
                  <w:tcW w:w="917" w:type="dxa"/>
                  <w:vAlign w:val="center"/>
                </w:tcPr>
                <w:p>
                  <w:pPr>
                    <w:adjustRightInd w:val="0"/>
                    <w:snapToGrid w:val="0"/>
                    <w:jc w:val="center"/>
                    <w:rPr>
                      <w:color w:val="0000FF"/>
                    </w:rPr>
                  </w:pPr>
                  <w:r>
                    <w:rPr>
                      <w:color w:val="0000FF"/>
                    </w:rPr>
                    <w:t>+4.551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87" w:type="dxa"/>
                  <w:vMerge w:val="continue"/>
                  <w:vAlign w:val="center"/>
                </w:tcPr>
                <w:p>
                  <w:pPr>
                    <w:adjustRightInd w:val="0"/>
                    <w:snapToGrid w:val="0"/>
                    <w:jc w:val="center"/>
                  </w:pPr>
                </w:p>
              </w:tc>
              <w:tc>
                <w:tcPr>
                  <w:tcW w:w="990" w:type="dxa"/>
                  <w:vAlign w:val="center"/>
                </w:tcPr>
                <w:p>
                  <w:pPr>
                    <w:adjustRightInd w:val="0"/>
                    <w:snapToGrid w:val="0"/>
                    <w:jc w:val="center"/>
                  </w:pPr>
                  <w:r>
                    <w:rPr>
                      <w:rFonts w:hint="eastAsia"/>
                    </w:rPr>
                    <w:t>非甲烷总烃</w:t>
                  </w:r>
                </w:p>
              </w:tc>
              <w:tc>
                <w:tcPr>
                  <w:tcW w:w="1620" w:type="dxa"/>
                  <w:vAlign w:val="center"/>
                </w:tcPr>
                <w:p>
                  <w:pPr>
                    <w:widowControl/>
                    <w:adjustRightInd w:val="0"/>
                    <w:snapToGrid w:val="0"/>
                    <w:contextualSpacing/>
                    <w:jc w:val="center"/>
                    <w:rPr>
                      <w:szCs w:val="21"/>
                    </w:rPr>
                  </w:pPr>
                  <w:r>
                    <w:rPr>
                      <w:szCs w:val="21"/>
                    </w:rPr>
                    <w:t>/</w:t>
                  </w:r>
                </w:p>
              </w:tc>
              <w:tc>
                <w:tcPr>
                  <w:tcW w:w="1495" w:type="dxa"/>
                  <w:vAlign w:val="center"/>
                </w:tcPr>
                <w:p>
                  <w:pPr>
                    <w:adjustRightInd w:val="0"/>
                    <w:snapToGrid w:val="0"/>
                    <w:jc w:val="center"/>
                  </w:pPr>
                  <w:r>
                    <w:rPr>
                      <w:rFonts w:hint="eastAsia"/>
                    </w:rPr>
                    <w:t>3.434</w:t>
                  </w:r>
                </w:p>
              </w:tc>
              <w:tc>
                <w:tcPr>
                  <w:tcW w:w="1443" w:type="dxa"/>
                  <w:vAlign w:val="center"/>
                </w:tcPr>
                <w:p>
                  <w:pPr>
                    <w:widowControl/>
                    <w:adjustRightInd w:val="0"/>
                    <w:snapToGrid w:val="0"/>
                    <w:contextualSpacing/>
                    <w:jc w:val="center"/>
                    <w:rPr>
                      <w:szCs w:val="21"/>
                    </w:rPr>
                  </w:pPr>
                  <w:r>
                    <w:rPr>
                      <w:rFonts w:hint="eastAsia"/>
                      <w:szCs w:val="21"/>
                    </w:rPr>
                    <w:t>0</w:t>
                  </w:r>
                </w:p>
              </w:tc>
              <w:tc>
                <w:tcPr>
                  <w:tcW w:w="1731" w:type="dxa"/>
                  <w:vAlign w:val="center"/>
                </w:tcPr>
                <w:p>
                  <w:pPr>
                    <w:adjustRightInd w:val="0"/>
                    <w:snapToGrid w:val="0"/>
                    <w:jc w:val="center"/>
                  </w:pPr>
                  <w:r>
                    <w:rPr>
                      <w:rFonts w:hint="eastAsia"/>
                    </w:rPr>
                    <w:t>3.434</w:t>
                  </w:r>
                </w:p>
              </w:tc>
              <w:tc>
                <w:tcPr>
                  <w:tcW w:w="917" w:type="dxa"/>
                  <w:vAlign w:val="center"/>
                </w:tcPr>
                <w:p>
                  <w:pPr>
                    <w:adjustRightInd w:val="0"/>
                    <w:snapToGrid w:val="0"/>
                    <w:jc w:val="center"/>
                  </w:pPr>
                  <w:r>
                    <w:rPr>
                      <w:rFonts w:hint="eastAsia"/>
                    </w:rPr>
                    <w:t>+3.434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87" w:type="dxa"/>
                  <w:vMerge w:val="restart"/>
                  <w:vAlign w:val="center"/>
                </w:tcPr>
                <w:p>
                  <w:pPr>
                    <w:adjustRightInd w:val="0"/>
                    <w:snapToGrid w:val="0"/>
                    <w:jc w:val="center"/>
                  </w:pPr>
                  <w:r>
                    <w:t>废水</w:t>
                  </w:r>
                </w:p>
              </w:tc>
              <w:tc>
                <w:tcPr>
                  <w:tcW w:w="990" w:type="dxa"/>
                  <w:vAlign w:val="center"/>
                </w:tcPr>
                <w:p>
                  <w:pPr>
                    <w:adjustRightInd w:val="0"/>
                    <w:snapToGrid w:val="0"/>
                    <w:jc w:val="center"/>
                  </w:pPr>
                  <w:r>
                    <w:t>COD</w:t>
                  </w:r>
                </w:p>
              </w:tc>
              <w:tc>
                <w:tcPr>
                  <w:tcW w:w="1620" w:type="dxa"/>
                  <w:vAlign w:val="center"/>
                </w:tcPr>
                <w:p>
                  <w:pPr>
                    <w:widowControl/>
                    <w:adjustRightInd w:val="0"/>
                    <w:snapToGrid w:val="0"/>
                    <w:contextualSpacing/>
                    <w:jc w:val="center"/>
                    <w:rPr>
                      <w:szCs w:val="21"/>
                    </w:rPr>
                  </w:pPr>
                  <w:r>
                    <w:rPr>
                      <w:szCs w:val="21"/>
                    </w:rPr>
                    <w:t>0</w:t>
                  </w:r>
                </w:p>
              </w:tc>
              <w:tc>
                <w:tcPr>
                  <w:tcW w:w="1495" w:type="dxa"/>
                  <w:vAlign w:val="center"/>
                </w:tcPr>
                <w:p>
                  <w:pPr>
                    <w:adjustRightInd w:val="0"/>
                    <w:snapToGrid w:val="0"/>
                    <w:jc w:val="center"/>
                  </w:pPr>
                  <w:r>
                    <w:t>0</w:t>
                  </w:r>
                </w:p>
              </w:tc>
              <w:tc>
                <w:tcPr>
                  <w:tcW w:w="1443" w:type="dxa"/>
                  <w:vAlign w:val="center"/>
                </w:tcPr>
                <w:p>
                  <w:pPr>
                    <w:widowControl/>
                    <w:adjustRightInd w:val="0"/>
                    <w:snapToGrid w:val="0"/>
                    <w:contextualSpacing/>
                    <w:jc w:val="center"/>
                    <w:rPr>
                      <w:szCs w:val="21"/>
                    </w:rPr>
                  </w:pPr>
                  <w:r>
                    <w:rPr>
                      <w:szCs w:val="21"/>
                    </w:rPr>
                    <w:t>0</w:t>
                  </w:r>
                </w:p>
              </w:tc>
              <w:tc>
                <w:tcPr>
                  <w:tcW w:w="1731" w:type="dxa"/>
                  <w:vAlign w:val="center"/>
                </w:tcPr>
                <w:p>
                  <w:pPr>
                    <w:adjustRightInd w:val="0"/>
                    <w:snapToGrid w:val="0"/>
                    <w:jc w:val="center"/>
                  </w:pPr>
                  <w:r>
                    <w:t>0</w:t>
                  </w:r>
                </w:p>
              </w:tc>
              <w:tc>
                <w:tcPr>
                  <w:tcW w:w="917" w:type="dxa"/>
                  <w:vAlign w:val="center"/>
                </w:tcPr>
                <w:p>
                  <w:pPr>
                    <w:adjustRightInd w:val="0"/>
                    <w:snapToGrid w:val="0"/>
                    <w:jc w:val="center"/>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487" w:type="dxa"/>
                  <w:vMerge w:val="continue"/>
                  <w:vAlign w:val="center"/>
                </w:tcPr>
                <w:p>
                  <w:pPr>
                    <w:adjustRightInd w:val="0"/>
                    <w:snapToGrid w:val="0"/>
                    <w:jc w:val="center"/>
                  </w:pPr>
                </w:p>
              </w:tc>
              <w:tc>
                <w:tcPr>
                  <w:tcW w:w="990" w:type="dxa"/>
                  <w:vAlign w:val="center"/>
                </w:tcPr>
                <w:p>
                  <w:pPr>
                    <w:adjustRightInd w:val="0"/>
                    <w:snapToGrid w:val="0"/>
                    <w:jc w:val="center"/>
                  </w:pPr>
                  <w:r>
                    <w:t>氨氮</w:t>
                  </w:r>
                </w:p>
              </w:tc>
              <w:tc>
                <w:tcPr>
                  <w:tcW w:w="1620" w:type="dxa"/>
                  <w:vAlign w:val="center"/>
                </w:tcPr>
                <w:p>
                  <w:pPr>
                    <w:widowControl/>
                    <w:adjustRightInd w:val="0"/>
                    <w:snapToGrid w:val="0"/>
                    <w:contextualSpacing/>
                    <w:jc w:val="center"/>
                    <w:rPr>
                      <w:szCs w:val="21"/>
                    </w:rPr>
                  </w:pPr>
                  <w:r>
                    <w:rPr>
                      <w:szCs w:val="21"/>
                    </w:rPr>
                    <w:t>0</w:t>
                  </w:r>
                </w:p>
              </w:tc>
              <w:tc>
                <w:tcPr>
                  <w:tcW w:w="1495" w:type="dxa"/>
                  <w:vAlign w:val="center"/>
                </w:tcPr>
                <w:p>
                  <w:pPr>
                    <w:adjustRightInd w:val="0"/>
                    <w:snapToGrid w:val="0"/>
                    <w:jc w:val="center"/>
                  </w:pPr>
                  <w:r>
                    <w:t>0</w:t>
                  </w:r>
                </w:p>
              </w:tc>
              <w:tc>
                <w:tcPr>
                  <w:tcW w:w="1443" w:type="dxa"/>
                  <w:vAlign w:val="center"/>
                </w:tcPr>
                <w:p>
                  <w:pPr>
                    <w:widowControl/>
                    <w:adjustRightInd w:val="0"/>
                    <w:snapToGrid w:val="0"/>
                    <w:contextualSpacing/>
                    <w:jc w:val="center"/>
                    <w:rPr>
                      <w:szCs w:val="21"/>
                    </w:rPr>
                  </w:pPr>
                  <w:r>
                    <w:rPr>
                      <w:szCs w:val="21"/>
                    </w:rPr>
                    <w:t>0</w:t>
                  </w:r>
                </w:p>
              </w:tc>
              <w:tc>
                <w:tcPr>
                  <w:tcW w:w="1731" w:type="dxa"/>
                  <w:vAlign w:val="center"/>
                </w:tcPr>
                <w:p>
                  <w:pPr>
                    <w:adjustRightInd w:val="0"/>
                    <w:snapToGrid w:val="0"/>
                    <w:jc w:val="center"/>
                  </w:pPr>
                  <w:r>
                    <w:t>0</w:t>
                  </w:r>
                </w:p>
              </w:tc>
              <w:tc>
                <w:tcPr>
                  <w:tcW w:w="917" w:type="dxa"/>
                  <w:vAlign w:val="center"/>
                </w:tcPr>
                <w:p>
                  <w:pPr>
                    <w:adjustRightInd w:val="0"/>
                    <w:snapToGrid w:val="0"/>
                    <w:jc w:val="center"/>
                  </w:pPr>
                  <w:r>
                    <w:t>0</w:t>
                  </w:r>
                </w:p>
              </w:tc>
            </w:tr>
          </w:tbl>
          <w:p>
            <w:pPr>
              <w:spacing w:line="260" w:lineRule="exact"/>
              <w:rPr>
                <w:szCs w:val="21"/>
                <w:lang w:val="zh-CN"/>
              </w:rPr>
            </w:pPr>
            <w:r>
              <w:rPr>
                <w:szCs w:val="21"/>
              </w:rPr>
              <w:t>注：</w:t>
            </w:r>
            <w:r>
              <w:rPr>
                <w:rFonts w:hint="eastAsia" w:hAnsi="宋体" w:cs="宋体"/>
                <w:b/>
                <w:szCs w:val="21"/>
              </w:rPr>
              <w:t>原有工程排放量</w:t>
            </w:r>
            <w:r>
              <w:rPr>
                <w:rFonts w:hAnsi="宋体" w:cs="宋体"/>
                <w:b/>
                <w:szCs w:val="21"/>
              </w:rPr>
              <w:t>中污染物为</w:t>
            </w:r>
            <w:r>
              <w:rPr>
                <w:rFonts w:hint="eastAsia" w:hAnsi="宋体" w:cs="宋体"/>
                <w:b/>
                <w:szCs w:val="21"/>
              </w:rPr>
              <w:t>排污许可证核发量</w:t>
            </w:r>
            <w:r>
              <w:rPr>
                <w:rFonts w:hint="eastAsia" w:hAnsi="宋体" w:cs="宋体"/>
                <w:szCs w:val="21"/>
              </w:rPr>
              <w:t>；</w:t>
            </w:r>
            <w:r>
              <w:rPr>
                <w:rFonts w:hAnsi="宋体" w:cs="宋体"/>
                <w:szCs w:val="21"/>
              </w:rPr>
              <w:t>2.</w:t>
            </w:r>
            <w:r>
              <w:rPr>
                <w:rFonts w:hint="eastAsia" w:hAnsi="宋体" w:cs="宋体"/>
                <w:szCs w:val="21"/>
              </w:rPr>
              <w:t>扩建完成</w:t>
            </w:r>
            <w:r>
              <w:rPr>
                <w:rFonts w:hAnsi="宋体" w:cs="宋体"/>
                <w:szCs w:val="21"/>
              </w:rPr>
              <w:t>后排放总量④=①+</w:t>
            </w:r>
            <w:r>
              <w:rPr>
                <w:rFonts w:hint="eastAsia" w:hAnsi="宋体" w:cs="宋体"/>
                <w:szCs w:val="21"/>
              </w:rPr>
              <w:t>②-③</w:t>
            </w:r>
          </w:p>
          <w:p>
            <w:pPr>
              <w:pStyle w:val="104"/>
              <w:spacing w:before="120" w:beforeLines="50" w:line="360" w:lineRule="auto"/>
              <w:ind w:firstLineChars="0"/>
              <w:rPr>
                <w:b/>
                <w:sz w:val="24"/>
              </w:rPr>
            </w:pPr>
            <w:r>
              <w:rPr>
                <w:rFonts w:hint="eastAsia"/>
                <w:b/>
                <w:sz w:val="24"/>
              </w:rPr>
              <w:t>2. 核定</w:t>
            </w:r>
            <w:r>
              <w:rPr>
                <w:b/>
                <w:sz w:val="24"/>
              </w:rPr>
              <w:t>排放总量</w:t>
            </w:r>
          </w:p>
          <w:p>
            <w:pPr>
              <w:spacing w:line="360" w:lineRule="auto"/>
              <w:ind w:firstLine="480" w:firstLineChars="200"/>
              <w:rPr>
                <w:sz w:val="24"/>
              </w:rPr>
            </w:pPr>
            <w:r>
              <w:rPr>
                <w:rFonts w:hint="eastAsia"/>
                <w:sz w:val="24"/>
              </w:rPr>
              <w:t>本项目废气重点污染物</w:t>
            </w:r>
            <w:r>
              <w:rPr>
                <w:sz w:val="24"/>
              </w:rPr>
              <w:t>产生</w:t>
            </w:r>
            <w:r>
              <w:rPr>
                <w:rFonts w:hint="eastAsia"/>
                <w:sz w:val="24"/>
              </w:rPr>
              <w:t>节点主要为炉窑废气产生的</w:t>
            </w:r>
            <w:r>
              <w:rPr>
                <w:sz w:val="24"/>
              </w:rPr>
              <w:t>SO</w:t>
            </w:r>
            <w:r>
              <w:rPr>
                <w:sz w:val="24"/>
                <w:vertAlign w:val="subscript"/>
              </w:rPr>
              <w:t>2</w:t>
            </w:r>
            <w:r>
              <w:rPr>
                <w:rFonts w:hAnsi="宋体"/>
                <w:sz w:val="24"/>
              </w:rPr>
              <w:t>和</w:t>
            </w:r>
            <w:r>
              <w:rPr>
                <w:sz w:val="24"/>
              </w:rPr>
              <w:t>NO</w:t>
            </w:r>
            <w:r>
              <w:rPr>
                <w:sz w:val="24"/>
                <w:vertAlign w:val="subscript"/>
              </w:rPr>
              <w:t>x</w:t>
            </w:r>
            <w:r>
              <w:rPr>
                <w:rFonts w:hint="eastAsia"/>
                <w:sz w:val="24"/>
              </w:rPr>
              <w:t>、</w:t>
            </w:r>
            <w:r>
              <w:rPr>
                <w:sz w:val="24"/>
              </w:rPr>
              <w:t>成纤</w:t>
            </w:r>
            <w:r>
              <w:rPr>
                <w:rFonts w:hint="eastAsia"/>
                <w:sz w:val="24"/>
              </w:rPr>
              <w:t>和固化工序产生的</w:t>
            </w:r>
            <w:r>
              <w:rPr>
                <w:sz w:val="24"/>
              </w:rPr>
              <w:t>SO</w:t>
            </w:r>
            <w:r>
              <w:rPr>
                <w:sz w:val="24"/>
                <w:vertAlign w:val="subscript"/>
              </w:rPr>
              <w:t>2</w:t>
            </w:r>
            <w:r>
              <w:rPr>
                <w:rFonts w:hint="eastAsia" w:hAnsi="宋体"/>
                <w:sz w:val="24"/>
              </w:rPr>
              <w:t>、</w:t>
            </w:r>
            <w:r>
              <w:rPr>
                <w:sz w:val="24"/>
              </w:rPr>
              <w:t>NO</w:t>
            </w:r>
            <w:r>
              <w:rPr>
                <w:sz w:val="24"/>
                <w:vertAlign w:val="subscript"/>
              </w:rPr>
              <w:t>x</w:t>
            </w:r>
            <w:r>
              <w:rPr>
                <w:rFonts w:hint="eastAsia"/>
                <w:sz w:val="24"/>
              </w:rPr>
              <w:t>和</w:t>
            </w:r>
            <w:r>
              <w:rPr>
                <w:sz w:val="24"/>
              </w:rPr>
              <w:t>非甲烷总烃</w:t>
            </w:r>
            <w:r>
              <w:rPr>
                <w:rFonts w:hAnsi="宋体"/>
                <w:sz w:val="24"/>
              </w:rPr>
              <w:t>。</w:t>
            </w:r>
            <w:r>
              <w:rPr>
                <w:sz w:val="24"/>
              </w:rPr>
              <w:t>SO</w:t>
            </w:r>
            <w:r>
              <w:rPr>
                <w:sz w:val="24"/>
                <w:vertAlign w:val="subscript"/>
              </w:rPr>
              <w:t>2</w:t>
            </w:r>
            <w:r>
              <w:rPr>
                <w:rFonts w:hAnsi="宋体"/>
                <w:sz w:val="24"/>
              </w:rPr>
              <w:t>和</w:t>
            </w:r>
            <w:r>
              <w:rPr>
                <w:sz w:val="24"/>
              </w:rPr>
              <w:t>NO</w:t>
            </w:r>
            <w:r>
              <w:rPr>
                <w:sz w:val="24"/>
                <w:vertAlign w:val="subscript"/>
              </w:rPr>
              <w:t>x</w:t>
            </w:r>
            <w:r>
              <w:rPr>
                <w:rFonts w:hint="eastAsia"/>
                <w:sz w:val="24"/>
              </w:rPr>
              <w:t>均</w:t>
            </w:r>
            <w:r>
              <w:rPr>
                <w:sz w:val="24"/>
              </w:rPr>
              <w:t>执行《工业炉窑大气污染物排放标准》（DB13/1640-2012）</w:t>
            </w:r>
            <w:r>
              <w:rPr>
                <w:rFonts w:hAnsi="宋体"/>
                <w:sz w:val="24"/>
              </w:rPr>
              <w:t>中排放限值</w:t>
            </w:r>
            <w:r>
              <w:rPr>
                <w:rFonts w:hint="eastAsia" w:hAnsi="宋体"/>
                <w:sz w:val="24"/>
              </w:rPr>
              <w:t>，</w:t>
            </w:r>
            <w:r>
              <w:rPr>
                <w:rFonts w:hAnsi="宋体"/>
                <w:sz w:val="24"/>
              </w:rPr>
              <w:t>即</w:t>
            </w:r>
            <w:r>
              <w:rPr>
                <w:sz w:val="24"/>
              </w:rPr>
              <w:t>SO</w:t>
            </w:r>
            <w:r>
              <w:rPr>
                <w:sz w:val="24"/>
                <w:vertAlign w:val="subscript"/>
              </w:rPr>
              <w:t>2</w:t>
            </w:r>
            <w:r>
              <w:rPr>
                <w:sz w:val="24"/>
              </w:rPr>
              <w:t xml:space="preserve">≤400 </w:t>
            </w:r>
            <w:r>
              <w:rPr>
                <w:spacing w:val="-13"/>
                <w:sz w:val="24"/>
              </w:rPr>
              <w:t>mg/m</w:t>
            </w:r>
            <w:r>
              <w:rPr>
                <w:spacing w:val="-13"/>
                <w:sz w:val="24"/>
                <w:vertAlign w:val="superscript"/>
              </w:rPr>
              <w:t>3</w:t>
            </w:r>
            <w:r>
              <w:rPr>
                <w:spacing w:val="-13"/>
                <w:sz w:val="24"/>
              </w:rPr>
              <w:t>，</w:t>
            </w:r>
            <w:r>
              <w:rPr>
                <w:sz w:val="24"/>
              </w:rPr>
              <w:t xml:space="preserve">NOx≤400 </w:t>
            </w:r>
            <w:r>
              <w:rPr>
                <w:spacing w:val="-13"/>
                <w:sz w:val="24"/>
              </w:rPr>
              <w:t>mg/m</w:t>
            </w:r>
            <w:r>
              <w:rPr>
                <w:spacing w:val="-13"/>
                <w:sz w:val="24"/>
                <w:vertAlign w:val="superscript"/>
              </w:rPr>
              <w:t>3</w:t>
            </w:r>
            <w:r>
              <w:rPr>
                <w:rFonts w:hint="eastAsia" w:hAnsi="宋体"/>
                <w:spacing w:val="-13"/>
                <w:sz w:val="24"/>
              </w:rPr>
              <w:t>；非甲烷</w:t>
            </w:r>
            <w:r>
              <w:rPr>
                <w:rFonts w:hint="eastAsia" w:hAnsi="宋体"/>
                <w:spacing w:val="-13"/>
                <w:sz w:val="24"/>
                <w:szCs w:val="24"/>
              </w:rPr>
              <w:t>总烃执行</w:t>
            </w:r>
            <w:r>
              <w:rPr>
                <w:rFonts w:hint="eastAsia"/>
                <w:sz w:val="24"/>
                <w:szCs w:val="24"/>
              </w:rPr>
              <w:t>河北省地标《工业企业挥发性有机物排放控制标准》（</w:t>
            </w:r>
            <w:r>
              <w:rPr>
                <w:sz w:val="24"/>
                <w:szCs w:val="24"/>
              </w:rPr>
              <w:t>DB132322-2016</w:t>
            </w:r>
            <w:r>
              <w:rPr>
                <w:rFonts w:hint="eastAsia"/>
                <w:sz w:val="24"/>
                <w:szCs w:val="24"/>
              </w:rPr>
              <w:t>）中</w:t>
            </w:r>
            <w:r>
              <w:rPr>
                <w:sz w:val="24"/>
                <w:szCs w:val="24"/>
              </w:rPr>
              <w:t>标准</w:t>
            </w:r>
            <w:r>
              <w:rPr>
                <w:rFonts w:hint="eastAsia"/>
                <w:sz w:val="24"/>
                <w:szCs w:val="24"/>
              </w:rPr>
              <w:t>限值</w:t>
            </w:r>
            <w:r>
              <w:rPr>
                <w:sz w:val="24"/>
                <w:szCs w:val="24"/>
              </w:rPr>
              <w:t>，即</w:t>
            </w:r>
            <w:r>
              <w:rPr>
                <w:rFonts w:hint="eastAsia"/>
                <w:sz w:val="24"/>
                <w:szCs w:val="24"/>
              </w:rPr>
              <w:t>非甲烷总烃</w:t>
            </w:r>
            <w:r>
              <w:rPr>
                <w:sz w:val="24"/>
              </w:rPr>
              <w:t xml:space="preserve">≤80 </w:t>
            </w:r>
            <w:r>
              <w:rPr>
                <w:spacing w:val="-13"/>
                <w:sz w:val="24"/>
              </w:rPr>
              <w:t>mg/m</w:t>
            </w:r>
            <w:r>
              <w:rPr>
                <w:spacing w:val="-13"/>
                <w:sz w:val="24"/>
                <w:vertAlign w:val="superscript"/>
              </w:rPr>
              <w:t>3</w:t>
            </w:r>
            <w:r>
              <w:rPr>
                <w:rFonts w:hint="eastAsia"/>
                <w:spacing w:val="-13"/>
                <w:sz w:val="24"/>
              </w:rPr>
              <w:t>。</w:t>
            </w:r>
            <w:r>
              <w:rPr>
                <w:rFonts w:hAnsi="宋体"/>
                <w:spacing w:val="-13"/>
                <w:sz w:val="24"/>
              </w:rPr>
              <w:t>具体</w:t>
            </w:r>
            <w:r>
              <w:rPr>
                <w:rFonts w:hint="eastAsia" w:hAnsi="宋体"/>
                <w:spacing w:val="-13"/>
                <w:sz w:val="24"/>
              </w:rPr>
              <w:t>核算量</w:t>
            </w:r>
            <w:r>
              <w:rPr>
                <w:rFonts w:hAnsi="宋体"/>
                <w:spacing w:val="-13"/>
                <w:sz w:val="24"/>
              </w:rPr>
              <w:t>详见以下</w:t>
            </w:r>
            <w:r>
              <w:rPr>
                <w:rFonts w:hint="eastAsia" w:hAnsi="宋体"/>
                <w:spacing w:val="-13"/>
                <w:sz w:val="24"/>
              </w:rPr>
              <w:t>内容。</w:t>
            </w:r>
          </w:p>
          <w:p>
            <w:pPr>
              <w:adjustRightInd w:val="0"/>
              <w:snapToGrid w:val="0"/>
              <w:spacing w:line="360" w:lineRule="auto"/>
              <w:ind w:firstLine="480" w:firstLineChars="200"/>
              <w:rPr>
                <w:sz w:val="24"/>
                <w:szCs w:val="24"/>
              </w:rPr>
            </w:pPr>
            <w:r>
              <w:rPr>
                <w:rFonts w:hint="eastAsia"/>
                <w:sz w:val="24"/>
                <w:szCs w:val="24"/>
              </w:rPr>
              <w:t>①窑炉废气核定总量</w:t>
            </w:r>
          </w:p>
          <w:p>
            <w:pPr>
              <w:spacing w:line="360" w:lineRule="auto"/>
              <w:ind w:firstLine="480" w:firstLineChars="200"/>
              <w:rPr>
                <w:sz w:val="24"/>
              </w:rPr>
            </w:pPr>
            <w:r>
              <w:rPr>
                <w:rFonts w:hint="eastAsia"/>
                <w:sz w:val="24"/>
              </w:rPr>
              <w:t>根据《第一次全国污染源普查 工业污染源产排污系数手册》（第七分册），玻璃棉吨产品窑炉工业废气量为4507 m</w:t>
            </w:r>
            <w:r>
              <w:rPr>
                <w:rFonts w:hint="eastAsia"/>
                <w:sz w:val="24"/>
                <w:vertAlign w:val="superscript"/>
              </w:rPr>
              <w:t>3</w:t>
            </w:r>
            <w:r>
              <w:rPr>
                <w:rFonts w:hint="eastAsia"/>
                <w:sz w:val="24"/>
              </w:rPr>
              <w:t>/t产品，则项目炉窑烟气量为</w:t>
            </w:r>
            <w:r>
              <w:rPr>
                <w:sz w:val="24"/>
              </w:rPr>
              <w:t>13521</w:t>
            </w:r>
            <w:r>
              <w:rPr>
                <w:rFonts w:hint="eastAsia"/>
                <w:sz w:val="24"/>
              </w:rPr>
              <w:t>万m</w:t>
            </w:r>
            <w:r>
              <w:rPr>
                <w:rFonts w:hint="eastAsia"/>
                <w:sz w:val="24"/>
                <w:vertAlign w:val="superscript"/>
              </w:rPr>
              <w:t>3</w:t>
            </w:r>
            <w:r>
              <w:rPr>
                <w:rFonts w:hint="eastAsia"/>
                <w:sz w:val="24"/>
              </w:rPr>
              <w:t>/a。</w:t>
            </w:r>
          </w:p>
          <w:p>
            <w:pPr>
              <w:adjustRightInd w:val="0"/>
              <w:snapToGrid w:val="0"/>
              <w:spacing w:before="120" w:beforeLines="50"/>
              <w:jc w:val="center"/>
              <w:rPr>
                <w:rFonts w:hAnsi="宋体"/>
                <w:b/>
                <w:sz w:val="24"/>
                <w:szCs w:val="24"/>
              </w:rPr>
            </w:pPr>
            <w:r>
              <w:rPr>
                <w:rFonts w:hint="eastAsia" w:hAnsi="宋体"/>
                <w:b/>
                <w:sz w:val="24"/>
                <w:szCs w:val="24"/>
              </w:rPr>
              <w:t>表24</w:t>
            </w:r>
            <w:r>
              <w:rPr>
                <w:rFonts w:hAnsi="宋体"/>
                <w:b/>
                <w:sz w:val="24"/>
                <w:szCs w:val="24"/>
              </w:rPr>
              <w:t xml:space="preserve">   </w:t>
            </w:r>
            <w:r>
              <w:rPr>
                <w:rFonts w:hint="eastAsia" w:hAnsi="宋体"/>
                <w:b/>
                <w:sz w:val="24"/>
                <w:szCs w:val="24"/>
              </w:rPr>
              <w:t>窑炉废气排放总量核算表</w:t>
            </w:r>
          </w:p>
          <w:tbl>
            <w:tblPr>
              <w:tblStyle w:val="28"/>
              <w:tblW w:w="8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1559"/>
              <w:gridCol w:w="2123"/>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主要</w:t>
                  </w:r>
                </w:p>
                <w:p>
                  <w:pPr>
                    <w:widowControl/>
                    <w:adjustRightInd w:val="0"/>
                    <w:snapToGrid w:val="0"/>
                    <w:jc w:val="center"/>
                    <w:rPr>
                      <w:szCs w:val="21"/>
                    </w:rPr>
                  </w:pPr>
                  <w:r>
                    <w:rPr>
                      <w:rFonts w:hint="eastAsia"/>
                      <w:szCs w:val="21"/>
                    </w:rPr>
                    <w:t>污染因子</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废气量</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标准限值</w:t>
                  </w:r>
                </w:p>
                <w:p>
                  <w:pPr>
                    <w:widowControl/>
                    <w:adjustRightInd w:val="0"/>
                    <w:snapToGrid w:val="0"/>
                    <w:jc w:val="center"/>
                    <w:rPr>
                      <w:szCs w:val="21"/>
                    </w:rPr>
                  </w:pPr>
                  <w:r>
                    <w:rPr>
                      <w:szCs w:val="21"/>
                    </w:rPr>
                    <w:t>mg/m</w:t>
                  </w:r>
                  <w:r>
                    <w:rPr>
                      <w:szCs w:val="21"/>
                      <w:vertAlign w:val="superscript"/>
                    </w:rPr>
                    <w:t>3</w:t>
                  </w:r>
                </w:p>
              </w:tc>
              <w:tc>
                <w:tcPr>
                  <w:tcW w:w="26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核定排放总量</w:t>
                  </w:r>
                </w:p>
                <w:p>
                  <w:pPr>
                    <w:widowControl/>
                    <w:adjustRightInd w:val="0"/>
                    <w:snapToGrid w:val="0"/>
                    <w:jc w:val="center"/>
                    <w:rPr>
                      <w:szCs w:val="21"/>
                    </w:rPr>
                  </w:pPr>
                  <w:r>
                    <w:rPr>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SO</w:t>
                  </w:r>
                  <w:r>
                    <w:rPr>
                      <w:szCs w:val="21"/>
                      <w:vertAlign w:val="subscript"/>
                    </w:rPr>
                    <w:t>2</w:t>
                  </w:r>
                </w:p>
              </w:tc>
              <w:tc>
                <w:tcPr>
                  <w:tcW w:w="1559"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szCs w:val="21"/>
                    </w:rPr>
                  </w:pPr>
                  <w:r>
                    <w:rPr>
                      <w:rFonts w:hint="eastAsia"/>
                      <w:szCs w:val="21"/>
                    </w:rPr>
                    <w:t>13521万</w:t>
                  </w:r>
                  <w:r>
                    <w:rPr>
                      <w:szCs w:val="21"/>
                    </w:rPr>
                    <w:t>m</w:t>
                  </w:r>
                  <w:r>
                    <w:rPr>
                      <w:szCs w:val="21"/>
                      <w:vertAlign w:val="superscript"/>
                    </w:rPr>
                    <w:t>3</w:t>
                  </w:r>
                  <w:r>
                    <w:rPr>
                      <w:szCs w:val="21"/>
                    </w:rPr>
                    <w:t>/a</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400</w:t>
                  </w:r>
                </w:p>
              </w:tc>
              <w:tc>
                <w:tcPr>
                  <w:tcW w:w="26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54.084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NOx</w:t>
                  </w:r>
                </w:p>
              </w:tc>
              <w:tc>
                <w:tcPr>
                  <w:tcW w:w="1559"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szCs w:val="21"/>
                      <w:vertAlign w:val="superscript"/>
                    </w:rPr>
                  </w:pPr>
                </w:p>
              </w:tc>
              <w:tc>
                <w:tcPr>
                  <w:tcW w:w="21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400</w:t>
                  </w:r>
                </w:p>
              </w:tc>
              <w:tc>
                <w:tcPr>
                  <w:tcW w:w="26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54.084</w:t>
                  </w:r>
                </w:p>
              </w:tc>
            </w:tr>
          </w:tbl>
          <w:p>
            <w:pPr>
              <w:spacing w:before="120" w:beforeLines="50" w:line="360" w:lineRule="auto"/>
              <w:ind w:firstLine="480" w:firstLineChars="200"/>
              <w:rPr>
                <w:sz w:val="24"/>
              </w:rPr>
            </w:pPr>
            <w:r>
              <w:rPr>
                <w:sz w:val="24"/>
              </w:rPr>
              <w:fldChar w:fldCharType="begin"/>
            </w:r>
            <w:r>
              <w:rPr>
                <w:sz w:val="24"/>
              </w:rPr>
              <w:instrText xml:space="preserve"> </w:instrText>
            </w:r>
            <w:r>
              <w:rPr>
                <w:rFonts w:hint="eastAsia"/>
                <w:sz w:val="24"/>
              </w:rPr>
              <w:instrText xml:space="preserve">= 2 \* GB3</w:instrText>
            </w:r>
            <w:r>
              <w:rPr>
                <w:sz w:val="24"/>
              </w:rPr>
              <w:instrText xml:space="preserve"> </w:instrText>
            </w:r>
            <w:r>
              <w:rPr>
                <w:sz w:val="24"/>
              </w:rPr>
              <w:fldChar w:fldCharType="separate"/>
            </w:r>
            <w:r>
              <w:rPr>
                <w:rFonts w:hint="eastAsia"/>
                <w:sz w:val="24"/>
              </w:rPr>
              <w:t>②</w:t>
            </w:r>
            <w:r>
              <w:rPr>
                <w:sz w:val="24"/>
              </w:rPr>
              <w:fldChar w:fldCharType="end"/>
            </w:r>
            <w:r>
              <w:rPr>
                <w:rFonts w:hint="eastAsia"/>
                <w:sz w:val="24"/>
              </w:rPr>
              <w:t>成</w:t>
            </w:r>
            <w:r>
              <w:rPr>
                <w:sz w:val="24"/>
              </w:rPr>
              <w:t>纤废气</w:t>
            </w:r>
            <w:r>
              <w:rPr>
                <w:rFonts w:hint="eastAsia"/>
                <w:sz w:val="24"/>
              </w:rPr>
              <w:t>核定</w:t>
            </w:r>
            <w:r>
              <w:rPr>
                <w:sz w:val="24"/>
              </w:rPr>
              <w:t>总量</w:t>
            </w:r>
          </w:p>
          <w:p>
            <w:pPr>
              <w:spacing w:line="360" w:lineRule="auto"/>
              <w:ind w:firstLine="480" w:firstLineChars="200"/>
              <w:rPr>
                <w:sz w:val="24"/>
              </w:rPr>
            </w:pPr>
            <w:r>
              <w:rPr>
                <w:rFonts w:hint="eastAsia"/>
                <w:sz w:val="24"/>
              </w:rPr>
              <w:t>本项目</w:t>
            </w:r>
            <w:r>
              <w:rPr>
                <w:sz w:val="24"/>
              </w:rPr>
              <w:t>成纤</w:t>
            </w:r>
            <w:r>
              <w:rPr>
                <w:rFonts w:hint="eastAsia"/>
                <w:sz w:val="24"/>
              </w:rPr>
              <w:t>工序</w:t>
            </w:r>
            <w:r>
              <w:rPr>
                <w:sz w:val="24"/>
              </w:rPr>
              <w:t>均采用天然气供热，全年共消耗天然气60</w:t>
            </w:r>
            <w:r>
              <w:rPr>
                <w:rFonts w:hint="eastAsia"/>
                <w:sz w:val="24"/>
              </w:rPr>
              <w:t>万m</w:t>
            </w:r>
            <w:r>
              <w:rPr>
                <w:rFonts w:hint="eastAsia"/>
                <w:sz w:val="24"/>
                <w:vertAlign w:val="superscript"/>
              </w:rPr>
              <w:t>3</w:t>
            </w:r>
            <w:r>
              <w:rPr>
                <w:rFonts w:hint="eastAsia"/>
                <w:sz w:val="24"/>
              </w:rPr>
              <w:t>/a。根据《污染源产排污系数手册》（2010年修订），天然气燃烧烟气量产生指标为：每燃烧1万m</w:t>
            </w:r>
            <w:r>
              <w:rPr>
                <w:rFonts w:hint="eastAsia"/>
                <w:sz w:val="24"/>
                <w:vertAlign w:val="superscript"/>
              </w:rPr>
              <w:t>3</w:t>
            </w:r>
            <w:r>
              <w:rPr>
                <w:rFonts w:hint="eastAsia"/>
                <w:sz w:val="24"/>
              </w:rPr>
              <w:t>天然气产生13</w:t>
            </w:r>
            <w:r>
              <w:rPr>
                <w:sz w:val="24"/>
              </w:rPr>
              <w:t>.6</w:t>
            </w:r>
            <w:r>
              <w:rPr>
                <w:rFonts w:hint="eastAsia"/>
                <w:sz w:val="24"/>
              </w:rPr>
              <w:t>万m</w:t>
            </w:r>
            <w:r>
              <w:rPr>
                <w:rFonts w:hint="eastAsia"/>
                <w:sz w:val="24"/>
                <w:vertAlign w:val="superscript"/>
              </w:rPr>
              <w:t>3</w:t>
            </w:r>
            <w:r>
              <w:rPr>
                <w:rFonts w:hint="eastAsia"/>
                <w:sz w:val="24"/>
              </w:rPr>
              <w:t>烟气，则成纤工序天然气燃烧产生烟气量为</w:t>
            </w:r>
            <w:r>
              <w:rPr>
                <w:sz w:val="24"/>
              </w:rPr>
              <w:t>816</w:t>
            </w:r>
            <w:r>
              <w:rPr>
                <w:rFonts w:hint="eastAsia"/>
                <w:sz w:val="24"/>
              </w:rPr>
              <w:t>万m</w:t>
            </w:r>
            <w:r>
              <w:rPr>
                <w:rFonts w:hint="eastAsia"/>
                <w:sz w:val="24"/>
                <w:vertAlign w:val="superscript"/>
              </w:rPr>
              <w:t>3</w:t>
            </w:r>
            <w:r>
              <w:rPr>
                <w:rFonts w:hint="eastAsia"/>
                <w:sz w:val="24"/>
              </w:rPr>
              <w:t>/a。</w:t>
            </w:r>
          </w:p>
          <w:p>
            <w:pPr>
              <w:adjustRightInd w:val="0"/>
              <w:snapToGrid w:val="0"/>
              <w:spacing w:before="120" w:beforeLines="50"/>
              <w:jc w:val="center"/>
              <w:rPr>
                <w:rFonts w:hAnsi="宋体"/>
                <w:b/>
                <w:sz w:val="24"/>
                <w:szCs w:val="24"/>
              </w:rPr>
            </w:pPr>
            <w:r>
              <w:rPr>
                <w:rFonts w:hint="eastAsia" w:hAnsi="宋体"/>
                <w:b/>
                <w:sz w:val="24"/>
                <w:szCs w:val="24"/>
              </w:rPr>
              <w:t>表2</w:t>
            </w:r>
            <w:r>
              <w:rPr>
                <w:rFonts w:hAnsi="宋体"/>
                <w:b/>
                <w:sz w:val="24"/>
                <w:szCs w:val="24"/>
              </w:rPr>
              <w:t xml:space="preserve">5   </w:t>
            </w:r>
            <w:r>
              <w:rPr>
                <w:rFonts w:hint="eastAsia" w:hAnsi="宋体"/>
                <w:b/>
                <w:sz w:val="24"/>
                <w:szCs w:val="24"/>
              </w:rPr>
              <w:t>成</w:t>
            </w:r>
            <w:r>
              <w:rPr>
                <w:rFonts w:hAnsi="宋体"/>
                <w:b/>
                <w:sz w:val="24"/>
                <w:szCs w:val="24"/>
              </w:rPr>
              <w:t>纤</w:t>
            </w:r>
            <w:r>
              <w:rPr>
                <w:rFonts w:hint="eastAsia" w:hAnsi="宋体"/>
                <w:b/>
                <w:sz w:val="24"/>
                <w:szCs w:val="24"/>
              </w:rPr>
              <w:t>废气排放总量核算表</w:t>
            </w:r>
          </w:p>
          <w:tbl>
            <w:tblPr>
              <w:tblStyle w:val="28"/>
              <w:tblW w:w="8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1559"/>
              <w:gridCol w:w="2123"/>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主要</w:t>
                  </w:r>
                </w:p>
                <w:p>
                  <w:pPr>
                    <w:widowControl/>
                    <w:adjustRightInd w:val="0"/>
                    <w:snapToGrid w:val="0"/>
                    <w:jc w:val="center"/>
                    <w:rPr>
                      <w:szCs w:val="21"/>
                    </w:rPr>
                  </w:pPr>
                  <w:r>
                    <w:rPr>
                      <w:rFonts w:hint="eastAsia"/>
                      <w:szCs w:val="21"/>
                    </w:rPr>
                    <w:t>污染因子</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废气量</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标准限值</w:t>
                  </w:r>
                </w:p>
                <w:p>
                  <w:pPr>
                    <w:widowControl/>
                    <w:adjustRightInd w:val="0"/>
                    <w:snapToGrid w:val="0"/>
                    <w:jc w:val="center"/>
                    <w:rPr>
                      <w:szCs w:val="21"/>
                    </w:rPr>
                  </w:pPr>
                  <w:r>
                    <w:rPr>
                      <w:szCs w:val="21"/>
                    </w:rPr>
                    <w:t>mg/m</w:t>
                  </w:r>
                  <w:r>
                    <w:rPr>
                      <w:szCs w:val="21"/>
                      <w:vertAlign w:val="superscript"/>
                    </w:rPr>
                    <w:t>3</w:t>
                  </w:r>
                </w:p>
              </w:tc>
              <w:tc>
                <w:tcPr>
                  <w:tcW w:w="26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核定排放总量</w:t>
                  </w:r>
                </w:p>
                <w:p>
                  <w:pPr>
                    <w:widowControl/>
                    <w:adjustRightInd w:val="0"/>
                    <w:snapToGrid w:val="0"/>
                    <w:jc w:val="center"/>
                    <w:rPr>
                      <w:szCs w:val="21"/>
                    </w:rPr>
                  </w:pPr>
                  <w:r>
                    <w:rPr>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SO</w:t>
                  </w:r>
                  <w:r>
                    <w:rPr>
                      <w:szCs w:val="21"/>
                      <w:vertAlign w:val="subscript"/>
                    </w:rPr>
                    <w:t>2</w:t>
                  </w:r>
                </w:p>
              </w:tc>
              <w:tc>
                <w:tcPr>
                  <w:tcW w:w="1559"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szCs w:val="21"/>
                    </w:rPr>
                  </w:pPr>
                  <w:r>
                    <w:rPr>
                      <w:szCs w:val="21"/>
                    </w:rPr>
                    <w:t>816</w:t>
                  </w:r>
                  <w:r>
                    <w:rPr>
                      <w:rFonts w:hint="eastAsia"/>
                      <w:szCs w:val="21"/>
                    </w:rPr>
                    <w:t>万</w:t>
                  </w:r>
                  <w:r>
                    <w:rPr>
                      <w:szCs w:val="21"/>
                    </w:rPr>
                    <w:t>m</w:t>
                  </w:r>
                  <w:r>
                    <w:rPr>
                      <w:szCs w:val="21"/>
                      <w:vertAlign w:val="superscript"/>
                    </w:rPr>
                    <w:t>3</w:t>
                  </w:r>
                  <w:r>
                    <w:rPr>
                      <w:szCs w:val="21"/>
                    </w:rPr>
                    <w:t>/a</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400</w:t>
                  </w:r>
                </w:p>
              </w:tc>
              <w:tc>
                <w:tcPr>
                  <w:tcW w:w="26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3.264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NOx</w:t>
                  </w:r>
                </w:p>
              </w:tc>
              <w:tc>
                <w:tcPr>
                  <w:tcW w:w="1559"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szCs w:val="21"/>
                      <w:vertAlign w:val="superscript"/>
                    </w:rPr>
                  </w:pPr>
                </w:p>
              </w:tc>
              <w:tc>
                <w:tcPr>
                  <w:tcW w:w="21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400</w:t>
                  </w:r>
                </w:p>
              </w:tc>
              <w:tc>
                <w:tcPr>
                  <w:tcW w:w="26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3.264</w:t>
                  </w:r>
                </w:p>
              </w:tc>
            </w:tr>
          </w:tbl>
          <w:p>
            <w:pPr>
              <w:spacing w:before="120" w:beforeLines="50" w:line="360" w:lineRule="auto"/>
              <w:ind w:firstLine="480" w:firstLineChars="200"/>
              <w:rPr>
                <w:sz w:val="24"/>
              </w:rPr>
            </w:pPr>
            <w:r>
              <w:rPr>
                <w:sz w:val="24"/>
              </w:rPr>
              <w:fldChar w:fldCharType="begin"/>
            </w:r>
            <w:r>
              <w:rPr>
                <w:sz w:val="24"/>
              </w:rPr>
              <w:instrText xml:space="preserve"> </w:instrText>
            </w:r>
            <w:r>
              <w:rPr>
                <w:rFonts w:hint="eastAsia"/>
                <w:sz w:val="24"/>
              </w:rPr>
              <w:instrText xml:space="preserve">= 3 \* GB3</w:instrText>
            </w:r>
            <w:r>
              <w:rPr>
                <w:sz w:val="24"/>
              </w:rPr>
              <w:instrText xml:space="preserve"> </w:instrText>
            </w:r>
            <w:r>
              <w:rPr>
                <w:sz w:val="24"/>
              </w:rPr>
              <w:fldChar w:fldCharType="separate"/>
            </w:r>
            <w:r>
              <w:rPr>
                <w:rFonts w:hint="eastAsia"/>
                <w:sz w:val="24"/>
              </w:rPr>
              <w:t>③</w:t>
            </w:r>
            <w:r>
              <w:rPr>
                <w:sz w:val="24"/>
              </w:rPr>
              <w:fldChar w:fldCharType="end"/>
            </w:r>
            <w:r>
              <w:rPr>
                <w:rFonts w:hint="eastAsia"/>
                <w:sz w:val="24"/>
              </w:rPr>
              <w:t>固化炉</w:t>
            </w:r>
            <w:r>
              <w:rPr>
                <w:sz w:val="24"/>
              </w:rPr>
              <w:t>废气核定总量</w:t>
            </w:r>
          </w:p>
          <w:p>
            <w:pPr>
              <w:spacing w:line="360" w:lineRule="auto"/>
              <w:ind w:firstLine="480" w:firstLineChars="200"/>
              <w:rPr>
                <w:sz w:val="24"/>
                <w:szCs w:val="24"/>
              </w:rPr>
            </w:pPr>
            <w:r>
              <w:rPr>
                <w:rFonts w:hint="eastAsia"/>
                <w:sz w:val="24"/>
                <w:szCs w:val="24"/>
              </w:rPr>
              <w:t>固化炉煤气（天然气）使用量为玻璃炉窑的1/9，则烟气量按玻璃炉窑烟气量的1/9计算为</w:t>
            </w:r>
            <w:r>
              <w:rPr>
                <w:sz w:val="24"/>
                <w:szCs w:val="24"/>
              </w:rPr>
              <w:t>1502.3</w:t>
            </w:r>
            <w:r>
              <w:rPr>
                <w:rFonts w:hint="eastAsia"/>
                <w:sz w:val="24"/>
                <w:szCs w:val="24"/>
              </w:rPr>
              <w:t>万m</w:t>
            </w:r>
            <w:r>
              <w:rPr>
                <w:rFonts w:hint="eastAsia"/>
                <w:sz w:val="24"/>
                <w:szCs w:val="24"/>
                <w:vertAlign w:val="superscript"/>
              </w:rPr>
              <w:t>3</w:t>
            </w:r>
            <w:r>
              <w:rPr>
                <w:rFonts w:hint="eastAsia"/>
                <w:sz w:val="24"/>
                <w:szCs w:val="24"/>
              </w:rPr>
              <w:t>/a。</w:t>
            </w:r>
          </w:p>
          <w:p>
            <w:pPr>
              <w:adjustRightInd w:val="0"/>
              <w:snapToGrid w:val="0"/>
              <w:spacing w:before="120" w:beforeLines="50"/>
              <w:jc w:val="center"/>
              <w:rPr>
                <w:rFonts w:hAnsi="宋体"/>
                <w:b/>
                <w:sz w:val="24"/>
                <w:szCs w:val="24"/>
              </w:rPr>
            </w:pPr>
            <w:r>
              <w:rPr>
                <w:rFonts w:hint="eastAsia" w:hAnsi="宋体"/>
                <w:b/>
                <w:sz w:val="24"/>
                <w:szCs w:val="24"/>
              </w:rPr>
              <w:t>表2</w:t>
            </w:r>
            <w:r>
              <w:rPr>
                <w:rFonts w:hAnsi="宋体"/>
                <w:b/>
                <w:sz w:val="24"/>
                <w:szCs w:val="24"/>
              </w:rPr>
              <w:t xml:space="preserve">6   </w:t>
            </w:r>
            <w:r>
              <w:rPr>
                <w:rFonts w:hint="eastAsia" w:hAnsi="宋体"/>
                <w:b/>
                <w:sz w:val="24"/>
                <w:szCs w:val="24"/>
              </w:rPr>
              <w:t>固化废气排放总量核算表</w:t>
            </w:r>
          </w:p>
          <w:tbl>
            <w:tblPr>
              <w:tblStyle w:val="28"/>
              <w:tblW w:w="8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1559"/>
              <w:gridCol w:w="2123"/>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主要</w:t>
                  </w:r>
                </w:p>
                <w:p>
                  <w:pPr>
                    <w:widowControl/>
                    <w:adjustRightInd w:val="0"/>
                    <w:snapToGrid w:val="0"/>
                    <w:jc w:val="center"/>
                    <w:rPr>
                      <w:szCs w:val="21"/>
                    </w:rPr>
                  </w:pPr>
                  <w:r>
                    <w:rPr>
                      <w:rFonts w:hint="eastAsia"/>
                      <w:szCs w:val="21"/>
                    </w:rPr>
                    <w:t>污染因子</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废气量</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标准限值</w:t>
                  </w:r>
                </w:p>
                <w:p>
                  <w:pPr>
                    <w:widowControl/>
                    <w:adjustRightInd w:val="0"/>
                    <w:snapToGrid w:val="0"/>
                    <w:jc w:val="center"/>
                    <w:rPr>
                      <w:szCs w:val="21"/>
                    </w:rPr>
                  </w:pPr>
                  <w:r>
                    <w:rPr>
                      <w:szCs w:val="21"/>
                    </w:rPr>
                    <w:t>mg/m</w:t>
                  </w:r>
                  <w:r>
                    <w:rPr>
                      <w:szCs w:val="21"/>
                      <w:vertAlign w:val="superscript"/>
                    </w:rPr>
                    <w:t>3</w:t>
                  </w:r>
                </w:p>
              </w:tc>
              <w:tc>
                <w:tcPr>
                  <w:tcW w:w="26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核定排放总量</w:t>
                  </w:r>
                </w:p>
                <w:p>
                  <w:pPr>
                    <w:widowControl/>
                    <w:adjustRightInd w:val="0"/>
                    <w:snapToGrid w:val="0"/>
                    <w:jc w:val="center"/>
                    <w:rPr>
                      <w:szCs w:val="21"/>
                    </w:rPr>
                  </w:pPr>
                  <w:r>
                    <w:rPr>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SO</w:t>
                  </w:r>
                  <w:r>
                    <w:rPr>
                      <w:szCs w:val="21"/>
                      <w:vertAlign w:val="subscript"/>
                    </w:rPr>
                    <w:t>2</w:t>
                  </w:r>
                </w:p>
              </w:tc>
              <w:tc>
                <w:tcPr>
                  <w:tcW w:w="1559"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szCs w:val="21"/>
                    </w:rPr>
                  </w:pPr>
                  <w:r>
                    <w:rPr>
                      <w:szCs w:val="21"/>
                    </w:rPr>
                    <w:t>1502.3</w:t>
                  </w:r>
                  <w:r>
                    <w:rPr>
                      <w:rFonts w:hint="eastAsia"/>
                      <w:szCs w:val="21"/>
                    </w:rPr>
                    <w:t>万</w:t>
                  </w:r>
                  <w:r>
                    <w:rPr>
                      <w:szCs w:val="21"/>
                    </w:rPr>
                    <w:t>m</w:t>
                  </w:r>
                  <w:r>
                    <w:rPr>
                      <w:szCs w:val="21"/>
                      <w:vertAlign w:val="superscript"/>
                    </w:rPr>
                    <w:t>3</w:t>
                  </w:r>
                  <w:r>
                    <w:rPr>
                      <w:szCs w:val="21"/>
                    </w:rPr>
                    <w:t>/a</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400</w:t>
                  </w:r>
                </w:p>
              </w:tc>
              <w:tc>
                <w:tcPr>
                  <w:tcW w:w="26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6.009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NOx</w:t>
                  </w:r>
                </w:p>
              </w:tc>
              <w:tc>
                <w:tcPr>
                  <w:tcW w:w="1559"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szCs w:val="21"/>
                      <w:vertAlign w:val="superscript"/>
                    </w:rPr>
                  </w:pPr>
                </w:p>
              </w:tc>
              <w:tc>
                <w:tcPr>
                  <w:tcW w:w="21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400</w:t>
                  </w:r>
                </w:p>
              </w:tc>
              <w:tc>
                <w:tcPr>
                  <w:tcW w:w="26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6.009</w:t>
                  </w:r>
                </w:p>
              </w:tc>
            </w:tr>
          </w:tbl>
          <w:p>
            <w:pPr>
              <w:adjustRightInd w:val="0"/>
              <w:snapToGrid w:val="0"/>
              <w:spacing w:before="120" w:beforeLines="50" w:line="348" w:lineRule="auto"/>
              <w:ind w:firstLine="480" w:firstLineChars="200"/>
              <w:rPr>
                <w:sz w:val="24"/>
              </w:rPr>
            </w:pPr>
            <w:r>
              <w:rPr>
                <w:sz w:val="24"/>
              </w:rPr>
              <w:fldChar w:fldCharType="begin"/>
            </w:r>
            <w:r>
              <w:rPr>
                <w:sz w:val="24"/>
              </w:rPr>
              <w:instrText xml:space="preserve"> </w:instrText>
            </w:r>
            <w:r>
              <w:rPr>
                <w:rFonts w:hint="eastAsia"/>
                <w:sz w:val="24"/>
              </w:rPr>
              <w:instrText xml:space="preserve">= 4 \* GB3</w:instrText>
            </w:r>
            <w:r>
              <w:rPr>
                <w:sz w:val="24"/>
              </w:rPr>
              <w:instrText xml:space="preserve"> </w:instrText>
            </w:r>
            <w:r>
              <w:rPr>
                <w:sz w:val="24"/>
              </w:rPr>
              <w:fldChar w:fldCharType="separate"/>
            </w:r>
            <w:r>
              <w:rPr>
                <w:rFonts w:hint="eastAsia"/>
                <w:sz w:val="24"/>
              </w:rPr>
              <w:t>④</w:t>
            </w:r>
            <w:r>
              <w:rPr>
                <w:sz w:val="24"/>
              </w:rPr>
              <w:fldChar w:fldCharType="end"/>
            </w:r>
            <w:r>
              <w:rPr>
                <w:rFonts w:hint="eastAsia"/>
                <w:sz w:val="24"/>
              </w:rPr>
              <w:t>天然气锅炉废气总量核定</w:t>
            </w:r>
          </w:p>
          <w:p>
            <w:pPr>
              <w:adjustRightInd w:val="0"/>
              <w:snapToGrid w:val="0"/>
              <w:spacing w:line="348" w:lineRule="auto"/>
              <w:ind w:firstLine="480" w:firstLineChars="200"/>
              <w:rPr>
                <w:sz w:val="24"/>
              </w:rPr>
            </w:pPr>
            <w:r>
              <w:rPr>
                <w:rFonts w:hint="eastAsia"/>
                <w:sz w:val="24"/>
              </w:rPr>
              <w:t>本项目天然气锅炉年消耗天然气</w:t>
            </w:r>
            <w:r>
              <w:rPr>
                <w:sz w:val="24"/>
              </w:rPr>
              <w:t>1.5</w:t>
            </w:r>
            <w:r>
              <w:rPr>
                <w:rFonts w:hint="eastAsia"/>
                <w:sz w:val="24"/>
              </w:rPr>
              <w:t>万</w:t>
            </w:r>
            <w:r>
              <w:rPr>
                <w:sz w:val="24"/>
              </w:rPr>
              <w:t>m</w:t>
            </w:r>
            <w:r>
              <w:rPr>
                <w:sz w:val="24"/>
                <w:vertAlign w:val="superscript"/>
              </w:rPr>
              <w:t>3</w:t>
            </w:r>
            <w:r>
              <w:rPr>
                <w:sz w:val="24"/>
              </w:rPr>
              <w:t>/a</w:t>
            </w:r>
            <w:r>
              <w:rPr>
                <w:rFonts w:hint="eastAsia"/>
                <w:sz w:val="24"/>
              </w:rPr>
              <w:t>，则项目成纤天然气燃烧产生烟气量为</w:t>
            </w:r>
            <w:r>
              <w:rPr>
                <w:sz w:val="24"/>
              </w:rPr>
              <w:t>20.4</w:t>
            </w:r>
            <w:r>
              <w:rPr>
                <w:rFonts w:hint="eastAsia"/>
                <w:sz w:val="24"/>
              </w:rPr>
              <w:t>万</w:t>
            </w:r>
            <w:r>
              <w:rPr>
                <w:sz w:val="24"/>
              </w:rPr>
              <w:t>m</w:t>
            </w:r>
            <w:r>
              <w:rPr>
                <w:sz w:val="24"/>
                <w:vertAlign w:val="superscript"/>
              </w:rPr>
              <w:t>3</w:t>
            </w:r>
            <w:r>
              <w:rPr>
                <w:sz w:val="24"/>
              </w:rPr>
              <w:t>/a</w:t>
            </w:r>
            <w:r>
              <w:rPr>
                <w:rFonts w:hint="eastAsia"/>
                <w:sz w:val="24"/>
              </w:rPr>
              <w:t>。</w:t>
            </w:r>
          </w:p>
          <w:p>
            <w:pPr>
              <w:adjustRightInd w:val="0"/>
              <w:snapToGrid w:val="0"/>
              <w:spacing w:line="348" w:lineRule="auto"/>
              <w:jc w:val="center"/>
              <w:rPr>
                <w:rFonts w:hAnsi="宋体"/>
                <w:b/>
                <w:sz w:val="24"/>
              </w:rPr>
            </w:pPr>
            <w:r>
              <w:rPr>
                <w:rFonts w:hint="eastAsia" w:hAnsi="宋体"/>
                <w:b/>
                <w:sz w:val="24"/>
              </w:rPr>
              <w:t>表2</w:t>
            </w:r>
            <w:r>
              <w:rPr>
                <w:rFonts w:hAnsi="宋体"/>
                <w:b/>
                <w:sz w:val="24"/>
              </w:rPr>
              <w:t xml:space="preserve">5   </w:t>
            </w:r>
            <w:r>
              <w:rPr>
                <w:rFonts w:hint="eastAsia" w:hAnsi="宋体"/>
                <w:b/>
                <w:sz w:val="24"/>
              </w:rPr>
              <w:t>燃气锅炉污染物排放总量核算表</w:t>
            </w:r>
          </w:p>
          <w:tbl>
            <w:tblPr>
              <w:tblStyle w:val="28"/>
              <w:tblW w:w="8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1701"/>
              <w:gridCol w:w="2126"/>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主要</w:t>
                  </w:r>
                </w:p>
                <w:p>
                  <w:pPr>
                    <w:widowControl/>
                    <w:adjustRightInd w:val="0"/>
                    <w:snapToGrid w:val="0"/>
                    <w:jc w:val="center"/>
                    <w:rPr>
                      <w:szCs w:val="21"/>
                    </w:rPr>
                  </w:pPr>
                  <w:r>
                    <w:rPr>
                      <w:rFonts w:hint="eastAsia"/>
                      <w:szCs w:val="21"/>
                    </w:rPr>
                    <w:t>污染因子</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单位</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天然气燃烧系统</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核定排放总量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废气量</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万</w:t>
                  </w:r>
                  <w:r>
                    <w:rPr>
                      <w:szCs w:val="21"/>
                    </w:rPr>
                    <w:t>m</w:t>
                  </w:r>
                  <w:r>
                    <w:rPr>
                      <w:szCs w:val="21"/>
                      <w:vertAlign w:val="superscript"/>
                    </w:rPr>
                    <w:t>3</w:t>
                  </w:r>
                  <w:r>
                    <w:rPr>
                      <w:szCs w:val="21"/>
                    </w:rPr>
                    <w:t>/a</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20.4</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标准限值</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vertAlign w:val="superscript"/>
                    </w:rPr>
                  </w:pPr>
                  <w:r>
                    <w:rPr>
                      <w:szCs w:val="21"/>
                    </w:rPr>
                    <w:t>mg/m</w:t>
                  </w:r>
                  <w:r>
                    <w:rPr>
                      <w:szCs w:val="21"/>
                      <w:vertAlign w:val="superscript"/>
                    </w:rPr>
                    <w:t>3</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SO</w:t>
                  </w:r>
                  <w:r>
                    <w:rPr>
                      <w:szCs w:val="21"/>
                      <w:vertAlign w:val="subscript"/>
                    </w:rPr>
                    <w:t>2</w:t>
                  </w:r>
                  <w:r>
                    <w:rPr>
                      <w:rFonts w:hint="eastAsia"/>
                      <w:szCs w:val="21"/>
                    </w:rPr>
                    <w:t>：</w:t>
                  </w:r>
                  <w:r>
                    <w:rPr>
                      <w:szCs w:val="21"/>
                    </w:rPr>
                    <w:t>50</w:t>
                  </w:r>
                </w:p>
                <w:p>
                  <w:pPr>
                    <w:widowControl/>
                    <w:adjustRightInd w:val="0"/>
                    <w:snapToGrid w:val="0"/>
                    <w:jc w:val="center"/>
                    <w:rPr>
                      <w:szCs w:val="21"/>
                    </w:rPr>
                  </w:pPr>
                  <w:r>
                    <w:rPr>
                      <w:szCs w:val="21"/>
                    </w:rPr>
                    <w:t>NOx</w:t>
                  </w:r>
                  <w:r>
                    <w:rPr>
                      <w:rFonts w:hint="eastAsia"/>
                      <w:szCs w:val="21"/>
                    </w:rPr>
                    <w:t>：</w:t>
                  </w:r>
                  <w:r>
                    <w:rPr>
                      <w:szCs w:val="21"/>
                    </w:rPr>
                    <w:t>150</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SO</w:t>
                  </w:r>
                  <w:r>
                    <w:rPr>
                      <w:szCs w:val="21"/>
                      <w:vertAlign w:val="subscript"/>
                    </w:rPr>
                    <w:t>2</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t/a</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NOx</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t/a</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0.031</w:t>
                  </w:r>
                </w:p>
              </w:tc>
            </w:tr>
          </w:tbl>
          <w:p>
            <w:pPr>
              <w:spacing w:before="120" w:beforeLines="50" w:line="360" w:lineRule="auto"/>
              <w:ind w:firstLine="480" w:firstLineChars="200"/>
              <w:rPr>
                <w:sz w:val="24"/>
                <w:szCs w:val="24"/>
              </w:rPr>
            </w:pPr>
            <w:r>
              <w:rPr>
                <w:sz w:val="24"/>
              </w:rPr>
              <w:fldChar w:fldCharType="begin"/>
            </w:r>
            <w:r>
              <w:rPr>
                <w:sz w:val="24"/>
              </w:rPr>
              <w:instrText xml:space="preserve"> </w:instrText>
            </w:r>
            <w:r>
              <w:rPr>
                <w:rFonts w:hint="eastAsia"/>
                <w:sz w:val="24"/>
              </w:rPr>
              <w:instrText xml:space="preserve">= 5 \* GB3</w:instrText>
            </w:r>
            <w:r>
              <w:rPr>
                <w:sz w:val="24"/>
              </w:rPr>
              <w:instrText xml:space="preserve"> </w:instrText>
            </w:r>
            <w:r>
              <w:rPr>
                <w:sz w:val="24"/>
              </w:rPr>
              <w:fldChar w:fldCharType="separate"/>
            </w:r>
            <w:r>
              <w:rPr>
                <w:rFonts w:hint="eastAsia"/>
                <w:sz w:val="24"/>
              </w:rPr>
              <w:t>⑤</w:t>
            </w:r>
            <w:r>
              <w:rPr>
                <w:sz w:val="24"/>
              </w:rPr>
              <w:fldChar w:fldCharType="end"/>
            </w:r>
            <w:r>
              <w:rPr>
                <w:rFonts w:hint="eastAsia"/>
                <w:sz w:val="24"/>
                <w:szCs w:val="24"/>
              </w:rPr>
              <w:t>非甲烷总烃总量核定</w:t>
            </w:r>
          </w:p>
          <w:p>
            <w:pPr>
              <w:spacing w:line="360" w:lineRule="auto"/>
              <w:ind w:firstLine="480" w:firstLineChars="200"/>
              <w:rPr>
                <w:sz w:val="24"/>
                <w:szCs w:val="24"/>
              </w:rPr>
            </w:pPr>
            <w:r>
              <w:rPr>
                <w:rFonts w:hint="eastAsia"/>
                <w:sz w:val="24"/>
                <w:szCs w:val="24"/>
              </w:rPr>
              <w:t>本项目主要在固化工序产生非甲烷总烃，根据工程分析，该工序废气量为30960万</w:t>
            </w:r>
            <w:r>
              <w:rPr>
                <w:sz w:val="24"/>
                <w:szCs w:val="24"/>
              </w:rPr>
              <w:t>m</w:t>
            </w:r>
            <w:r>
              <w:rPr>
                <w:sz w:val="24"/>
                <w:szCs w:val="24"/>
                <w:vertAlign w:val="superscript"/>
              </w:rPr>
              <w:t>3</w:t>
            </w:r>
            <w:r>
              <w:rPr>
                <w:sz w:val="24"/>
                <w:szCs w:val="24"/>
              </w:rPr>
              <w:t>/a</w:t>
            </w:r>
            <w:r>
              <w:rPr>
                <w:rFonts w:hint="eastAsia"/>
                <w:sz w:val="24"/>
                <w:szCs w:val="24"/>
              </w:rPr>
              <w:t>。</w:t>
            </w:r>
          </w:p>
          <w:p>
            <w:pPr>
              <w:adjustRightInd w:val="0"/>
              <w:snapToGrid w:val="0"/>
              <w:spacing w:before="120" w:beforeLines="50"/>
              <w:jc w:val="center"/>
              <w:rPr>
                <w:rFonts w:hAnsi="宋体"/>
                <w:b/>
                <w:sz w:val="24"/>
                <w:szCs w:val="24"/>
              </w:rPr>
            </w:pPr>
            <w:r>
              <w:rPr>
                <w:rFonts w:hint="eastAsia" w:hAnsi="宋体"/>
                <w:b/>
                <w:sz w:val="24"/>
                <w:szCs w:val="24"/>
              </w:rPr>
              <w:t>表2</w:t>
            </w:r>
            <w:r>
              <w:rPr>
                <w:rFonts w:hAnsi="宋体"/>
                <w:b/>
                <w:sz w:val="24"/>
                <w:szCs w:val="24"/>
              </w:rPr>
              <w:t xml:space="preserve">7   </w:t>
            </w:r>
            <w:r>
              <w:rPr>
                <w:rFonts w:hint="eastAsia" w:hAnsi="宋体"/>
                <w:b/>
                <w:sz w:val="24"/>
                <w:szCs w:val="24"/>
              </w:rPr>
              <w:t>非甲烷总烃废气排放总量核算表</w:t>
            </w:r>
          </w:p>
          <w:tbl>
            <w:tblPr>
              <w:tblStyle w:val="28"/>
              <w:tblW w:w="84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1559"/>
              <w:gridCol w:w="2123"/>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主要</w:t>
                  </w:r>
                </w:p>
                <w:p>
                  <w:pPr>
                    <w:widowControl/>
                    <w:adjustRightInd w:val="0"/>
                    <w:snapToGrid w:val="0"/>
                    <w:jc w:val="center"/>
                    <w:rPr>
                      <w:szCs w:val="21"/>
                    </w:rPr>
                  </w:pPr>
                  <w:r>
                    <w:rPr>
                      <w:rFonts w:hint="eastAsia"/>
                      <w:szCs w:val="21"/>
                    </w:rPr>
                    <w:t>污染因子</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废气量</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标准限制</w:t>
                  </w:r>
                </w:p>
                <w:p>
                  <w:pPr>
                    <w:widowControl/>
                    <w:adjustRightInd w:val="0"/>
                    <w:snapToGrid w:val="0"/>
                    <w:jc w:val="center"/>
                    <w:rPr>
                      <w:szCs w:val="21"/>
                    </w:rPr>
                  </w:pPr>
                  <w:r>
                    <w:rPr>
                      <w:szCs w:val="21"/>
                    </w:rPr>
                    <w:t>mg/m</w:t>
                  </w:r>
                  <w:r>
                    <w:rPr>
                      <w:szCs w:val="21"/>
                      <w:vertAlign w:val="superscript"/>
                    </w:rPr>
                    <w:t>3</w:t>
                  </w:r>
                </w:p>
              </w:tc>
              <w:tc>
                <w:tcPr>
                  <w:tcW w:w="26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核定排放总量</w:t>
                  </w:r>
                </w:p>
                <w:p>
                  <w:pPr>
                    <w:widowControl/>
                    <w:adjustRightInd w:val="0"/>
                    <w:snapToGrid w:val="0"/>
                    <w:jc w:val="center"/>
                    <w:rPr>
                      <w:szCs w:val="21"/>
                    </w:rPr>
                  </w:pPr>
                  <w:r>
                    <w:rPr>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1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rFonts w:hint="eastAsia"/>
                      <w:szCs w:val="21"/>
                    </w:rPr>
                    <w:t>非甲烷总烃</w:t>
                  </w:r>
                </w:p>
              </w:tc>
              <w:tc>
                <w:tcPr>
                  <w:tcW w:w="1559" w:type="dxa"/>
                  <w:tcBorders>
                    <w:top w:val="single" w:color="auto" w:sz="4" w:space="0"/>
                    <w:left w:val="single" w:color="auto" w:sz="4" w:space="0"/>
                    <w:right w:val="single" w:color="auto" w:sz="4" w:space="0"/>
                  </w:tcBorders>
                  <w:vAlign w:val="center"/>
                </w:tcPr>
                <w:p>
                  <w:pPr>
                    <w:widowControl/>
                    <w:adjustRightInd w:val="0"/>
                    <w:snapToGrid w:val="0"/>
                    <w:jc w:val="center"/>
                    <w:rPr>
                      <w:szCs w:val="21"/>
                    </w:rPr>
                  </w:pPr>
                  <w:r>
                    <w:rPr>
                      <w:szCs w:val="21"/>
                    </w:rPr>
                    <w:t>30960</w:t>
                  </w:r>
                  <w:r>
                    <w:rPr>
                      <w:rFonts w:hint="eastAsia"/>
                      <w:szCs w:val="21"/>
                    </w:rPr>
                    <w:t>万</w:t>
                  </w:r>
                  <w:r>
                    <w:rPr>
                      <w:szCs w:val="21"/>
                    </w:rPr>
                    <w:t>m</w:t>
                  </w:r>
                  <w:r>
                    <w:rPr>
                      <w:szCs w:val="21"/>
                      <w:vertAlign w:val="superscript"/>
                    </w:rPr>
                    <w:t>3</w:t>
                  </w:r>
                  <w:r>
                    <w:rPr>
                      <w:szCs w:val="21"/>
                    </w:rPr>
                    <w:t>/a</w:t>
                  </w:r>
                </w:p>
              </w:tc>
              <w:tc>
                <w:tcPr>
                  <w:tcW w:w="21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80</w:t>
                  </w:r>
                </w:p>
              </w:tc>
              <w:tc>
                <w:tcPr>
                  <w:tcW w:w="26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Cs w:val="21"/>
                    </w:rPr>
                  </w:pPr>
                  <w:r>
                    <w:rPr>
                      <w:szCs w:val="21"/>
                    </w:rPr>
                    <w:t>24.768</w:t>
                  </w:r>
                </w:p>
              </w:tc>
            </w:tr>
          </w:tbl>
          <w:p>
            <w:pPr>
              <w:spacing w:line="360" w:lineRule="auto"/>
              <w:ind w:firstLine="480" w:firstLineChars="200"/>
              <w:rPr>
                <w:sz w:val="24"/>
              </w:rPr>
            </w:pPr>
          </w:p>
          <w:p>
            <w:pPr>
              <w:spacing w:line="360" w:lineRule="auto"/>
              <w:ind w:firstLine="482" w:firstLineChars="200"/>
              <w:rPr>
                <w:sz w:val="24"/>
                <w:szCs w:val="24"/>
              </w:rPr>
            </w:pPr>
            <w:r>
              <w:rPr>
                <w:rFonts w:hint="eastAsia"/>
                <w:b/>
                <w:sz w:val="24"/>
              </w:rPr>
              <w:t>通过</w:t>
            </w:r>
            <w:r>
              <w:rPr>
                <w:b/>
                <w:sz w:val="24"/>
              </w:rPr>
              <w:t>以上计算，</w:t>
            </w:r>
            <w:r>
              <w:rPr>
                <w:rFonts w:hint="eastAsia"/>
                <w:sz w:val="24"/>
              </w:rPr>
              <w:t>总量控制指标申请</w:t>
            </w:r>
            <w:r>
              <w:rPr>
                <w:sz w:val="24"/>
              </w:rPr>
              <w:t>建议值</w:t>
            </w:r>
            <w:r>
              <w:rPr>
                <w:rFonts w:hint="eastAsia"/>
                <w:sz w:val="24"/>
              </w:rPr>
              <w:t>：</w:t>
            </w:r>
            <w:r>
              <w:rPr>
                <w:sz w:val="24"/>
                <w:lang w:val="de-DE"/>
              </w:rPr>
              <w:t>COD</w:t>
            </w:r>
            <w:r>
              <w:rPr>
                <w:rFonts w:hint="eastAsia"/>
                <w:sz w:val="24"/>
                <w:lang w:val="de-DE"/>
              </w:rPr>
              <w:t xml:space="preserve"> </w:t>
            </w:r>
            <w:r>
              <w:rPr>
                <w:sz w:val="24"/>
                <w:lang w:val="de-DE"/>
              </w:rPr>
              <w:t>0t/a、</w:t>
            </w:r>
            <w:r>
              <w:rPr>
                <w:sz w:val="24"/>
              </w:rPr>
              <w:t>氨氮</w:t>
            </w:r>
            <w:r>
              <w:rPr>
                <w:rFonts w:hint="eastAsia"/>
                <w:sz w:val="24"/>
              </w:rPr>
              <w:t xml:space="preserve"> </w:t>
            </w:r>
            <w:r>
              <w:rPr>
                <w:sz w:val="24"/>
                <w:lang w:val="de-DE"/>
              </w:rPr>
              <w:t>0t/、SO</w:t>
            </w:r>
            <w:r>
              <w:rPr>
                <w:sz w:val="24"/>
                <w:vertAlign w:val="subscript"/>
                <w:lang w:val="de-DE"/>
              </w:rPr>
              <w:t>2</w:t>
            </w:r>
            <w:r>
              <w:rPr>
                <w:rFonts w:hint="eastAsia"/>
                <w:sz w:val="24"/>
                <w:lang w:val="de-DE"/>
              </w:rPr>
              <w:t xml:space="preserve"> </w:t>
            </w:r>
            <w:r>
              <w:rPr>
                <w:sz w:val="24"/>
                <w:lang w:val="de-DE"/>
              </w:rPr>
              <w:t>63.367t/a，NO</w:t>
            </w:r>
            <w:r>
              <w:rPr>
                <w:sz w:val="24"/>
                <w:vertAlign w:val="subscript"/>
                <w:lang w:val="de-DE"/>
              </w:rPr>
              <w:t xml:space="preserve">X </w:t>
            </w:r>
            <w:r>
              <w:rPr>
                <w:sz w:val="24"/>
                <w:lang w:val="de-DE"/>
              </w:rPr>
              <w:t>63.388t/a</w:t>
            </w:r>
            <w:r>
              <w:rPr>
                <w:rFonts w:hint="eastAsia"/>
                <w:sz w:val="24"/>
              </w:rPr>
              <w:t>、</w:t>
            </w:r>
            <w:r>
              <w:rPr>
                <w:rFonts w:hint="eastAsia"/>
                <w:sz w:val="24"/>
                <w:szCs w:val="24"/>
                <w:lang w:val="de-DE"/>
              </w:rPr>
              <w:t>非甲烷总烃</w:t>
            </w:r>
            <w:r>
              <w:rPr>
                <w:sz w:val="24"/>
                <w:szCs w:val="24"/>
                <w:lang w:val="de-DE"/>
              </w:rPr>
              <w:t>24.768</w:t>
            </w:r>
            <w:r>
              <w:rPr>
                <w:rFonts w:hint="eastAsia"/>
                <w:sz w:val="24"/>
                <w:szCs w:val="24"/>
                <w:lang w:val="de-DE"/>
              </w:rPr>
              <w:t>t/a</w:t>
            </w:r>
            <w:r>
              <w:rPr>
                <w:rFonts w:hint="eastAsia"/>
                <w:sz w:val="24"/>
                <w:szCs w:val="24"/>
              </w:rPr>
              <w:t>。</w:t>
            </w:r>
          </w:p>
          <w:p>
            <w:pPr>
              <w:spacing w:line="360" w:lineRule="auto"/>
              <w:ind w:firstLine="480" w:firstLineChars="200"/>
              <w:rPr>
                <w:sz w:val="24"/>
              </w:rPr>
            </w:pPr>
            <w:r>
              <w:rPr>
                <w:rFonts w:hint="eastAsia"/>
                <w:sz w:val="24"/>
              </w:rPr>
              <w:t>该企业2017年</w:t>
            </w:r>
            <w:r>
              <w:rPr>
                <w:sz w:val="24"/>
              </w:rPr>
              <w:t xml:space="preserve">排污许可证核发量为：COD </w:t>
            </w:r>
            <w:r>
              <w:rPr>
                <w:rFonts w:hint="eastAsia"/>
                <w:sz w:val="24"/>
              </w:rPr>
              <w:t>0</w:t>
            </w:r>
            <w:r>
              <w:rPr>
                <w:sz w:val="24"/>
              </w:rPr>
              <w:t xml:space="preserve">t/a，氨氮 </w:t>
            </w:r>
            <w:r>
              <w:rPr>
                <w:rFonts w:hint="eastAsia"/>
                <w:sz w:val="24"/>
              </w:rPr>
              <w:t>0</w:t>
            </w:r>
            <w:r>
              <w:rPr>
                <w:sz w:val="24"/>
              </w:rPr>
              <w:t>t/a，</w:t>
            </w:r>
            <w:r>
              <w:rPr>
                <w:color w:val="0000FF"/>
                <w:sz w:val="24"/>
              </w:rPr>
              <w:t>SO</w:t>
            </w:r>
            <w:r>
              <w:rPr>
                <w:color w:val="0000FF"/>
                <w:sz w:val="24"/>
                <w:vertAlign w:val="subscript"/>
              </w:rPr>
              <w:t>2</w:t>
            </w:r>
            <w:r>
              <w:rPr>
                <w:color w:val="0000FF"/>
                <w:sz w:val="24"/>
              </w:rPr>
              <w:t xml:space="preserve"> 7.572t/a，NO</w:t>
            </w:r>
            <w:r>
              <w:rPr>
                <w:color w:val="0000FF"/>
                <w:sz w:val="24"/>
                <w:vertAlign w:val="subscript"/>
              </w:rPr>
              <w:t>X</w:t>
            </w:r>
            <w:r>
              <w:rPr>
                <w:color w:val="0000FF"/>
                <w:sz w:val="24"/>
              </w:rPr>
              <w:t xml:space="preserve"> 7.572t/a</w:t>
            </w:r>
            <w:r>
              <w:rPr>
                <w:rFonts w:hint="eastAsia"/>
                <w:sz w:val="24"/>
              </w:rPr>
              <w:t>；</w:t>
            </w:r>
            <w:r>
              <w:rPr>
                <w:sz w:val="24"/>
              </w:rPr>
              <w:t>因此，本次改扩建工程全厂</w:t>
            </w:r>
            <w:r>
              <w:rPr>
                <w:b/>
                <w:sz w:val="24"/>
              </w:rPr>
              <w:t>新增</w:t>
            </w:r>
            <w:r>
              <w:rPr>
                <w:sz w:val="24"/>
              </w:rPr>
              <w:t xml:space="preserve">总量指标为COD </w:t>
            </w:r>
            <w:r>
              <w:rPr>
                <w:rFonts w:hint="eastAsia"/>
                <w:sz w:val="24"/>
              </w:rPr>
              <w:t>0</w:t>
            </w:r>
            <w:r>
              <w:rPr>
                <w:sz w:val="24"/>
              </w:rPr>
              <w:t xml:space="preserve">t/a，氨氮 </w:t>
            </w:r>
            <w:r>
              <w:rPr>
                <w:rFonts w:hint="eastAsia"/>
                <w:sz w:val="24"/>
              </w:rPr>
              <w:t>0</w:t>
            </w:r>
            <w:r>
              <w:rPr>
                <w:sz w:val="24"/>
              </w:rPr>
              <w:t>t/a，</w:t>
            </w:r>
            <w:r>
              <w:rPr>
                <w:sz w:val="24"/>
                <w:lang w:val="de-DE"/>
              </w:rPr>
              <w:t>SO</w:t>
            </w:r>
            <w:r>
              <w:rPr>
                <w:sz w:val="24"/>
                <w:vertAlign w:val="subscript"/>
                <w:lang w:val="de-DE"/>
              </w:rPr>
              <w:t>2</w:t>
            </w:r>
            <w:r>
              <w:rPr>
                <w:rFonts w:hint="eastAsia"/>
                <w:sz w:val="24"/>
                <w:lang w:val="de-DE"/>
              </w:rPr>
              <w:t xml:space="preserve"> </w:t>
            </w:r>
            <w:r>
              <w:rPr>
                <w:color w:val="0000FF"/>
                <w:sz w:val="24"/>
                <w:lang w:val="de-DE"/>
              </w:rPr>
              <w:t>55.795t/a，NO</w:t>
            </w:r>
            <w:r>
              <w:rPr>
                <w:color w:val="0000FF"/>
                <w:sz w:val="24"/>
                <w:vertAlign w:val="subscript"/>
                <w:lang w:val="de-DE"/>
              </w:rPr>
              <w:t xml:space="preserve">X </w:t>
            </w:r>
            <w:r>
              <w:rPr>
                <w:color w:val="0000FF"/>
                <w:sz w:val="24"/>
                <w:lang w:val="de-DE"/>
              </w:rPr>
              <w:t>55.816t/a</w:t>
            </w:r>
            <w:r>
              <w:rPr>
                <w:rFonts w:hint="eastAsia"/>
                <w:sz w:val="24"/>
              </w:rPr>
              <w:t>，</w:t>
            </w:r>
            <w:r>
              <w:rPr>
                <w:sz w:val="24"/>
              </w:rPr>
              <w:t>VOCs（</w:t>
            </w:r>
            <w:r>
              <w:rPr>
                <w:rFonts w:hint="eastAsia"/>
                <w:sz w:val="24"/>
              </w:rPr>
              <w:t>以NMHC计</w:t>
            </w:r>
            <w:r>
              <w:rPr>
                <w:sz w:val="24"/>
              </w:rPr>
              <w:t>）</w:t>
            </w:r>
            <w:r>
              <w:rPr>
                <w:rFonts w:hint="eastAsia"/>
                <w:sz w:val="24"/>
              </w:rPr>
              <w:t>总量控制建议值</w:t>
            </w:r>
            <w:r>
              <w:rPr>
                <w:sz w:val="24"/>
              </w:rPr>
              <w:t>为24.768t/a。</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tc>
      </w:tr>
    </w:tbl>
    <w:p>
      <w:pPr>
        <w:outlineLvl w:val="0"/>
        <w:rPr>
          <w:b/>
          <w:sz w:val="24"/>
          <w:szCs w:val="24"/>
        </w:rPr>
      </w:pPr>
      <w:r>
        <w:rPr>
          <w:b/>
          <w:sz w:val="30"/>
          <w:szCs w:val="30"/>
        </w:rPr>
        <w:t>建设项目工程分析</w:t>
      </w:r>
    </w:p>
    <w:tbl>
      <w:tblPr>
        <w:tblStyle w:val="28"/>
        <w:tblW w:w="90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6" w:hRule="atLeast"/>
          <w:jc w:val="center"/>
        </w:trPr>
        <w:tc>
          <w:tcPr>
            <w:tcW w:w="9053" w:type="dxa"/>
          </w:tcPr>
          <w:p>
            <w:pPr>
              <w:tabs>
                <w:tab w:val="left" w:pos="7990"/>
              </w:tabs>
              <w:spacing w:before="120" w:beforeLines="50" w:line="360" w:lineRule="auto"/>
            </w:pPr>
            <w:r>
              <w:rPr>
                <w:b/>
                <w:sz w:val="28"/>
                <w:szCs w:val="28"/>
              </w:rPr>
              <w:t>工艺流程简述（图示）：</w:t>
            </w:r>
          </w:p>
          <w:p>
            <w:pPr>
              <w:ind w:firstLine="480" w:firstLineChars="200"/>
              <w:rPr>
                <w:sz w:val="24"/>
              </w:rPr>
            </w:pPr>
            <w:r>
              <w:rPr>
                <w:sz w:val="24"/>
              </w:rPr>
              <w:t>本项目工艺流程及排污节点见下图。</w:t>
            </w:r>
          </w:p>
          <w:p>
            <w:pPr>
              <w:spacing w:line="500" w:lineRule="exact"/>
              <w:ind w:firstLine="554" w:firstLineChars="198"/>
              <w:rPr>
                <w:sz w:val="28"/>
                <w:szCs w:val="28"/>
              </w:rPr>
            </w:pPr>
            <w:r>
              <w:rPr>
                <w:sz w:val="28"/>
                <w:szCs w:val="28"/>
              </w:rPr>
              <mc:AlternateContent>
                <mc:Choice Requires="wpg">
                  <w:drawing>
                    <wp:anchor distT="0" distB="0" distL="114300" distR="114300" simplePos="0" relativeHeight="251659264" behindDoc="0" locked="0" layoutInCell="1" allowOverlap="1">
                      <wp:simplePos x="0" y="0"/>
                      <wp:positionH relativeFrom="column">
                        <wp:posOffset>337820</wp:posOffset>
                      </wp:positionH>
                      <wp:positionV relativeFrom="paragraph">
                        <wp:posOffset>85725</wp:posOffset>
                      </wp:positionV>
                      <wp:extent cx="4462780" cy="589915"/>
                      <wp:effectExtent l="0" t="0" r="13970" b="57785"/>
                      <wp:wrapNone/>
                      <wp:docPr id="84" name="Group 469"/>
                      <wp:cNvGraphicFramePr/>
                      <a:graphic xmlns:a="http://schemas.openxmlformats.org/drawingml/2006/main">
                        <a:graphicData uri="http://schemas.microsoft.com/office/word/2010/wordprocessingGroup">
                          <wpg:wgp>
                            <wpg:cNvGrpSpPr/>
                            <wpg:grpSpPr>
                              <a:xfrm>
                                <a:off x="0" y="0"/>
                                <a:ext cx="4462780" cy="589915"/>
                                <a:chOff x="2066" y="3107"/>
                                <a:chExt cx="7028" cy="929"/>
                              </a:xfrm>
                            </wpg:grpSpPr>
                            <wps:wsp>
                              <wps:cNvPr id="85" name="Rectangle 375"/>
                              <wps:cNvSpPr>
                                <a:spLocks noChangeArrowheads="1"/>
                              </wps:cNvSpPr>
                              <wps:spPr bwMode="auto">
                                <a:xfrm>
                                  <a:off x="2066" y="3107"/>
                                  <a:ext cx="1039" cy="480"/>
                                </a:xfrm>
                                <a:prstGeom prst="rect">
                                  <a:avLst/>
                                </a:prstGeom>
                                <a:solidFill>
                                  <a:srgbClr val="FFFFFF"/>
                                </a:solidFill>
                                <a:ln w="9525">
                                  <a:solidFill>
                                    <a:srgbClr val="000000"/>
                                  </a:solidFill>
                                  <a:miter lim="800000"/>
                                </a:ln>
                              </wps:spPr>
                              <wps:txbx>
                                <w:txbxContent>
                                  <w:p>
                                    <w:r>
                                      <w:rPr>
                                        <w:rFonts w:hint="eastAsia"/>
                                      </w:rPr>
                                      <w:t>碎玻璃</w:t>
                                    </w:r>
                                  </w:p>
                                </w:txbxContent>
                              </wps:txbx>
                              <wps:bodyPr rot="0" vert="horz" wrap="square" lIns="91440" tIns="45720" rIns="91440" bIns="45720" anchor="t" anchorCtr="0" upright="1">
                                <a:noAutofit/>
                              </wps:bodyPr>
                            </wps:wsp>
                            <wps:wsp>
                              <wps:cNvPr id="86" name="Rectangle 421"/>
                              <wps:cNvSpPr>
                                <a:spLocks noChangeArrowheads="1"/>
                              </wps:cNvSpPr>
                              <wps:spPr bwMode="auto">
                                <a:xfrm>
                                  <a:off x="3589" y="3124"/>
                                  <a:ext cx="1084" cy="480"/>
                                </a:xfrm>
                                <a:prstGeom prst="rect">
                                  <a:avLst/>
                                </a:prstGeom>
                                <a:solidFill>
                                  <a:srgbClr val="FFFFFF"/>
                                </a:solidFill>
                                <a:ln w="9525">
                                  <a:solidFill>
                                    <a:srgbClr val="000000"/>
                                  </a:solidFill>
                                  <a:miter lim="800000"/>
                                </a:ln>
                              </wps:spPr>
                              <wps:txbx>
                                <w:txbxContent>
                                  <w:p>
                                    <w:pPr>
                                      <w:jc w:val="center"/>
                                    </w:pPr>
                                    <w:r>
                                      <w:rPr>
                                        <w:rFonts w:hint="eastAsia"/>
                                      </w:rPr>
                                      <w:t>长石</w:t>
                                    </w:r>
                                  </w:p>
                                </w:txbxContent>
                              </wps:txbx>
                              <wps:bodyPr rot="0" vert="horz" wrap="square" lIns="91440" tIns="45720" rIns="91440" bIns="45720" anchor="t" anchorCtr="0" upright="1">
                                <a:noAutofit/>
                              </wps:bodyPr>
                            </wps:wsp>
                            <wps:wsp>
                              <wps:cNvPr id="87" name="Rectangle 422"/>
                              <wps:cNvSpPr>
                                <a:spLocks noChangeArrowheads="1"/>
                              </wps:cNvSpPr>
                              <wps:spPr bwMode="auto">
                                <a:xfrm>
                                  <a:off x="4954" y="3141"/>
                                  <a:ext cx="1170" cy="480"/>
                                </a:xfrm>
                                <a:prstGeom prst="rect">
                                  <a:avLst/>
                                </a:prstGeom>
                                <a:solidFill>
                                  <a:srgbClr val="FFFFFF"/>
                                </a:solidFill>
                                <a:ln w="9525">
                                  <a:solidFill>
                                    <a:srgbClr val="000000"/>
                                  </a:solidFill>
                                  <a:miter lim="800000"/>
                                </a:ln>
                              </wps:spPr>
                              <wps:txbx>
                                <w:txbxContent>
                                  <w:p>
                                    <w:pPr>
                                      <w:jc w:val="center"/>
                                    </w:pPr>
                                    <w:r>
                                      <w:rPr>
                                        <w:rFonts w:hint="eastAsia"/>
                                      </w:rPr>
                                      <w:t>硼砂</w:t>
                                    </w:r>
                                  </w:p>
                                </w:txbxContent>
                              </wps:txbx>
                              <wps:bodyPr rot="0" vert="horz" wrap="square" lIns="91440" tIns="45720" rIns="91440" bIns="45720" anchor="t" anchorCtr="0" upright="1">
                                <a:noAutofit/>
                              </wps:bodyPr>
                            </wps:wsp>
                            <wps:wsp>
                              <wps:cNvPr id="88" name="Rectangle 423"/>
                              <wps:cNvSpPr>
                                <a:spLocks noChangeArrowheads="1"/>
                              </wps:cNvSpPr>
                              <wps:spPr bwMode="auto">
                                <a:xfrm>
                                  <a:off x="6349" y="3141"/>
                                  <a:ext cx="1127" cy="480"/>
                                </a:xfrm>
                                <a:prstGeom prst="rect">
                                  <a:avLst/>
                                </a:prstGeom>
                                <a:solidFill>
                                  <a:srgbClr val="FFFFFF"/>
                                </a:solidFill>
                                <a:ln w="9525">
                                  <a:solidFill>
                                    <a:srgbClr val="000000"/>
                                  </a:solidFill>
                                  <a:miter lim="800000"/>
                                </a:ln>
                              </wps:spPr>
                              <wps:txbx>
                                <w:txbxContent>
                                  <w:p>
                                    <w:r>
                                      <w:rPr>
                                        <w:rFonts w:hint="eastAsia"/>
                                      </w:rPr>
                                      <w:t>石英砂</w:t>
                                    </w:r>
                                  </w:p>
                                </w:txbxContent>
                              </wps:txbx>
                              <wps:bodyPr rot="0" vert="horz" wrap="square" lIns="91440" tIns="45720" rIns="91440" bIns="45720" anchor="t" anchorCtr="0" upright="1">
                                <a:noAutofit/>
                              </wps:bodyPr>
                            </wps:wsp>
                            <wps:wsp>
                              <wps:cNvPr id="89" name="Rectangle 424"/>
                              <wps:cNvSpPr>
                                <a:spLocks noChangeArrowheads="1"/>
                              </wps:cNvSpPr>
                              <wps:spPr bwMode="auto">
                                <a:xfrm>
                                  <a:off x="7774" y="3141"/>
                                  <a:ext cx="1320" cy="480"/>
                                </a:xfrm>
                                <a:prstGeom prst="rect">
                                  <a:avLst/>
                                </a:prstGeom>
                                <a:solidFill>
                                  <a:srgbClr val="FFFFFF"/>
                                </a:solidFill>
                                <a:ln w="9525">
                                  <a:solidFill>
                                    <a:srgbClr val="000000"/>
                                  </a:solidFill>
                                  <a:miter lim="800000"/>
                                </a:ln>
                              </wps:spPr>
                              <wps:txbx>
                                <w:txbxContent>
                                  <w:p>
                                    <w:pPr>
                                      <w:jc w:val="center"/>
                                    </w:pPr>
                                    <w:r>
                                      <w:rPr>
                                        <w:rFonts w:hint="eastAsia"/>
                                      </w:rPr>
                                      <w:t>纯碱</w:t>
                                    </w:r>
                                  </w:p>
                                </w:txbxContent>
                              </wps:txbx>
                              <wps:bodyPr rot="0" vert="horz" wrap="square" lIns="91440" tIns="45720" rIns="91440" bIns="45720" anchor="t" anchorCtr="0" upright="1">
                                <a:noAutofit/>
                              </wps:bodyPr>
                            </wps:wsp>
                            <wps:wsp>
                              <wps:cNvPr id="90" name="Line 425"/>
                              <wps:cNvCnPr>
                                <a:cxnSpLocks noChangeShapeType="1"/>
                              </wps:cNvCnPr>
                              <wps:spPr bwMode="auto">
                                <a:xfrm>
                                  <a:off x="2555" y="3583"/>
                                  <a:ext cx="0" cy="453"/>
                                </a:xfrm>
                                <a:prstGeom prst="line">
                                  <a:avLst/>
                                </a:prstGeom>
                                <a:noFill/>
                                <a:ln w="9525">
                                  <a:solidFill>
                                    <a:srgbClr val="000000"/>
                                  </a:solidFill>
                                  <a:round/>
                                  <a:tailEnd type="triangle" w="med" len="med"/>
                                </a:ln>
                              </wps:spPr>
                              <wps:bodyPr/>
                            </wps:wsp>
                            <wps:wsp>
                              <wps:cNvPr id="91" name="Line 426"/>
                              <wps:cNvCnPr>
                                <a:cxnSpLocks noChangeShapeType="1"/>
                              </wps:cNvCnPr>
                              <wps:spPr bwMode="auto">
                                <a:xfrm>
                                  <a:off x="4100" y="3583"/>
                                  <a:ext cx="0" cy="453"/>
                                </a:xfrm>
                                <a:prstGeom prst="line">
                                  <a:avLst/>
                                </a:prstGeom>
                                <a:noFill/>
                                <a:ln w="9525">
                                  <a:solidFill>
                                    <a:srgbClr val="000000"/>
                                  </a:solidFill>
                                  <a:round/>
                                  <a:tailEnd type="triangle" w="med" len="med"/>
                                </a:ln>
                              </wps:spPr>
                              <wps:bodyPr/>
                            </wps:wsp>
                            <wps:wsp>
                              <wps:cNvPr id="92" name="Line 427"/>
                              <wps:cNvCnPr>
                                <a:cxnSpLocks noChangeShapeType="1"/>
                              </wps:cNvCnPr>
                              <wps:spPr bwMode="auto">
                                <a:xfrm>
                                  <a:off x="5495" y="3617"/>
                                  <a:ext cx="0" cy="415"/>
                                </a:xfrm>
                                <a:prstGeom prst="line">
                                  <a:avLst/>
                                </a:prstGeom>
                                <a:noFill/>
                                <a:ln w="9525">
                                  <a:solidFill>
                                    <a:srgbClr val="000000"/>
                                  </a:solidFill>
                                  <a:round/>
                                  <a:tailEnd type="triangle" w="med" len="med"/>
                                </a:ln>
                              </wps:spPr>
                              <wps:bodyPr/>
                            </wps:wsp>
                            <wps:wsp>
                              <wps:cNvPr id="93" name="Line 428"/>
                              <wps:cNvCnPr>
                                <a:cxnSpLocks noChangeShapeType="1"/>
                              </wps:cNvCnPr>
                              <wps:spPr bwMode="auto">
                                <a:xfrm>
                                  <a:off x="6933" y="3617"/>
                                  <a:ext cx="1" cy="398"/>
                                </a:xfrm>
                                <a:prstGeom prst="line">
                                  <a:avLst/>
                                </a:prstGeom>
                                <a:noFill/>
                                <a:ln w="9525">
                                  <a:solidFill>
                                    <a:srgbClr val="000000"/>
                                  </a:solidFill>
                                  <a:round/>
                                  <a:tailEnd type="triangle" w="med" len="med"/>
                                </a:ln>
                              </wps:spPr>
                              <wps:bodyPr/>
                            </wps:wsp>
                            <wps:wsp>
                              <wps:cNvPr id="94" name="Line 429"/>
                              <wps:cNvCnPr>
                                <a:cxnSpLocks noChangeShapeType="1"/>
                              </wps:cNvCnPr>
                              <wps:spPr bwMode="auto">
                                <a:xfrm>
                                  <a:off x="8373" y="3617"/>
                                  <a:ext cx="1" cy="398"/>
                                </a:xfrm>
                                <a:prstGeom prst="line">
                                  <a:avLst/>
                                </a:prstGeom>
                                <a:noFill/>
                                <a:ln w="9525">
                                  <a:solidFill>
                                    <a:srgbClr val="000000"/>
                                  </a:solidFill>
                                  <a:round/>
                                  <a:tailEnd type="triangle" w="med" len="med"/>
                                </a:ln>
                              </wps:spPr>
                              <wps:bodyPr/>
                            </wps:wsp>
                            <wps:wsp>
                              <wps:cNvPr id="95" name="Line 431"/>
                              <wps:cNvCnPr>
                                <a:cxnSpLocks noChangeShapeType="1"/>
                              </wps:cNvCnPr>
                              <wps:spPr bwMode="auto">
                                <a:xfrm flipV="1">
                                  <a:off x="2538" y="4002"/>
                                  <a:ext cx="5851" cy="0"/>
                                </a:xfrm>
                                <a:prstGeom prst="line">
                                  <a:avLst/>
                                </a:prstGeom>
                                <a:noFill/>
                                <a:ln w="9525">
                                  <a:solidFill>
                                    <a:srgbClr val="000000"/>
                                  </a:solidFill>
                                  <a:round/>
                                </a:ln>
                              </wps:spPr>
                              <wps:bodyPr/>
                            </wps:wsp>
                          </wpg:wgp>
                        </a:graphicData>
                      </a:graphic>
                    </wp:anchor>
                  </w:drawing>
                </mc:Choice>
                <mc:Fallback>
                  <w:pict>
                    <v:group id="Group 469" o:spid="_x0000_s1026" o:spt="203" style="position:absolute;left:0pt;margin-left:26.6pt;margin-top:6.75pt;height:46.45pt;width:351.4pt;z-index:251659264;mso-width-relative:page;mso-height-relative:page;" coordorigin="2066,3107" coordsize="7028,929" o:gfxdata="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">
                      <o:lock v:ext="edit" aspectratio="f"/>
                      <v:rect id="Rectangle 375" o:spid="_x0000_s1026" o:spt="1" style="position:absolute;left:2066;top:3107;height:480;width:1039;" fillcolor="#FFFFFF" filled="t" stroked="t" coordsize="21600,21600" o:gfxdata="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eEoj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r>
                                <w:rPr>
                                  <w:rFonts w:hint="eastAsia"/>
                                </w:rPr>
                                <w:t>碎玻璃</w:t>
                              </w:r>
                            </w:p>
                          </w:txbxContent>
                        </v:textbox>
                      </v:rect>
                      <v:rect id="Rectangle 421" o:spid="_x0000_s1026" o:spt="1" style="position:absolute;left:3589;top:3124;height:480;width:1084;" fillcolor="#FFFFFF" filled="t" stroked="t" coordsize="21600,21600" o:gfxdata="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M7b5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r>
                                <w:rPr>
                                  <w:rFonts w:hint="eastAsia"/>
                                </w:rPr>
                                <w:t>长石</w:t>
                              </w:r>
                            </w:p>
                          </w:txbxContent>
                        </v:textbox>
                      </v:rect>
                      <v:rect id="Rectangle 422" o:spid="_x0000_s1026" o:spt="1" style="position:absolute;left:4954;top:3141;height:480;width:1170;" fillcolor="#FFFFFF" filled="t" stroked="t" coordsize="21600,21600" o:gfxdata="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n8TY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pPr>
                              <w:r>
                                <w:rPr>
                                  <w:rFonts w:hint="eastAsia"/>
                                </w:rPr>
                                <w:t>硼砂</w:t>
                              </w:r>
                            </w:p>
                          </w:txbxContent>
                        </v:textbox>
                      </v:rect>
                      <v:rect id="Rectangle 423" o:spid="_x0000_s1026" o:spt="1" style="position:absolute;left:6349;top:3141;height:480;width:1127;" fillcolor="#FFFFFF" filled="t" stroked="t" coordsize="21600,21600" o:gfxdata="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CHELgAAADb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w:txbxContent>
                            <w:p>
                              <w:r>
                                <w:rPr>
                                  <w:rFonts w:hint="eastAsia"/>
                                </w:rPr>
                                <w:t>石英砂</w:t>
                              </w:r>
                            </w:p>
                          </w:txbxContent>
                        </v:textbox>
                      </v:rect>
                      <v:rect id="Rectangle 424" o:spid="_x0000_s1026" o:spt="1" style="position:absolute;left:7774;top:3141;height:480;width:1320;" fillcolor="#FFFFFF" filled="t" stroked="t" coordsize="21600,21600" o:gfxdata="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wii7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r>
                                <w:rPr>
                                  <w:rFonts w:hint="eastAsia"/>
                                </w:rPr>
                                <w:t>纯碱</w:t>
                              </w:r>
                            </w:p>
                          </w:txbxContent>
                        </v:textbox>
                      </v:rect>
                      <v:line id="Line 425" o:spid="_x0000_s1026" o:spt="20" style="position:absolute;left:2555;top:3583;height:453;width:0;" filled="f" stroked="t" coordsize="21600,21600" o:gfxdata="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Hr/8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Line 426" o:spid="_x0000_s1026" o:spt="20" style="position:absolute;left:4100;top:3583;height:453;width:0;" filled="f" stroked="t" coordsize="21600,21600" o:gfxdata="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2Wm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427" o:spid="_x0000_s1026" o:spt="20" style="position:absolute;left:5495;top:3617;height:415;width:0;" filled="f" stroked="t" coordsize="21600,21600" o:gfxdata="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kxB2/&#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428" o:spid="_x0000_s1026" o:spt="20" style="position:absolute;left:6933;top:3617;height:398;width:1;" filled="f" stroked="t" coordsize="21600,21600" o:gfxdata="UEsDBAoAAAAAAIdO4kAAAAAAAAAAAAAAAAAEAAAAZHJzL1BLAwQUAAAACACHTuJA9Khhhr8AAADb&#10;AAAADwAAAGRycy9kb3ducmV2LnhtbEWPT2vCQBTE7wW/w/KE3uomFkqM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SoYY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429" o:spid="_x0000_s1026" o:spt="20" style="position:absolute;left:8373;top:3617;height:398;width:1;" filled="f" stroked="t" coordsize="21600,21600" o:gfxdata="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tB+fK/&#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431" o:spid="_x0000_s1026" o:spt="20" style="position:absolute;left:2538;top:4002;flip:y;height:0;width:5851;" filled="f" stroked="t" coordsize="21600,21600" o:gfxdata="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uWTk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p>
          <w:p>
            <w:pPr>
              <w:spacing w:line="500" w:lineRule="exact"/>
              <w:ind w:firstLine="554" w:firstLineChars="198"/>
              <w:rPr>
                <w:sz w:val="28"/>
                <w:szCs w:val="28"/>
              </w:rPr>
            </w:pPr>
          </w:p>
          <w:p>
            <w:pPr>
              <w:spacing w:line="500" w:lineRule="exact"/>
              <w:ind w:firstLine="554" w:firstLineChars="198"/>
              <w:rPr>
                <w:sz w:val="28"/>
                <w:szCs w:val="28"/>
              </w:rPr>
            </w:pPr>
            <w:r>
              <w:rPr>
                <w:sz w:val="28"/>
                <w:szCs w:val="28"/>
              </w:rPr>
              <mc:AlternateContent>
                <mc:Choice Requires="wps">
                  <w:drawing>
                    <wp:anchor distT="0" distB="0" distL="114300" distR="114300" simplePos="0" relativeHeight="251766784" behindDoc="0" locked="0" layoutInCell="1" allowOverlap="1">
                      <wp:simplePos x="0" y="0"/>
                      <wp:positionH relativeFrom="column">
                        <wp:posOffset>4502785</wp:posOffset>
                      </wp:positionH>
                      <wp:positionV relativeFrom="paragraph">
                        <wp:posOffset>267970</wp:posOffset>
                      </wp:positionV>
                      <wp:extent cx="1232535" cy="276225"/>
                      <wp:effectExtent l="0" t="0" r="0" b="0"/>
                      <wp:wrapNone/>
                      <wp:docPr id="345" name="Rectangle 451"/>
                      <wp:cNvGraphicFramePr/>
                      <a:graphic xmlns:a="http://schemas.openxmlformats.org/drawingml/2006/main">
                        <a:graphicData uri="http://schemas.microsoft.com/office/word/2010/wordprocessingShape">
                          <wps:wsp>
                            <wps:cNvSpPr>
                              <a:spLocks noChangeArrowheads="1"/>
                            </wps:cNvSpPr>
                            <wps:spPr bwMode="auto">
                              <a:xfrm>
                                <a:off x="0" y="0"/>
                                <a:ext cx="1232547" cy="276045"/>
                              </a:xfrm>
                              <a:prstGeom prst="rect">
                                <a:avLst/>
                              </a:prstGeom>
                              <a:noFill/>
                              <a:ln>
                                <a:noFill/>
                              </a:ln>
                            </wps:spPr>
                            <wps:txbx>
                              <w:txbxContent>
                                <w:p>
                                  <w:r>
                                    <w:rPr>
                                      <w:rFonts w:hint="eastAsia"/>
                                    </w:rPr>
                                    <w:t>1</w:t>
                                  </w:r>
                                  <w:r>
                                    <w:t>5</w:t>
                                  </w:r>
                                  <w:r>
                                    <w:rPr>
                                      <w:rFonts w:hint="eastAsia"/>
                                    </w:rPr>
                                    <w:t>m排气筒(P</w:t>
                                  </w:r>
                                  <w:r>
                                    <w:t>4</w:t>
                                  </w:r>
                                  <w:r>
                                    <w:rPr>
                                      <w:rFonts w:hint="eastAsia"/>
                                    </w:rPr>
                                    <w:t>)</w:t>
                                  </w:r>
                                </w:p>
                                <w:p/>
                              </w:txbxContent>
                            </wps:txbx>
                            <wps:bodyPr rot="0" vert="horz" wrap="square" lIns="91440" tIns="45720" rIns="91440" bIns="45720" anchor="t" anchorCtr="0" upright="1">
                              <a:noAutofit/>
                            </wps:bodyPr>
                          </wps:wsp>
                        </a:graphicData>
                      </a:graphic>
                    </wp:anchor>
                  </w:drawing>
                </mc:Choice>
                <mc:Fallback>
                  <w:pict>
                    <v:rect id="Rectangle 451" o:spid="_x0000_s1026" o:spt="1" style="position:absolute;left:0pt;margin-left:354.55pt;margin-top:21.1pt;height:21.75pt;width:97.05pt;z-index:251766784;mso-width-relative:page;mso-height-relative:page;" filled="f" stroked="f" coordsize="21600,21600" o:gfxdata="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TjlY7bAAAACQEAAA8AAAAAAAAAAQAgAAAAIgAAAGRycy9kb3ducmV2LnhtbFBLAQIUABQAAAAI&#10;AIdO4kAm000L6gEAAMEDAAAOAAAAAAAAAAEAIAAAACoBAABkcnMvZTJvRG9jLnhtbFBLBQYAAAAA&#10;BgAGAFkBAACGBQAAAAA=&#10;">
                      <v:fill on="f" focussize="0,0"/>
                      <v:stroke on="f"/>
                      <v:imagedata o:title=""/>
                      <o:lock v:ext="edit" aspectratio="f"/>
                      <v:textbox>
                        <w:txbxContent>
                          <w:p>
                            <w:r>
                              <w:rPr>
                                <w:rFonts w:hint="eastAsia"/>
                              </w:rPr>
                              <w:t>1</w:t>
                            </w:r>
                            <w:r>
                              <w:t>5</w:t>
                            </w:r>
                            <w:r>
                              <w:rPr>
                                <w:rFonts w:hint="eastAsia"/>
                              </w:rPr>
                              <w:t>m排气筒(P</w:t>
                            </w:r>
                            <w:r>
                              <w:t>4</w:t>
                            </w:r>
                            <w:r>
                              <w:rPr>
                                <w:rFonts w:hint="eastAsia"/>
                              </w:rPr>
                              <w:t>)</w:t>
                            </w:r>
                          </w:p>
                          <w:p/>
                        </w:txbxContent>
                      </v:textbox>
                    </v:rect>
                  </w:pict>
                </mc:Fallback>
              </mc:AlternateContent>
            </w:r>
            <w:r>
              <w:rPr>
                <w:b/>
                <w:sz w:val="28"/>
                <w:szCs w:val="28"/>
              </w:rPr>
              <mc:AlternateContent>
                <mc:Choice Requires="wps">
                  <w:drawing>
                    <wp:anchor distT="0" distB="0" distL="114300" distR="114300" simplePos="0" relativeHeight="251717632" behindDoc="0" locked="0" layoutInCell="1" allowOverlap="1">
                      <wp:simplePos x="0" y="0"/>
                      <wp:positionH relativeFrom="column">
                        <wp:posOffset>3414395</wp:posOffset>
                      </wp:positionH>
                      <wp:positionV relativeFrom="paragraph">
                        <wp:posOffset>320040</wp:posOffset>
                      </wp:positionV>
                      <wp:extent cx="862965" cy="259080"/>
                      <wp:effectExtent l="0" t="0" r="13970" b="26670"/>
                      <wp:wrapNone/>
                      <wp:docPr id="290" name="Rectangle 484"/>
                      <wp:cNvGraphicFramePr/>
                      <a:graphic xmlns:a="http://schemas.openxmlformats.org/drawingml/2006/main">
                        <a:graphicData uri="http://schemas.microsoft.com/office/word/2010/wordprocessingShape">
                          <wps:wsp>
                            <wps:cNvSpPr>
                              <a:spLocks noChangeArrowheads="1"/>
                            </wps:cNvSpPr>
                            <wps:spPr bwMode="auto">
                              <a:xfrm>
                                <a:off x="0" y="0"/>
                                <a:ext cx="862798" cy="259080"/>
                              </a:xfrm>
                              <a:prstGeom prst="rect">
                                <a:avLst/>
                              </a:prstGeom>
                              <a:solidFill>
                                <a:srgbClr val="FFFFFF"/>
                              </a:solidFill>
                              <a:ln w="9525">
                                <a:solidFill>
                                  <a:srgbClr val="000000"/>
                                </a:solidFill>
                                <a:prstDash val="dash"/>
                                <a:miter lim="800000"/>
                              </a:ln>
                            </wps:spPr>
                            <wps:txbx>
                              <w:txbxContent>
                                <w:p>
                                  <w:pPr>
                                    <w:jc w:val="center"/>
                                  </w:pPr>
                                  <w:r>
                                    <w:rPr>
                                      <w:rFonts w:hint="eastAsia"/>
                                    </w:rPr>
                                    <w:t>布袋除尘器</w:t>
                                  </w:r>
                                </w:p>
                              </w:txbxContent>
                            </wps:txbx>
                            <wps:bodyPr rot="0" vert="horz" wrap="square" lIns="91440" tIns="45720" rIns="91440" bIns="45720" anchor="t" anchorCtr="0" upright="1">
                              <a:noAutofit/>
                            </wps:bodyPr>
                          </wps:wsp>
                        </a:graphicData>
                      </a:graphic>
                    </wp:anchor>
                  </w:drawing>
                </mc:Choice>
                <mc:Fallback>
                  <w:pict>
                    <v:rect id="Rectangle 484" o:spid="_x0000_s1026" o:spt="1" style="position:absolute;left:0pt;margin-left:268.85pt;margin-top:25.2pt;height:20.4pt;width:67.95pt;z-index:251717632;mso-width-relative:page;mso-height-relative:page;" fillcolor="#FFFFFF" filled="t" stroked="t" coordsize="21600,21600" o:gfxdata="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H&#10;ff0O2gAAAAkBAAAPAAAAAAAAAAEAIAAAACIAAABkcnMvZG93bnJldi54bWxQSwECFAAUAAAACACH&#10;TuJABlBoxCICAABKBAAADgAAAAAAAAABACAAAAApAQAAZHJzL2Uyb0RvYy54bWxQSwUGAAAAAAYA&#10;BgBZAQAAvQUAAAAA&#10;">
                      <v:fill on="t" focussize="0,0"/>
                      <v:stroke color="#000000" miterlimit="8" joinstyle="miter" dashstyle="dash"/>
                      <v:imagedata o:title=""/>
                      <o:lock v:ext="edit" aspectratio="f"/>
                      <v:textbox>
                        <w:txbxContent>
                          <w:p>
                            <w:pPr>
                              <w:jc w:val="center"/>
                            </w:pPr>
                            <w:r>
                              <w:rPr>
                                <w:rFonts w:hint="eastAsia"/>
                              </w:rPr>
                              <w:t>布袋除尘器</w:t>
                            </w:r>
                          </w:p>
                        </w:txbxContent>
                      </v:textbox>
                    </v:rect>
                  </w:pict>
                </mc:Fallback>
              </mc:AlternateContent>
            </w:r>
            <w:r>
              <w:rPr>
                <w:sz w:val="28"/>
                <w:szCs w:val="28"/>
              </w:rPr>
              <mc:AlternateContent>
                <mc:Choice Requires="wps">
                  <w:drawing>
                    <wp:anchor distT="0" distB="0" distL="114300" distR="114300" simplePos="0" relativeHeight="251658240" behindDoc="0" locked="0" layoutInCell="1" allowOverlap="1">
                      <wp:simplePos x="0" y="0"/>
                      <wp:positionH relativeFrom="column">
                        <wp:posOffset>2511425</wp:posOffset>
                      </wp:positionH>
                      <wp:positionV relativeFrom="paragraph">
                        <wp:posOffset>37465</wp:posOffset>
                      </wp:positionV>
                      <wp:extent cx="5080" cy="291465"/>
                      <wp:effectExtent l="76200" t="0" r="71120" b="51435"/>
                      <wp:wrapNone/>
                      <wp:docPr id="82" name="Line 430"/>
                      <wp:cNvGraphicFramePr/>
                      <a:graphic xmlns:a="http://schemas.openxmlformats.org/drawingml/2006/main">
                        <a:graphicData uri="http://schemas.microsoft.com/office/word/2010/wordprocessingShape">
                          <wps:wsp>
                            <wps:cNvCnPr>
                              <a:cxnSpLocks noChangeShapeType="1"/>
                            </wps:cNvCnPr>
                            <wps:spPr bwMode="auto">
                              <a:xfrm>
                                <a:off x="0" y="0"/>
                                <a:ext cx="5080" cy="291465"/>
                              </a:xfrm>
                              <a:prstGeom prst="line">
                                <a:avLst/>
                              </a:prstGeom>
                              <a:noFill/>
                              <a:ln w="9525">
                                <a:solidFill>
                                  <a:srgbClr val="000000"/>
                                </a:solidFill>
                                <a:round/>
                                <a:tailEnd type="triangle" w="med" len="med"/>
                              </a:ln>
                            </wps:spPr>
                            <wps:bodyPr/>
                          </wps:wsp>
                        </a:graphicData>
                      </a:graphic>
                    </wp:anchor>
                  </w:drawing>
                </mc:Choice>
                <mc:Fallback>
                  <w:pict>
                    <v:line id="Line 430" o:spid="_x0000_s1026" o:spt="20" style="position:absolute;left:0pt;margin-left:197.75pt;margin-top:2.95pt;height:22.95pt;width:0.4pt;z-index:251658240;mso-width-relative:page;mso-height-relative:page;" filled="f" stroked="t" coordsize="21600,21600" o:gfxdata="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K2bBrZAAAACAEAAA8AAAAAAAAAAQAgAAAAIgAA&#10;AGRycy9kb3ducmV2LnhtbFBLAQIUABQAAAAIAIdO4kA2xOylzgEAAIQDAAAOAAAAAAAAAAEAIAAA&#10;ACgBAABkcnMvZTJvRG9jLnhtbFBLBQYAAAAABgAGAFkBAABoBQAAAAA=&#10;">
                      <v:fill on="f" focussize="0,0"/>
                      <v:stroke color="#000000" joinstyle="round" endarrow="block"/>
                      <v:imagedata o:title=""/>
                      <o:lock v:ext="edit" aspectratio="f"/>
                    </v:line>
                  </w:pict>
                </mc:Fallback>
              </mc:AlternateContent>
            </w:r>
            <w:r>
              <w:rPr>
                <w:sz w:val="28"/>
                <w:szCs w:val="28"/>
              </w:rPr>
              <mc:AlternateContent>
                <mc:Choice Requires="wps">
                  <w:drawing>
                    <wp:anchor distT="0" distB="0" distL="114300" distR="114300" simplePos="0" relativeHeight="251617280" behindDoc="0" locked="0" layoutInCell="1" allowOverlap="1">
                      <wp:simplePos x="0" y="0"/>
                      <wp:positionH relativeFrom="column">
                        <wp:posOffset>1946275</wp:posOffset>
                      </wp:positionH>
                      <wp:positionV relativeFrom="paragraph">
                        <wp:posOffset>325120</wp:posOffset>
                      </wp:positionV>
                      <wp:extent cx="1113790" cy="297180"/>
                      <wp:effectExtent l="0" t="0" r="10160" b="26670"/>
                      <wp:wrapNone/>
                      <wp:docPr id="78" name="Rectangle 374"/>
                      <wp:cNvGraphicFramePr/>
                      <a:graphic xmlns:a="http://schemas.openxmlformats.org/drawingml/2006/main">
                        <a:graphicData uri="http://schemas.microsoft.com/office/word/2010/wordprocessingShape">
                          <wps:wsp>
                            <wps:cNvSpPr>
                              <a:spLocks noChangeArrowheads="1"/>
                            </wps:cNvSpPr>
                            <wps:spPr bwMode="auto">
                              <a:xfrm>
                                <a:off x="0" y="0"/>
                                <a:ext cx="1113790" cy="297180"/>
                              </a:xfrm>
                              <a:prstGeom prst="rect">
                                <a:avLst/>
                              </a:prstGeom>
                              <a:solidFill>
                                <a:srgbClr val="FFFFFF"/>
                              </a:solidFill>
                              <a:ln w="9525">
                                <a:solidFill>
                                  <a:srgbClr val="000000"/>
                                </a:solidFill>
                                <a:miter lim="800000"/>
                              </a:ln>
                            </wps:spPr>
                            <wps:txbx>
                              <w:txbxContent>
                                <w:p>
                                  <w:pPr>
                                    <w:jc w:val="center"/>
                                  </w:pPr>
                                  <w:r>
                                    <w:rPr>
                                      <w:rFonts w:hint="eastAsia"/>
                                    </w:rPr>
                                    <w:t>称量、配料</w:t>
                                  </w:r>
                                </w:p>
                              </w:txbxContent>
                            </wps:txbx>
                            <wps:bodyPr rot="0" vert="horz" wrap="square" lIns="91440" tIns="45720" rIns="91440" bIns="45720" anchor="t" anchorCtr="0" upright="1">
                              <a:noAutofit/>
                            </wps:bodyPr>
                          </wps:wsp>
                        </a:graphicData>
                      </a:graphic>
                    </wp:anchor>
                  </w:drawing>
                </mc:Choice>
                <mc:Fallback>
                  <w:pict>
                    <v:rect id="Rectangle 374" o:spid="_x0000_s1026" o:spt="1" style="position:absolute;left:0pt;margin-left:153.25pt;margin-top:25.6pt;height:23.4pt;width:87.7pt;z-index:251617280;mso-width-relative:page;mso-height-relative:page;" fillcolor="#FFFFFF" filled="t" stroked="t" coordsize="21600,21600" o:gfxdata="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3f5K2AAAAAkBAAAPAAAA&#10;AAAAAAEAIAAAACIAAABkcnMvZG93bnJldi54bWxQSwECFAAUAAAACACHTuJAssgazBUCAAAyBAAA&#10;DgAAAAAAAAABACAAAAAnAQAAZHJzL2Uyb0RvYy54bWxQSwUGAAAAAAYABgBZAQAArgUAAAAA&#10;">
                      <v:fill on="t" focussize="0,0"/>
                      <v:stroke color="#000000" miterlimit="8" joinstyle="miter"/>
                      <v:imagedata o:title=""/>
                      <o:lock v:ext="edit" aspectratio="f"/>
                      <v:textbox>
                        <w:txbxContent>
                          <w:p>
                            <w:pPr>
                              <w:jc w:val="center"/>
                            </w:pPr>
                            <w:r>
                              <w:rPr>
                                <w:rFonts w:hint="eastAsia"/>
                              </w:rPr>
                              <w:t>称量、配料</w:t>
                            </w:r>
                          </w:p>
                        </w:txbxContent>
                      </v:textbox>
                    </v:rect>
                  </w:pict>
                </mc:Fallback>
              </mc:AlternateContent>
            </w:r>
            <w:r>
              <w:rPr>
                <w:sz w:val="28"/>
                <w:szCs w:val="28"/>
              </w:rPr>
              <mc:AlternateContent>
                <mc:Choice Requires="wps">
                  <w:drawing>
                    <wp:anchor distT="0" distB="0" distL="114300" distR="114300" simplePos="0" relativeHeight="251649024" behindDoc="0" locked="0" layoutInCell="1" allowOverlap="1">
                      <wp:simplePos x="0" y="0"/>
                      <wp:positionH relativeFrom="column">
                        <wp:posOffset>2616835</wp:posOffset>
                      </wp:positionH>
                      <wp:positionV relativeFrom="paragraph">
                        <wp:posOffset>114300</wp:posOffset>
                      </wp:positionV>
                      <wp:extent cx="812165" cy="297180"/>
                      <wp:effectExtent l="0" t="3175" r="0" b="4445"/>
                      <wp:wrapNone/>
                      <wp:docPr id="83" name="Rectangle 410"/>
                      <wp:cNvGraphicFramePr/>
                      <a:graphic xmlns:a="http://schemas.openxmlformats.org/drawingml/2006/main">
                        <a:graphicData uri="http://schemas.microsoft.com/office/word/2010/wordprocessingShape">
                          <wps:wsp>
                            <wps:cNvSpPr>
                              <a:spLocks noChangeArrowheads="1"/>
                            </wps:cNvSpPr>
                            <wps:spPr bwMode="auto">
                              <a:xfrm>
                                <a:off x="0" y="0"/>
                                <a:ext cx="812165" cy="297180"/>
                              </a:xfrm>
                              <a:prstGeom prst="rect">
                                <a:avLst/>
                              </a:prstGeom>
                              <a:noFill/>
                              <a:ln>
                                <a:noFill/>
                              </a:ln>
                            </wps:spPr>
                            <wps:txbx>
                              <w:txbxContent>
                                <w:p>
                                  <w:r>
                                    <w:t>G</w:t>
                                  </w:r>
                                  <w:r>
                                    <w:rPr>
                                      <w:rFonts w:hint="eastAsia"/>
                                    </w:rPr>
                                    <w:t>、N</w:t>
                                  </w:r>
                                </w:p>
                              </w:txbxContent>
                            </wps:txbx>
                            <wps:bodyPr rot="0" vert="horz" wrap="square" lIns="91440" tIns="45720" rIns="91440" bIns="45720" anchor="t" anchorCtr="0" upright="1">
                              <a:noAutofit/>
                            </wps:bodyPr>
                          </wps:wsp>
                        </a:graphicData>
                      </a:graphic>
                    </wp:anchor>
                  </w:drawing>
                </mc:Choice>
                <mc:Fallback>
                  <w:pict>
                    <v:rect id="Rectangle 410" o:spid="_x0000_s1026" o:spt="1" style="position:absolute;left:0pt;margin-left:206.05pt;margin-top:9pt;height:23.4pt;width:63.95pt;z-index:251649024;mso-width-relative:page;mso-height-relative:page;" filled="f" stroked="f" coordsize="21600,21600" o:gfxdata="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U&#10;AA/82QAAAAkBAAAPAAAAAAAAAAEAIAAAACIAAABkcnMvZG93bnJldi54bWxQSwECFAAUAAAACACH&#10;TuJAI4f0DOoBAAC/AwAADgAAAAAAAAABACAAAAAoAQAAZHJzL2Uyb0RvYy54bWxQSwUGAAAAAAYA&#10;BgBZAQAAhAUAAAAA&#10;">
                      <v:fill on="f" focussize="0,0"/>
                      <v:stroke on="f"/>
                      <v:imagedata o:title=""/>
                      <o:lock v:ext="edit" aspectratio="f"/>
                      <v:textbox>
                        <w:txbxContent>
                          <w:p>
                            <w:r>
                              <w:t>G</w:t>
                            </w:r>
                            <w:r>
                              <w:rPr>
                                <w:rFonts w:hint="eastAsia"/>
                              </w:rPr>
                              <w:t>、N</w:t>
                            </w:r>
                          </w:p>
                        </w:txbxContent>
                      </v:textbox>
                    </v:rect>
                  </w:pict>
                </mc:Fallback>
              </mc:AlternateContent>
            </w:r>
          </w:p>
          <w:p>
            <w:pPr>
              <w:spacing w:line="500" w:lineRule="exact"/>
              <w:ind w:firstLine="554" w:firstLineChars="198"/>
              <w:jc w:val="left"/>
              <w:rPr>
                <w:sz w:val="28"/>
                <w:szCs w:val="28"/>
              </w:rPr>
            </w:pPr>
            <w:r>
              <w:rPr>
                <w:sz w:val="28"/>
                <w:szCs w:val="28"/>
              </w:rPr>
              <mc:AlternateContent>
                <mc:Choice Requires="wps">
                  <w:drawing>
                    <wp:anchor distT="0" distB="0" distL="114300" distR="114300" simplePos="0" relativeHeight="251673600" behindDoc="0" locked="0" layoutInCell="1" allowOverlap="1">
                      <wp:simplePos x="0" y="0"/>
                      <wp:positionH relativeFrom="column">
                        <wp:posOffset>4871085</wp:posOffset>
                      </wp:positionH>
                      <wp:positionV relativeFrom="paragraph">
                        <wp:posOffset>175260</wp:posOffset>
                      </wp:positionV>
                      <wp:extent cx="456565" cy="323850"/>
                      <wp:effectExtent l="0" t="0" r="0" b="0"/>
                      <wp:wrapNone/>
                      <wp:docPr id="80" name="Rectangle 445"/>
                      <wp:cNvGraphicFramePr/>
                      <a:graphic xmlns:a="http://schemas.openxmlformats.org/drawingml/2006/main">
                        <a:graphicData uri="http://schemas.microsoft.com/office/word/2010/wordprocessingShape">
                          <wps:wsp>
                            <wps:cNvSpPr>
                              <a:spLocks noChangeArrowheads="1"/>
                            </wps:cNvSpPr>
                            <wps:spPr bwMode="auto">
                              <a:xfrm>
                                <a:off x="0" y="0"/>
                                <a:ext cx="456565" cy="323850"/>
                              </a:xfrm>
                              <a:prstGeom prst="rect">
                                <a:avLst/>
                              </a:prstGeom>
                              <a:noFill/>
                              <a:ln>
                                <a:noFill/>
                              </a:ln>
                            </wps:spPr>
                            <wps:txbx>
                              <w:txbxContent>
                                <w:p>
                                  <w:r>
                                    <w:rPr>
                                      <w:rFonts w:hint="eastAsia"/>
                                    </w:rPr>
                                    <w:t>煤</w:t>
                                  </w:r>
                                </w:p>
                                <w:p/>
                              </w:txbxContent>
                            </wps:txbx>
                            <wps:bodyPr rot="0" vert="horz" wrap="square" lIns="91440" tIns="45720" rIns="91440" bIns="45720" anchor="t" anchorCtr="0" upright="1">
                              <a:noAutofit/>
                            </wps:bodyPr>
                          </wps:wsp>
                        </a:graphicData>
                      </a:graphic>
                    </wp:anchor>
                  </w:drawing>
                </mc:Choice>
                <mc:Fallback>
                  <w:pict>
                    <v:rect id="Rectangle 445" o:spid="_x0000_s1026" o:spt="1" style="position:absolute;left:0pt;margin-left:383.55pt;margin-top:13.8pt;height:25.5pt;width:35.95pt;z-index:251673600;mso-width-relative:page;mso-height-relative:page;" filled="f" stroked="f" coordsize="21600,21600" o:gfxdata="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Ss&#10;EBzZAAAACQEAAA8AAAAAAAAAAQAgAAAAIgAAAGRycy9kb3ducmV2LnhtbFBLAQIUABQAAAAIAIdO&#10;4kD8GzrW6QEAAL8DAAAOAAAAAAAAAAEAIAAAACgBAABkcnMvZTJvRG9jLnhtbFBLBQYAAAAABgAG&#10;AFkBAACDBQAAAAA=&#10;">
                      <v:fill on="f" focussize="0,0"/>
                      <v:stroke on="f"/>
                      <v:imagedata o:title=""/>
                      <o:lock v:ext="edit" aspectratio="f"/>
                      <v:textbox>
                        <w:txbxContent>
                          <w:p>
                            <w:r>
                              <w:rPr>
                                <w:rFonts w:hint="eastAsia"/>
                              </w:rPr>
                              <w:t>煤</w:t>
                            </w:r>
                          </w:p>
                          <w:p/>
                        </w:txbxContent>
                      </v:textbox>
                    </v:rect>
                  </w:pict>
                </mc:Fallback>
              </mc:AlternateContent>
            </w:r>
            <w:r>
              <w:rPr>
                <w:b/>
                <w:sz w:val="28"/>
                <w:szCs w:val="28"/>
              </w:rPr>
              <mc:AlternateContent>
                <mc:Choice Requires="wps">
                  <w:drawing>
                    <wp:anchor distT="0" distB="0" distL="114300" distR="114300" simplePos="0" relativeHeight="251764736" behindDoc="0" locked="0" layoutInCell="1" allowOverlap="1">
                      <wp:simplePos x="0" y="0"/>
                      <wp:positionH relativeFrom="column">
                        <wp:posOffset>4280535</wp:posOffset>
                      </wp:positionH>
                      <wp:positionV relativeFrom="paragraph">
                        <wp:posOffset>127000</wp:posOffset>
                      </wp:positionV>
                      <wp:extent cx="288925" cy="0"/>
                      <wp:effectExtent l="0" t="76200" r="15875" b="95250"/>
                      <wp:wrapNone/>
                      <wp:docPr id="344" name="Line 487"/>
                      <wp:cNvGraphicFramePr/>
                      <a:graphic xmlns:a="http://schemas.openxmlformats.org/drawingml/2006/main">
                        <a:graphicData uri="http://schemas.microsoft.com/office/word/2010/wordprocessingShape">
                          <wps:wsp>
                            <wps:cNvCnPr>
                              <a:cxnSpLocks noChangeShapeType="1"/>
                            </wps:cNvCnPr>
                            <wps:spPr bwMode="auto">
                              <a:xfrm>
                                <a:off x="0" y="0"/>
                                <a:ext cx="289058" cy="0"/>
                              </a:xfrm>
                              <a:prstGeom prst="line">
                                <a:avLst/>
                              </a:prstGeom>
                              <a:noFill/>
                              <a:ln w="9525">
                                <a:solidFill>
                                  <a:srgbClr val="000000"/>
                                </a:solidFill>
                                <a:round/>
                                <a:tailEnd type="triangle" w="med" len="med"/>
                              </a:ln>
                            </wps:spPr>
                            <wps:bodyPr/>
                          </wps:wsp>
                        </a:graphicData>
                      </a:graphic>
                    </wp:anchor>
                  </w:drawing>
                </mc:Choice>
                <mc:Fallback>
                  <w:pict>
                    <v:line id="Line 487" o:spid="_x0000_s1026" o:spt="20" style="position:absolute;left:0pt;margin-left:337.05pt;margin-top:10pt;height:0pt;width:22.75pt;z-index:251764736;mso-width-relative:page;mso-height-relative:page;" filled="f" stroked="t" coordsize="21600,21600" o:gfxdata="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&#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IhmrDYAAAACQEAAA8AAAAAAAAAAQAgAAAAIgAAAGRy&#10;cy9kb3ducmV2LnhtbFBLAQIUABQAAAAIAIdO4kBC0rQ7zAEAAIIDAAAOAAAAAAAAAAEAIAAAACcB&#10;AABkcnMvZTJvRG9jLnhtbFBLBQYAAAAABgAGAFkBAABlBQAAAAA=&#10;">
                      <v:fill on="f" focussize="0,0"/>
                      <v:stroke color="#000000" joinstyle="round" endarrow="block"/>
                      <v:imagedata o:title=""/>
                      <o:lock v:ext="edit" aspectratio="f"/>
                    </v:line>
                  </w:pict>
                </mc:Fallback>
              </mc:AlternateContent>
            </w:r>
            <w:r>
              <w:rPr>
                <w:sz w:val="28"/>
                <w:szCs w:val="28"/>
              </w:rPr>
              <mc:AlternateContent>
                <mc:Choice Requires="wps">
                  <w:drawing>
                    <wp:anchor distT="0" distB="0" distL="114300" distR="114300" simplePos="0" relativeHeight="251715584" behindDoc="0" locked="0" layoutInCell="1" allowOverlap="1">
                      <wp:simplePos x="0" y="0"/>
                      <wp:positionH relativeFrom="column">
                        <wp:posOffset>3062605</wp:posOffset>
                      </wp:positionH>
                      <wp:positionV relativeFrom="paragraph">
                        <wp:posOffset>140970</wp:posOffset>
                      </wp:positionV>
                      <wp:extent cx="368300" cy="0"/>
                      <wp:effectExtent l="0" t="76200" r="13335" b="95250"/>
                      <wp:wrapNone/>
                      <wp:docPr id="25" name="直接箭头连接符 25"/>
                      <wp:cNvGraphicFramePr/>
                      <a:graphic xmlns:a="http://schemas.openxmlformats.org/drawingml/2006/main">
                        <a:graphicData uri="http://schemas.microsoft.com/office/word/2010/wordprocessingShape">
                          <wps:wsp>
                            <wps:cNvCnPr/>
                            <wps:spPr>
                              <a:xfrm>
                                <a:off x="0" y="0"/>
                                <a:ext cx="36822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1.15pt;margin-top:11.1pt;height:0pt;width:29pt;z-index:251715584;mso-width-relative:page;mso-height-relative:page;" filled="f" stroked="t" coordsize="21600,21600" o:gfxdata="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H0q1fV&#10;AAAACQEAAA8AAAAAAAAAAQAgAAAAIgAAAGRycy9kb3ducmV2LnhtbFBLAQIUABQAAAAIAIdO4kB4&#10;AL2L6gEAAJQDAAAOAAAAAAAAAAEAIAAAACQBAABkcnMvZTJvRG9jLnhtbFBLBQYAAAAABgAGAFkB&#10;AACABQAAAAA=&#10;">
                      <v:fill on="f" focussize="0,0"/>
                      <v:stroke weight="0.5pt" color="#000000 [3213]" miterlimit="8" joinstyle="miter" endarrow="block"/>
                      <v:imagedata o:title=""/>
                      <o:lock v:ext="edit" aspectratio="f"/>
                    </v:shape>
                  </w:pict>
                </mc:Fallback>
              </mc:AlternateContent>
            </w:r>
            <w:r>
              <w:rPr>
                <w:sz w:val="28"/>
                <w:szCs w:val="28"/>
              </w:rPr>
              <mc:AlternateContent>
                <mc:Choice Requires="wps">
                  <w:drawing>
                    <wp:anchor distT="0" distB="0" distL="114300" distR="114300" simplePos="0" relativeHeight="251618304" behindDoc="0" locked="0" layoutInCell="1" allowOverlap="1">
                      <wp:simplePos x="0" y="0"/>
                      <wp:positionH relativeFrom="column">
                        <wp:posOffset>2497455</wp:posOffset>
                      </wp:positionH>
                      <wp:positionV relativeFrom="paragraph">
                        <wp:posOffset>309880</wp:posOffset>
                      </wp:positionV>
                      <wp:extent cx="0" cy="312420"/>
                      <wp:effectExtent l="61595" t="11430" r="52705" b="19050"/>
                      <wp:wrapNone/>
                      <wp:docPr id="81" name="Line 376"/>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9525">
                                <a:solidFill>
                                  <a:srgbClr val="000000"/>
                                </a:solidFill>
                                <a:round/>
                                <a:tailEnd type="triangle" w="med" len="med"/>
                              </a:ln>
                            </wps:spPr>
                            <wps:bodyPr/>
                          </wps:wsp>
                        </a:graphicData>
                      </a:graphic>
                    </wp:anchor>
                  </w:drawing>
                </mc:Choice>
                <mc:Fallback>
                  <w:pict>
                    <v:line id="Line 376" o:spid="_x0000_s1026" o:spt="20" style="position:absolute;left:0pt;margin-left:196.65pt;margin-top:24.4pt;height:24.6pt;width:0pt;z-index:251618304;mso-width-relative:page;mso-height-relative:page;" filled="f" stroked="t" coordsize="21600,21600" o:gfxdata="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7EH7FtgAAAAJAQAADwAAAAAAAAABACAAAAAiAAAAZHJz&#10;L2Rvd25yZXYueG1sUEsBAhQAFAAAAAgAh07iQFW0b9jLAQAAgQMAAA4AAAAAAAAAAQAgAAAAJwEA&#10;AGRycy9lMm9Eb2MueG1sUEsFBgAAAAAGAAYAWQEAAGQFAAAAAA==&#10;">
                      <v:fill on="f" focussize="0,0"/>
                      <v:stroke color="#000000" joinstyle="round" endarrow="block"/>
                      <v:imagedata o:title=""/>
                      <o:lock v:ext="edit" aspectratio="f"/>
                    </v:line>
                  </w:pict>
                </mc:Fallback>
              </mc:AlternateContent>
            </w:r>
          </w:p>
          <w:p>
            <w:pPr>
              <w:spacing w:line="500" w:lineRule="exact"/>
              <w:ind w:firstLine="557" w:firstLineChars="198"/>
              <w:rPr>
                <w:sz w:val="28"/>
                <w:szCs w:val="28"/>
              </w:rPr>
            </w:pPr>
            <w:r>
              <w:rPr>
                <w:b/>
                <w:sz w:val="28"/>
                <w:szCs w:val="28"/>
              </w:rPr>
              <mc:AlternateContent>
                <mc:Choice Requires="wps">
                  <w:drawing>
                    <wp:anchor distT="0" distB="0" distL="114300" distR="114300" simplePos="0" relativeHeight="251681792" behindDoc="0" locked="0" layoutInCell="1" allowOverlap="1">
                      <wp:simplePos x="0" y="0"/>
                      <wp:positionH relativeFrom="column">
                        <wp:posOffset>444500</wp:posOffset>
                      </wp:positionH>
                      <wp:positionV relativeFrom="paragraph">
                        <wp:posOffset>285750</wp:posOffset>
                      </wp:positionV>
                      <wp:extent cx="882650" cy="249555"/>
                      <wp:effectExtent l="0" t="0" r="12700" b="17145"/>
                      <wp:wrapNone/>
                      <wp:docPr id="76" name="Rectangle 470"/>
                      <wp:cNvGraphicFramePr/>
                      <a:graphic xmlns:a="http://schemas.openxmlformats.org/drawingml/2006/main">
                        <a:graphicData uri="http://schemas.microsoft.com/office/word/2010/wordprocessingShape">
                          <wps:wsp>
                            <wps:cNvSpPr>
                              <a:spLocks noChangeArrowheads="1"/>
                            </wps:cNvSpPr>
                            <wps:spPr bwMode="auto">
                              <a:xfrm>
                                <a:off x="0" y="0"/>
                                <a:ext cx="882650" cy="249555"/>
                              </a:xfrm>
                              <a:prstGeom prst="rect">
                                <a:avLst/>
                              </a:prstGeom>
                              <a:solidFill>
                                <a:srgbClr val="FFFFFF"/>
                              </a:solidFill>
                              <a:ln w="9525">
                                <a:solidFill>
                                  <a:srgbClr val="000000"/>
                                </a:solidFill>
                                <a:prstDash val="dash"/>
                                <a:miter lim="800000"/>
                              </a:ln>
                            </wps:spPr>
                            <wps:txbx>
                              <w:txbxContent>
                                <w:p>
                                  <w:pPr>
                                    <w:jc w:val="center"/>
                                  </w:pPr>
                                  <w:r>
                                    <w:rPr>
                                      <w:rFonts w:hint="eastAsia"/>
                                    </w:rPr>
                                    <w:t>S</w:t>
                                  </w:r>
                                  <w:r>
                                    <w:t>CR</w:t>
                                  </w:r>
                                  <w:r>
                                    <w:rPr>
                                      <w:rFonts w:hint="eastAsia"/>
                                    </w:rPr>
                                    <w:t>脱硝</w:t>
                                  </w:r>
                                </w:p>
                              </w:txbxContent>
                            </wps:txbx>
                            <wps:bodyPr rot="0" vert="horz" wrap="square" lIns="91440" tIns="36000" rIns="91440" bIns="0" anchor="t" anchorCtr="0" upright="1">
                              <a:noAutofit/>
                            </wps:bodyPr>
                          </wps:wsp>
                        </a:graphicData>
                      </a:graphic>
                    </wp:anchor>
                  </w:drawing>
                </mc:Choice>
                <mc:Fallback>
                  <w:pict>
                    <v:rect id="Rectangle 470" o:spid="_x0000_s1026" o:spt="1" style="position:absolute;left:0pt;margin-left:35pt;margin-top:22.5pt;height:19.65pt;width:69.5pt;z-index:251681792;mso-width-relative:page;mso-height-relative:page;" fillcolor="#FFFFFF" filled="t" stroked="t" coordsize="21600,21600" o:gfxdata="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zCEFNgA&#10;AAAIAQAADwAAAAAAAAABACAAAAAiAAAAZHJzL2Rvd25yZXYueG1sUEsBAhQAFAAAAAgAh07iQGvL&#10;kewfAgAARQQAAA4AAAAAAAAAAQAgAAAAJwEAAGRycy9lMm9Eb2MueG1sUEsFBgAAAAAGAAYAWQEA&#10;ALgFAAAAAA==&#10;">
                      <v:fill on="t" focussize="0,0"/>
                      <v:stroke color="#000000" miterlimit="8" joinstyle="miter" dashstyle="dash"/>
                      <v:imagedata o:title=""/>
                      <o:lock v:ext="edit" aspectratio="f"/>
                      <v:textbox inset="2.54mm,1mm,2.54mm,0mm">
                        <w:txbxContent>
                          <w:p>
                            <w:pPr>
                              <w:jc w:val="center"/>
                            </w:pPr>
                            <w:r>
                              <w:rPr>
                                <w:rFonts w:hint="eastAsia"/>
                              </w:rPr>
                              <w:t>S</w:t>
                            </w:r>
                            <w:r>
                              <w:t>CR</w:t>
                            </w:r>
                            <w:r>
                              <w:rPr>
                                <w:rFonts w:hint="eastAsia"/>
                              </w:rPr>
                              <w:t>脱硝</w:t>
                            </w:r>
                          </w:p>
                        </w:txbxContent>
                      </v:textbox>
                    </v:rect>
                  </w:pict>
                </mc:Fallback>
              </mc:AlternateContent>
            </w:r>
            <w:r>
              <w:rPr>
                <w:sz w:val="28"/>
                <w:szCs w:val="28"/>
              </w:rPr>
              <mc:AlternateContent>
                <mc:Choice Requires="wps">
                  <w:drawing>
                    <wp:anchor distT="0" distB="0" distL="114300" distR="114300" simplePos="0" relativeHeight="251668480" behindDoc="0" locked="0" layoutInCell="1" allowOverlap="1">
                      <wp:simplePos x="0" y="0"/>
                      <wp:positionH relativeFrom="column">
                        <wp:posOffset>3505200</wp:posOffset>
                      </wp:positionH>
                      <wp:positionV relativeFrom="paragraph">
                        <wp:posOffset>13970</wp:posOffset>
                      </wp:positionV>
                      <wp:extent cx="809625" cy="297180"/>
                      <wp:effectExtent l="2540" t="0" r="0" b="1270"/>
                      <wp:wrapNone/>
                      <wp:docPr id="79" name="Rectangle 440"/>
                      <wp:cNvGraphicFramePr/>
                      <a:graphic xmlns:a="http://schemas.openxmlformats.org/drawingml/2006/main">
                        <a:graphicData uri="http://schemas.microsoft.com/office/word/2010/wordprocessingShape">
                          <wps:wsp>
                            <wps:cNvSpPr>
                              <a:spLocks noChangeArrowheads="1"/>
                            </wps:cNvSpPr>
                            <wps:spPr bwMode="auto">
                              <a:xfrm>
                                <a:off x="0" y="0"/>
                                <a:ext cx="809625" cy="297180"/>
                              </a:xfrm>
                              <a:prstGeom prst="rect">
                                <a:avLst/>
                              </a:prstGeom>
                              <a:noFill/>
                              <a:ln>
                                <a:noFill/>
                              </a:ln>
                            </wps:spPr>
                            <wps:txbx>
                              <w:txbxContent>
                                <w:p>
                                  <w:r>
                                    <w:rPr>
                                      <w:rFonts w:hint="eastAsia"/>
                                    </w:rPr>
                                    <w:t xml:space="preserve">N 、S </w:t>
                                  </w:r>
                                </w:p>
                                <w:p/>
                              </w:txbxContent>
                            </wps:txbx>
                            <wps:bodyPr rot="0" vert="horz" wrap="square" lIns="91440" tIns="45720" rIns="91440" bIns="45720" anchor="t" anchorCtr="0" upright="1">
                              <a:noAutofit/>
                            </wps:bodyPr>
                          </wps:wsp>
                        </a:graphicData>
                      </a:graphic>
                    </wp:anchor>
                  </w:drawing>
                </mc:Choice>
                <mc:Fallback>
                  <w:pict>
                    <v:rect id="Rectangle 440" o:spid="_x0000_s1026" o:spt="1" style="position:absolute;left:0pt;margin-left:276pt;margin-top:1.1pt;height:23.4pt;width:63.75pt;z-index:251668480;mso-width-relative:page;mso-height-relative:page;" filled="f" stroked="f" coordsize="21600,21600" o:gfxdata="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9Y&#10;b0zZAAAACAEAAA8AAAAAAAAAAQAgAAAAIgAAAGRycy9kb3ducmV2LnhtbFBLAQIUABQAAAAIAIdO&#10;4kBC4Aqm6QEAAL8DAAAOAAAAAAAAAAEAIAAAACgBAABkcnMvZTJvRG9jLnhtbFBLBQYAAAAABgAG&#10;AFkBAACDBQAAAAA=&#10;">
                      <v:fill on="f" focussize="0,0"/>
                      <v:stroke on="f"/>
                      <v:imagedata o:title=""/>
                      <o:lock v:ext="edit" aspectratio="f"/>
                      <v:textbox>
                        <w:txbxContent>
                          <w:p>
                            <w:r>
                              <w:rPr>
                                <w:rFonts w:hint="eastAsia"/>
                              </w:rPr>
                              <w:t xml:space="preserve">N 、S </w:t>
                            </w:r>
                          </w:p>
                          <w:p/>
                        </w:txbxContent>
                      </v:textbox>
                    </v:rect>
                  </w:pict>
                </mc:Fallback>
              </mc:AlternateContent>
            </w:r>
            <w:r>
              <w:rPr>
                <w:sz w:val="28"/>
                <w:szCs w:val="28"/>
              </w:rPr>
              <mc:AlternateContent>
                <mc:Choice Requires="wps">
                  <w:drawing>
                    <wp:anchor distT="0" distB="0" distL="114300" distR="114300" simplePos="0" relativeHeight="251662336" behindDoc="0" locked="0" layoutInCell="1" allowOverlap="1">
                      <wp:simplePos x="0" y="0"/>
                      <wp:positionH relativeFrom="column">
                        <wp:posOffset>1816735</wp:posOffset>
                      </wp:positionH>
                      <wp:positionV relativeFrom="paragraph">
                        <wp:posOffset>236855</wp:posOffset>
                      </wp:positionV>
                      <wp:extent cx="452755" cy="297180"/>
                      <wp:effectExtent l="0" t="0" r="4445" b="0"/>
                      <wp:wrapNone/>
                      <wp:docPr id="77" name="Rectangle 434"/>
                      <wp:cNvGraphicFramePr/>
                      <a:graphic xmlns:a="http://schemas.openxmlformats.org/drawingml/2006/main">
                        <a:graphicData uri="http://schemas.microsoft.com/office/word/2010/wordprocessingShape">
                          <wps:wsp>
                            <wps:cNvSpPr>
                              <a:spLocks noChangeArrowheads="1"/>
                            </wps:cNvSpPr>
                            <wps:spPr bwMode="auto">
                              <a:xfrm>
                                <a:off x="0" y="0"/>
                                <a:ext cx="452755" cy="297180"/>
                              </a:xfrm>
                              <a:prstGeom prst="rect">
                                <a:avLst/>
                              </a:prstGeom>
                              <a:noFill/>
                              <a:ln>
                                <a:noFill/>
                              </a:ln>
                            </wps:spPr>
                            <wps:txbx>
                              <w:txbxContent>
                                <w:p>
                                  <w:r>
                                    <w:rPr>
                                      <w:rFonts w:hint="eastAsia"/>
                                    </w:rPr>
                                    <w:t>G</w:t>
                                  </w:r>
                                </w:p>
                                <w:p/>
                              </w:txbxContent>
                            </wps:txbx>
                            <wps:bodyPr rot="0" vert="horz" wrap="square" lIns="91440" tIns="45720" rIns="91440" bIns="45720" anchor="t" anchorCtr="0" upright="1">
                              <a:noAutofit/>
                            </wps:bodyPr>
                          </wps:wsp>
                        </a:graphicData>
                      </a:graphic>
                    </wp:anchor>
                  </w:drawing>
                </mc:Choice>
                <mc:Fallback>
                  <w:pict>
                    <v:rect id="Rectangle 434" o:spid="_x0000_s1026" o:spt="1" style="position:absolute;left:0pt;margin-left:143.05pt;margin-top:18.65pt;height:23.4pt;width:35.65pt;z-index:251662336;mso-width-relative:page;mso-height-relative:page;" filled="f" stroked="f" coordsize="21600,21600" o:gfxdata="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QFUUrbAAAACQEAAA8AAAAAAAAAAQAgAAAAIgAAAGRycy9kb3ducmV2LnhtbFBLAQIUABQAAAAI&#10;AIdO4kCJ89Y46gEAAL8DAAAOAAAAAAAAAAEAIAAAACoBAABkcnMvZTJvRG9jLnhtbFBLBQYAAAAA&#10;BgAGAFkBAACGBQAAAAA=&#10;">
                      <v:fill on="f" focussize="0,0"/>
                      <v:stroke on="f"/>
                      <v:imagedata o:title=""/>
                      <o:lock v:ext="edit" aspectratio="f"/>
                      <v:textbox>
                        <w:txbxContent>
                          <w:p>
                            <w:r>
                              <w:rPr>
                                <w:rFonts w:hint="eastAsia"/>
                              </w:rPr>
                              <w:t>G</w:t>
                            </w:r>
                          </w:p>
                          <w:p/>
                        </w:txbxContent>
                      </v:textbox>
                    </v:rect>
                  </w:pict>
                </mc:Fallback>
              </mc:AlternateContent>
            </w:r>
            <w:r>
              <w:rPr>
                <w:sz w:val="28"/>
                <w:szCs w:val="28"/>
              </w:rPr>
              <mc:AlternateContent>
                <mc:Choice Requires="wps">
                  <w:drawing>
                    <wp:anchor distT="0" distB="0" distL="114300" distR="114300" simplePos="0" relativeHeight="251621376" behindDoc="0" locked="0" layoutInCell="1" allowOverlap="1">
                      <wp:simplePos x="0" y="0"/>
                      <wp:positionH relativeFrom="column">
                        <wp:posOffset>4688840</wp:posOffset>
                      </wp:positionH>
                      <wp:positionV relativeFrom="paragraph">
                        <wp:posOffset>273050</wp:posOffset>
                      </wp:positionV>
                      <wp:extent cx="683260" cy="459105"/>
                      <wp:effectExtent l="5080" t="6350" r="6985" b="10795"/>
                      <wp:wrapNone/>
                      <wp:docPr id="75" name="Rectangle 379"/>
                      <wp:cNvGraphicFramePr/>
                      <a:graphic xmlns:a="http://schemas.openxmlformats.org/drawingml/2006/main">
                        <a:graphicData uri="http://schemas.microsoft.com/office/word/2010/wordprocessingShape">
                          <wps:wsp>
                            <wps:cNvSpPr>
                              <a:spLocks noChangeArrowheads="1"/>
                            </wps:cNvSpPr>
                            <wps:spPr bwMode="auto">
                              <a:xfrm>
                                <a:off x="0" y="0"/>
                                <a:ext cx="683260" cy="459105"/>
                              </a:xfrm>
                              <a:prstGeom prst="rect">
                                <a:avLst/>
                              </a:prstGeom>
                              <a:solidFill>
                                <a:srgbClr val="FFFFFF"/>
                              </a:solidFill>
                              <a:ln w="9525">
                                <a:solidFill>
                                  <a:srgbClr val="000000"/>
                                </a:solidFill>
                                <a:miter lim="800000"/>
                              </a:ln>
                            </wps:spPr>
                            <wps:txbx>
                              <w:txbxContent>
                                <w:p>
                                  <w:pPr>
                                    <w:jc w:val="center"/>
                                  </w:pPr>
                                  <w:r>
                                    <w:rPr>
                                      <w:rFonts w:hint="eastAsia"/>
                                    </w:rPr>
                                    <w:t>煤气发生炉</w:t>
                                  </w:r>
                                </w:p>
                              </w:txbxContent>
                            </wps:txbx>
                            <wps:bodyPr rot="0" vert="horz" wrap="square" lIns="91440" tIns="45720" rIns="91440" bIns="45720" anchor="t" anchorCtr="0" upright="1">
                              <a:noAutofit/>
                            </wps:bodyPr>
                          </wps:wsp>
                        </a:graphicData>
                      </a:graphic>
                    </wp:anchor>
                  </w:drawing>
                </mc:Choice>
                <mc:Fallback>
                  <w:pict>
                    <v:rect id="Rectangle 379" o:spid="_x0000_s1026" o:spt="1" style="position:absolute;left:0pt;margin-left:369.2pt;margin-top:21.5pt;height:36.15pt;width:53.8pt;z-index:251621376;mso-width-relative:page;mso-height-relative:page;" fillcolor="#FFFFFF" filled="t" stroked="t" coordsize="21600,21600" o:gfxdata="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6VRpvYAAAACgEAAA8AAAAA&#10;AAAAAQAgAAAAIgAAAGRycy9kb3ducmV2LnhtbFBLAQIUABQAAAAIAIdO4kAUJ9B3FAIAADEEAAAO&#10;AAAAAAAAAAEAIAAAACcBAABkcnMvZTJvRG9jLnhtbFBLBQYAAAAABgAGAFkBAACtBQAAAAA=&#10;">
                      <v:fill on="t" focussize="0,0"/>
                      <v:stroke color="#000000" miterlimit="8" joinstyle="miter"/>
                      <v:imagedata o:title=""/>
                      <o:lock v:ext="edit" aspectratio="f"/>
                      <v:textbox>
                        <w:txbxContent>
                          <w:p>
                            <w:pPr>
                              <w:jc w:val="center"/>
                            </w:pPr>
                            <w:r>
                              <w:rPr>
                                <w:rFonts w:hint="eastAsia"/>
                              </w:rPr>
                              <w:t>煤气发生炉</w:t>
                            </w:r>
                          </w:p>
                        </w:txbxContent>
                      </v:textbox>
                    </v:rect>
                  </w:pict>
                </mc:Fallback>
              </mc:AlternateContent>
            </w:r>
            <w:r>
              <w:rPr>
                <w:sz w:val="28"/>
                <w:szCs w:val="28"/>
              </w:rPr>
              <mc:AlternateContent>
                <mc:Choice Requires="wps">
                  <w:drawing>
                    <wp:anchor distT="0" distB="0" distL="114300" distR="114300" simplePos="0" relativeHeight="251676672" behindDoc="0" locked="0" layoutInCell="1" allowOverlap="1">
                      <wp:simplePos x="0" y="0"/>
                      <wp:positionH relativeFrom="column">
                        <wp:posOffset>5027295</wp:posOffset>
                      </wp:positionH>
                      <wp:positionV relativeFrom="paragraph">
                        <wp:posOffset>53975</wp:posOffset>
                      </wp:positionV>
                      <wp:extent cx="0" cy="228600"/>
                      <wp:effectExtent l="57785" t="6350" r="56515" b="22225"/>
                      <wp:wrapNone/>
                      <wp:docPr id="74" name="Line 448"/>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tailEnd type="triangle" w="med" len="med"/>
                              </a:ln>
                            </wps:spPr>
                            <wps:bodyPr/>
                          </wps:wsp>
                        </a:graphicData>
                      </a:graphic>
                    </wp:anchor>
                  </w:drawing>
                </mc:Choice>
                <mc:Fallback>
                  <w:pict>
                    <v:line id="Line 448" o:spid="_x0000_s1026" o:spt="20" style="position:absolute;left:0pt;margin-left:395.85pt;margin-top:4.25pt;height:18pt;width:0pt;z-index:251676672;mso-width-relative:page;mso-height-relative:page;" filled="f" stroked="t" coordsize="21600,21600" o:gfxdata="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gD5ddgAAAAIAQAADwAAAAAAAAABACAAAAAiAAAAZHJz&#10;L2Rvd25yZXYueG1sUEsBAhQAFAAAAAgAh07iQHKhM0/LAQAAgQMAAA4AAAAAAAAAAQAgAAAAJwEA&#10;AGRycy9lMm9Eb2MueG1sUEsFBgAAAAAGAAYAWQEAAGQFAAAAAA==&#10;">
                      <v:fill on="f" focussize="0,0"/>
                      <v:stroke color="#000000" joinstyle="round" endarrow="block"/>
                      <v:imagedata o:title=""/>
                      <o:lock v:ext="edit" aspectratio="f"/>
                    </v:line>
                  </w:pict>
                </mc:Fallback>
              </mc:AlternateContent>
            </w:r>
            <w:r>
              <w:rPr>
                <w:sz w:val="28"/>
                <w:szCs w:val="28"/>
              </w:rPr>
              <mc:AlternateContent>
                <mc:Choice Requires="wps">
                  <w:drawing>
                    <wp:anchor distT="0" distB="0" distL="114300" distR="114300" simplePos="0" relativeHeight="251674624" behindDoc="0" locked="0" layoutInCell="1" allowOverlap="1">
                      <wp:simplePos x="0" y="0"/>
                      <wp:positionH relativeFrom="column">
                        <wp:posOffset>3374390</wp:posOffset>
                      </wp:positionH>
                      <wp:positionV relativeFrom="paragraph">
                        <wp:posOffset>248920</wp:posOffset>
                      </wp:positionV>
                      <wp:extent cx="940435" cy="450215"/>
                      <wp:effectExtent l="5080" t="10795" r="6985" b="5715"/>
                      <wp:wrapNone/>
                      <wp:docPr id="73" name="Rectangle 446"/>
                      <wp:cNvGraphicFramePr/>
                      <a:graphic xmlns:a="http://schemas.openxmlformats.org/drawingml/2006/main">
                        <a:graphicData uri="http://schemas.microsoft.com/office/word/2010/wordprocessingShape">
                          <wps:wsp>
                            <wps:cNvSpPr>
                              <a:spLocks noChangeArrowheads="1"/>
                            </wps:cNvSpPr>
                            <wps:spPr bwMode="auto">
                              <a:xfrm>
                                <a:off x="0" y="0"/>
                                <a:ext cx="940435" cy="450215"/>
                              </a:xfrm>
                              <a:prstGeom prst="rect">
                                <a:avLst/>
                              </a:prstGeom>
                              <a:solidFill>
                                <a:srgbClr val="FFFFFF"/>
                              </a:solidFill>
                              <a:ln w="9525">
                                <a:solidFill>
                                  <a:srgbClr val="000000"/>
                                </a:solidFill>
                                <a:prstDash val="dash"/>
                                <a:miter lim="800000"/>
                              </a:ln>
                            </wps:spPr>
                            <wps:txbx>
                              <w:txbxContent>
                                <w:p>
                                  <w:r>
                                    <w:rPr>
                                      <w:rFonts w:hint="eastAsia"/>
                                    </w:rPr>
                                    <w:t>电捕焦器</w:t>
                                  </w:r>
                                  <w:r>
                                    <w:rPr>
                                      <w:rFonts w:hint="eastAsia"/>
                                      <w:szCs w:val="21"/>
                                    </w:rPr>
                                    <w:t>+</w:t>
                                  </w:r>
                                  <w:r>
                                    <w:rPr>
                                      <w:szCs w:val="21"/>
                                    </w:rPr>
                                    <w:t>旋风除尘器</w:t>
                                  </w:r>
                                </w:p>
                              </w:txbxContent>
                            </wps:txbx>
                            <wps:bodyPr rot="0" vert="horz" wrap="square" lIns="91440" tIns="45720" rIns="91440" bIns="45720" anchor="t" anchorCtr="0" upright="1">
                              <a:noAutofit/>
                            </wps:bodyPr>
                          </wps:wsp>
                        </a:graphicData>
                      </a:graphic>
                    </wp:anchor>
                  </w:drawing>
                </mc:Choice>
                <mc:Fallback>
                  <w:pict>
                    <v:rect id="Rectangle 446" o:spid="_x0000_s1026" o:spt="1" style="position:absolute;left:0pt;margin-left:265.7pt;margin-top:19.6pt;height:35.45pt;width:74.05pt;z-index:251674624;mso-width-relative:page;mso-height-relative:page;" fillcolor="#FFFFFF" filled="t" stroked="t" coordsize="21600,21600" o:gfxdata="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F00&#10;XtoAAAAKAQAADwAAAAAAAAABACAAAAAiAAAAZHJzL2Rvd25yZXYueG1sUEsBAhQAFAAAAAgAh07i&#10;QD6liOEgAgAASQQAAA4AAAAAAAAAAQAgAAAAKQEAAGRycy9lMm9Eb2MueG1sUEsFBgAAAAAGAAYA&#10;WQEAALsFAAAAAA==&#10;">
                      <v:fill on="t" focussize="0,0"/>
                      <v:stroke color="#000000" miterlimit="8" joinstyle="miter" dashstyle="dash"/>
                      <v:imagedata o:title=""/>
                      <o:lock v:ext="edit" aspectratio="f"/>
                      <v:textbox>
                        <w:txbxContent>
                          <w:p>
                            <w:r>
                              <w:rPr>
                                <w:rFonts w:hint="eastAsia"/>
                              </w:rPr>
                              <w:t>电捕焦器</w:t>
                            </w:r>
                            <w:r>
                              <w:rPr>
                                <w:rFonts w:hint="eastAsia"/>
                                <w:szCs w:val="21"/>
                              </w:rPr>
                              <w:t>+</w:t>
                            </w:r>
                            <w:r>
                              <w:rPr>
                                <w:szCs w:val="21"/>
                              </w:rPr>
                              <w:t>旋风除尘器</w:t>
                            </w:r>
                          </w:p>
                        </w:txbxContent>
                      </v:textbox>
                    </v:rect>
                  </w:pict>
                </mc:Fallback>
              </mc:AlternateContent>
            </w:r>
            <w:r>
              <w:rPr>
                <w:sz w:val="28"/>
                <w:szCs w:val="28"/>
              </w:rPr>
              <mc:AlternateContent>
                <mc:Choice Requires="wps">
                  <w:drawing>
                    <wp:anchor distT="0" distB="0" distL="114300" distR="114300" simplePos="0" relativeHeight="251651072" behindDoc="0" locked="0" layoutInCell="1" allowOverlap="1">
                      <wp:simplePos x="0" y="0"/>
                      <wp:positionH relativeFrom="column">
                        <wp:posOffset>2144395</wp:posOffset>
                      </wp:positionH>
                      <wp:positionV relativeFrom="paragraph">
                        <wp:posOffset>312420</wp:posOffset>
                      </wp:positionV>
                      <wp:extent cx="685165" cy="297180"/>
                      <wp:effectExtent l="13335" t="7620" r="6350" b="9525"/>
                      <wp:wrapNone/>
                      <wp:docPr id="72" name="Rectangle 412"/>
                      <wp:cNvGraphicFramePr/>
                      <a:graphic xmlns:a="http://schemas.openxmlformats.org/drawingml/2006/main">
                        <a:graphicData uri="http://schemas.microsoft.com/office/word/2010/wordprocessingShape">
                          <wps:wsp>
                            <wps:cNvSpPr>
                              <a:spLocks noChangeArrowheads="1"/>
                            </wps:cNvSpPr>
                            <wps:spPr bwMode="auto">
                              <a:xfrm>
                                <a:off x="0" y="0"/>
                                <a:ext cx="685165" cy="297180"/>
                              </a:xfrm>
                              <a:prstGeom prst="rect">
                                <a:avLst/>
                              </a:prstGeom>
                              <a:solidFill>
                                <a:srgbClr val="FFFFFF"/>
                              </a:solidFill>
                              <a:ln w="9525">
                                <a:solidFill>
                                  <a:srgbClr val="000000"/>
                                </a:solidFill>
                                <a:miter lim="800000"/>
                              </a:ln>
                            </wps:spPr>
                            <wps:txbx>
                              <w:txbxContent>
                                <w:p>
                                  <w:pPr>
                                    <w:jc w:val="center"/>
                                  </w:pPr>
                                  <w:r>
                                    <w:rPr>
                                      <w:rFonts w:hint="eastAsia"/>
                                    </w:rPr>
                                    <w:t>熔  窑</w:t>
                                  </w:r>
                                </w:p>
                              </w:txbxContent>
                            </wps:txbx>
                            <wps:bodyPr rot="0" vert="horz" wrap="square" lIns="91440" tIns="45720" rIns="91440" bIns="45720" anchor="t" anchorCtr="0" upright="1">
                              <a:noAutofit/>
                            </wps:bodyPr>
                          </wps:wsp>
                        </a:graphicData>
                      </a:graphic>
                    </wp:anchor>
                  </w:drawing>
                </mc:Choice>
                <mc:Fallback>
                  <w:pict>
                    <v:rect id="Rectangle 412" o:spid="_x0000_s1026" o:spt="1" style="position:absolute;left:0pt;margin-left:168.85pt;margin-top:24.6pt;height:23.4pt;width:53.95pt;z-index:251651072;mso-width-relative:page;mso-height-relative:page;" fillcolor="#FFFFFF" filled="t" stroked="t" coordsize="21600,21600" o:gfxdata="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GGmtgAAAAJAQAADwAAAAAA&#10;AAABACAAAAAiAAAAZHJzL2Rvd25yZXYueG1sUEsBAhQAFAAAAAgAh07iQCsOJDkTAgAAMQQAAA4A&#10;AAAAAAAAAQAgAAAAJwEAAGRycy9lMm9Eb2MueG1sUEsFBgAAAAAGAAYAWQEAAKwFAAAAAA==&#10;">
                      <v:fill on="t" focussize="0,0"/>
                      <v:stroke color="#000000" miterlimit="8" joinstyle="miter"/>
                      <v:imagedata o:title=""/>
                      <o:lock v:ext="edit" aspectratio="f"/>
                      <v:textbox>
                        <w:txbxContent>
                          <w:p>
                            <w:pPr>
                              <w:jc w:val="center"/>
                            </w:pPr>
                            <w:r>
                              <w:rPr>
                                <w:rFonts w:hint="eastAsia"/>
                              </w:rPr>
                              <w:t>熔  窑</w:t>
                            </w:r>
                          </w:p>
                        </w:txbxContent>
                      </v:textbox>
                    </v:rect>
                  </w:pict>
                </mc:Fallback>
              </mc:AlternateContent>
            </w:r>
          </w:p>
          <w:p>
            <w:pPr>
              <w:spacing w:line="500" w:lineRule="exact"/>
              <w:ind w:firstLine="557" w:firstLineChars="198"/>
              <w:rPr>
                <w:sz w:val="28"/>
                <w:szCs w:val="28"/>
              </w:rPr>
            </w:pPr>
            <w:r>
              <w:rPr>
                <w:b/>
                <w:sz w:val="28"/>
                <w:szCs w:val="28"/>
              </w:rPr>
              <mc:AlternateContent>
                <mc:Choice Requires="wps">
                  <w:drawing>
                    <wp:anchor distT="0" distB="0" distL="114300" distR="114300" simplePos="0" relativeHeight="251682816" behindDoc="0" locked="0" layoutInCell="1" allowOverlap="1">
                      <wp:simplePos x="0" y="0"/>
                      <wp:positionH relativeFrom="column">
                        <wp:posOffset>882650</wp:posOffset>
                      </wp:positionH>
                      <wp:positionV relativeFrom="paragraph">
                        <wp:posOffset>227330</wp:posOffset>
                      </wp:positionV>
                      <wp:extent cx="0" cy="197485"/>
                      <wp:effectExtent l="76200" t="0" r="57150" b="50165"/>
                      <wp:wrapNone/>
                      <wp:docPr id="69" name="Line 471"/>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tailEnd type="triangle" w="med" len="med"/>
                              </a:ln>
                            </wps:spPr>
                            <wps:bodyPr/>
                          </wps:wsp>
                        </a:graphicData>
                      </a:graphic>
                    </wp:anchor>
                  </w:drawing>
                </mc:Choice>
                <mc:Fallback>
                  <w:pict>
                    <v:line id="Line 471" o:spid="_x0000_s1026" o:spt="20" style="position:absolute;left:0pt;margin-left:69.5pt;margin-top:17.9pt;height:15.55pt;width:0pt;z-index:251682816;mso-width-relative:page;mso-height-relative:page;" filled="f" stroked="t" coordsize="21600,21600" o:gfxdata="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TzlGj9gAAAAJAQAADwAAAAAAAAABACAAAAAiAAAAZHJzL2Rv&#10;d25yZXYueG1sUEsBAhQAFAAAAAgAh07iQH8CrFPIAQAAgQMAAA4AAAAAAAAAAQAgAAAAJwEAAGRy&#10;cy9lMm9Eb2MueG1sUEsFBgAAAAAGAAYAWQEAAGEFAAAAAA==&#10;">
                      <v:fill on="f" focussize="0,0"/>
                      <v:stroke color="#000000" joinstyle="round" endarrow="block"/>
                      <v:imagedata o:title=""/>
                      <o:lock v:ext="edit" aspectratio="f"/>
                    </v:line>
                  </w:pict>
                </mc:Fallback>
              </mc:AlternateContent>
            </w:r>
            <w:r>
              <w:rPr>
                <w:sz w:val="28"/>
                <w:szCs w:val="28"/>
              </w:rPr>
              <mc:AlternateContent>
                <mc:Choice Requires="wps">
                  <w:drawing>
                    <wp:anchor distT="0" distB="0" distL="114300" distR="114300" simplePos="0" relativeHeight="251622400" behindDoc="0" locked="0" layoutInCell="1" allowOverlap="1">
                      <wp:simplePos x="0" y="0"/>
                      <wp:positionH relativeFrom="column">
                        <wp:posOffset>2475865</wp:posOffset>
                      </wp:positionH>
                      <wp:positionV relativeFrom="paragraph">
                        <wp:posOffset>284480</wp:posOffset>
                      </wp:positionV>
                      <wp:extent cx="0" cy="512445"/>
                      <wp:effectExtent l="59055" t="11430" r="55245" b="19050"/>
                      <wp:wrapNone/>
                      <wp:docPr id="71" name="Line 380"/>
                      <wp:cNvGraphicFramePr/>
                      <a:graphic xmlns:a="http://schemas.openxmlformats.org/drawingml/2006/main">
                        <a:graphicData uri="http://schemas.microsoft.com/office/word/2010/wordprocessingShape">
                          <wps:wsp>
                            <wps:cNvCnPr>
                              <a:cxnSpLocks noChangeShapeType="1"/>
                            </wps:cNvCnPr>
                            <wps:spPr bwMode="auto">
                              <a:xfrm>
                                <a:off x="0" y="0"/>
                                <a:ext cx="0" cy="512445"/>
                              </a:xfrm>
                              <a:prstGeom prst="line">
                                <a:avLst/>
                              </a:prstGeom>
                              <a:noFill/>
                              <a:ln w="9525">
                                <a:solidFill>
                                  <a:srgbClr val="000000"/>
                                </a:solidFill>
                                <a:round/>
                                <a:tailEnd type="triangle" w="med" len="med"/>
                              </a:ln>
                            </wps:spPr>
                            <wps:bodyPr/>
                          </wps:wsp>
                        </a:graphicData>
                      </a:graphic>
                    </wp:anchor>
                  </w:drawing>
                </mc:Choice>
                <mc:Fallback>
                  <w:pict>
                    <v:line id="Line 380" o:spid="_x0000_s1026" o:spt="20" style="position:absolute;left:0pt;margin-left:194.95pt;margin-top:22.4pt;height:40.35pt;width:0pt;z-index:251622400;mso-width-relative:page;mso-height-relative:page;" filled="f" stroked="t" coordsize="21600,21600" o:gfxdata="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9L7ZNNkAAAAKAQAADwAAAAAAAAABACAAAAAiAAAAZHJz&#10;L2Rvd25yZXYueG1sUEsBAhQAFAAAAAgAh07iQF4LiMPKAQAAgQMAAA4AAAAAAAAAAQAgAAAAKAEA&#10;AGRycy9lMm9Eb2MueG1sUEsFBgAAAAAGAAYAWQEAAGQFAAAAAA==&#10;">
                      <v:fill on="f" focussize="0,0"/>
                      <v:stroke color="#000000" joinstyle="round" endarrow="block"/>
                      <v:imagedata o:title=""/>
                      <o:lock v:ext="edit" aspectratio="f"/>
                    </v:line>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column">
                        <wp:posOffset>1315720</wp:posOffset>
                      </wp:positionH>
                      <wp:positionV relativeFrom="paragraph">
                        <wp:posOffset>130175</wp:posOffset>
                      </wp:positionV>
                      <wp:extent cx="815340" cy="0"/>
                      <wp:effectExtent l="22860" t="57150" r="9525" b="57150"/>
                      <wp:wrapNone/>
                      <wp:docPr id="70" name="Line 432"/>
                      <wp:cNvGraphicFramePr/>
                      <a:graphic xmlns:a="http://schemas.openxmlformats.org/drawingml/2006/main">
                        <a:graphicData uri="http://schemas.microsoft.com/office/word/2010/wordprocessingShape">
                          <wps:wsp>
                            <wps:cNvCnPr>
                              <a:cxnSpLocks noChangeShapeType="1"/>
                            </wps:cNvCnPr>
                            <wps:spPr bwMode="auto">
                              <a:xfrm flipH="1" flipV="1">
                                <a:off x="0" y="0"/>
                                <a:ext cx="815340" cy="0"/>
                              </a:xfrm>
                              <a:prstGeom prst="line">
                                <a:avLst/>
                              </a:prstGeom>
                              <a:noFill/>
                              <a:ln w="9525">
                                <a:solidFill>
                                  <a:srgbClr val="000000"/>
                                </a:solidFill>
                                <a:round/>
                                <a:tailEnd type="triangle" w="med" len="med"/>
                              </a:ln>
                            </wps:spPr>
                            <wps:bodyPr/>
                          </wps:wsp>
                        </a:graphicData>
                      </a:graphic>
                    </wp:anchor>
                  </w:drawing>
                </mc:Choice>
                <mc:Fallback>
                  <w:pict>
                    <v:line id="Line 432" o:spid="_x0000_s1026" o:spt="20" style="position:absolute;left:0pt;flip:x y;margin-left:103.6pt;margin-top:10.25pt;height:0pt;width:64.2pt;z-index:251660288;mso-width-relative:page;mso-height-relative:page;" filled="f" stroked="t" coordsize="21600,21600" o:gfxdata="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HnDm9cAAAAJAQAADwAAAAAAAAABACAA&#10;AAAiAAAAZHJzL2Rvd25yZXYueG1sUEsBAhQAFAAAAAgAh07iQKil4vrVAQAAlQMAAA4AAAAAAAAA&#10;AQAgAAAAJgEAAGRycy9lMm9Eb2MueG1sUEsFBgAAAAAGAAYAWQEAAG0FAAAAAA==&#10;">
                      <v:fill on="f" focussize="0,0"/>
                      <v:stroke color="#000000" joinstyle="round" endarrow="block"/>
                      <v:imagedata o:title=""/>
                      <o:lock v:ext="edit" aspectratio="f"/>
                    </v:line>
                  </w:pict>
                </mc:Fallback>
              </mc:AlternateContent>
            </w:r>
            <w:r>
              <w:rPr>
                <w:sz w:val="28"/>
                <w:szCs w:val="28"/>
              </w:rPr>
              <mc:AlternateContent>
                <mc:Choice Requires="wps">
                  <w:drawing>
                    <wp:anchor distT="0" distB="0" distL="114300" distR="114300" simplePos="0" relativeHeight="251675648" behindDoc="0" locked="0" layoutInCell="1" allowOverlap="1">
                      <wp:simplePos x="0" y="0"/>
                      <wp:positionH relativeFrom="column">
                        <wp:posOffset>2799080</wp:posOffset>
                      </wp:positionH>
                      <wp:positionV relativeFrom="paragraph">
                        <wp:posOffset>163830</wp:posOffset>
                      </wp:positionV>
                      <wp:extent cx="565150" cy="0"/>
                      <wp:effectExtent l="20320" t="52705" r="5080" b="61595"/>
                      <wp:wrapNone/>
                      <wp:docPr id="68" name="Line 447"/>
                      <wp:cNvGraphicFramePr/>
                      <a:graphic xmlns:a="http://schemas.openxmlformats.org/drawingml/2006/main">
                        <a:graphicData uri="http://schemas.microsoft.com/office/word/2010/wordprocessingShape">
                          <wps:wsp>
                            <wps:cNvCnPr>
                              <a:cxnSpLocks noChangeShapeType="1"/>
                            </wps:cNvCnPr>
                            <wps:spPr bwMode="auto">
                              <a:xfrm flipH="1" flipV="1">
                                <a:off x="0" y="0"/>
                                <a:ext cx="565150" cy="0"/>
                              </a:xfrm>
                              <a:prstGeom prst="line">
                                <a:avLst/>
                              </a:prstGeom>
                              <a:noFill/>
                              <a:ln w="9525">
                                <a:solidFill>
                                  <a:srgbClr val="000000"/>
                                </a:solidFill>
                                <a:round/>
                                <a:tailEnd type="triangle" w="med" len="med"/>
                              </a:ln>
                            </wps:spPr>
                            <wps:bodyPr/>
                          </wps:wsp>
                        </a:graphicData>
                      </a:graphic>
                    </wp:anchor>
                  </w:drawing>
                </mc:Choice>
                <mc:Fallback>
                  <w:pict>
                    <v:line id="Line 447" o:spid="_x0000_s1026" o:spt="20" style="position:absolute;left:0pt;flip:x y;margin-left:220.4pt;margin-top:12.9pt;height:0pt;width:44.5pt;z-index:251675648;mso-width-relative:page;mso-height-relative:page;" filled="f" stroked="t" coordsize="21600,21600" o:gfxdata="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8HT3odcAAAAJAQAADwAAAAAAAAABACAA&#10;AAAiAAAAZHJzL2Rvd25yZXYueG1sUEsBAhQAFAAAAAgAh07iQNsndcXVAQAAlQMAAA4AAAAAAAAA&#10;AQAgAAAAJgEAAGRycy9lMm9Eb2MueG1sUEsFBgAAAAAGAAYAWQEAAG0FAAAAAA==&#10;">
                      <v:fill on="f" focussize="0,0"/>
                      <v:stroke color="#000000" joinstyle="round" endarrow="block"/>
                      <v:imagedata o:title=""/>
                      <o:lock v:ext="edit" aspectratio="f"/>
                    </v:line>
                  </w:pict>
                </mc:Fallback>
              </mc:AlternateContent>
            </w:r>
            <w:r>
              <w:rPr>
                <w:sz w:val="28"/>
                <w:szCs w:val="28"/>
              </w:rPr>
              <mc:AlternateContent>
                <mc:Choice Requires="wps">
                  <w:drawing>
                    <wp:anchor distT="0" distB="0" distL="114300" distR="114300" simplePos="0" relativeHeight="251619328" behindDoc="0" locked="0" layoutInCell="1" allowOverlap="1">
                      <wp:simplePos x="0" y="0"/>
                      <wp:positionH relativeFrom="column">
                        <wp:posOffset>4314825</wp:posOffset>
                      </wp:positionH>
                      <wp:positionV relativeFrom="paragraph">
                        <wp:posOffset>184150</wp:posOffset>
                      </wp:positionV>
                      <wp:extent cx="390525" cy="0"/>
                      <wp:effectExtent l="21590" t="53975" r="6985" b="60325"/>
                      <wp:wrapNone/>
                      <wp:docPr id="67" name="Line 377"/>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tailEnd type="triangle" w="med" len="med"/>
                              </a:ln>
                            </wps:spPr>
                            <wps:bodyPr/>
                          </wps:wsp>
                        </a:graphicData>
                      </a:graphic>
                    </wp:anchor>
                  </w:drawing>
                </mc:Choice>
                <mc:Fallback>
                  <w:pict>
                    <v:line id="Line 377" o:spid="_x0000_s1026" o:spt="20" style="position:absolute;left:0pt;flip:x;margin-left:339.75pt;margin-top:14.5pt;height:0pt;width:30.75pt;z-index:251619328;mso-width-relative:page;mso-height-relative:page;" filled="f" stroked="t" coordsize="21600,21600" o:gfxdata="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1pnW7ZAAAACQEAAA8AAAAAAAAAAQAgAAAAIgAA&#10;AGRycy9kb3ducmV2LnhtbFBLAQIUABQAAAAIAIdO4kBstRggzgEAAIsDAAAOAAAAAAAAAAEAIAAA&#10;ACgBAABkcnMvZTJvRG9jLnhtbFBLBQYAAAAABgAGAFkBAABoBQAAAAA=&#10;">
                      <v:fill on="f" focussize="0,0"/>
                      <v:stroke color="#000000" joinstyle="round" endarrow="block"/>
                      <v:imagedata o:title=""/>
                      <o:lock v:ext="edit" aspectratio="f"/>
                    </v:line>
                  </w:pict>
                </mc:Fallback>
              </mc:AlternateContent>
            </w:r>
          </w:p>
          <w:p>
            <w:pPr>
              <w:spacing w:line="500" w:lineRule="exact"/>
              <w:ind w:firstLine="554" w:firstLineChars="198"/>
              <w:rPr>
                <w:sz w:val="28"/>
                <w:szCs w:val="28"/>
              </w:rPr>
            </w:pPr>
            <w:r>
              <w:rPr>
                <w:sz w:val="28"/>
                <w:szCs w:val="28"/>
              </w:rPr>
              <mc:AlternateContent>
                <mc:Choice Requires="wps">
                  <w:drawing>
                    <wp:anchor distT="0" distB="0" distL="114300" distR="114300" simplePos="0" relativeHeight="251650048" behindDoc="0" locked="0" layoutInCell="1" allowOverlap="1">
                      <wp:simplePos x="0" y="0"/>
                      <wp:positionH relativeFrom="column">
                        <wp:posOffset>843915</wp:posOffset>
                      </wp:positionH>
                      <wp:positionV relativeFrom="paragraph">
                        <wp:posOffset>304165</wp:posOffset>
                      </wp:positionV>
                      <wp:extent cx="685800" cy="297180"/>
                      <wp:effectExtent l="0" t="0" r="0" b="7620"/>
                      <wp:wrapNone/>
                      <wp:docPr id="61" name="Rectangle 411"/>
                      <wp:cNvGraphicFramePr/>
                      <a:graphic xmlns:a="http://schemas.openxmlformats.org/drawingml/2006/main">
                        <a:graphicData uri="http://schemas.microsoft.com/office/word/2010/wordprocessingShape">
                          <wps:wsp>
                            <wps:cNvSpPr>
                              <a:spLocks noChangeArrowheads="1"/>
                            </wps:cNvSpPr>
                            <wps:spPr bwMode="auto">
                              <a:xfrm>
                                <a:off x="0" y="0"/>
                                <a:ext cx="685800" cy="297180"/>
                              </a:xfrm>
                              <a:prstGeom prst="rect">
                                <a:avLst/>
                              </a:prstGeom>
                              <a:noFill/>
                              <a:ln>
                                <a:noFill/>
                              </a:ln>
                            </wps:spPr>
                            <wps:txbx>
                              <w:txbxContent>
                                <w:p>
                                  <w:r>
                                    <w:rPr>
                                      <w:rFonts w:hint="eastAsia"/>
                                    </w:rPr>
                                    <w:t xml:space="preserve">G、N </w:t>
                                  </w:r>
                                </w:p>
                                <w:p/>
                              </w:txbxContent>
                            </wps:txbx>
                            <wps:bodyPr rot="0" vert="horz" wrap="square" lIns="91440" tIns="45720" rIns="91440" bIns="45720" anchor="t" anchorCtr="0" upright="1">
                              <a:noAutofit/>
                            </wps:bodyPr>
                          </wps:wsp>
                        </a:graphicData>
                      </a:graphic>
                    </wp:anchor>
                  </w:drawing>
                </mc:Choice>
                <mc:Fallback>
                  <w:pict>
                    <v:rect id="Rectangle 411" o:spid="_x0000_s1026" o:spt="1" style="position:absolute;left:0pt;margin-left:66.45pt;margin-top:23.95pt;height:23.4pt;width:54pt;z-index:251650048;mso-width-relative:page;mso-height-relative:page;" filled="f" stroked="f" coordsize="21600,21600" o:gfxdata="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MO&#10;mlPZAAAACQEAAA8AAAAAAAAAAQAgAAAAIgAAAGRycy9kb3ducmV2LnhtbFBLAQIUABQAAAAIAIdO&#10;4kC47KTY6QEAAL8DAAAOAAAAAAAAAAEAIAAAACgBAABkcnMvZTJvRG9jLnhtbFBLBQYAAAAABgAG&#10;AFkBAACDBQAAAAA=&#10;">
                      <v:fill on="f" focussize="0,0"/>
                      <v:stroke on="f"/>
                      <v:imagedata o:title=""/>
                      <o:lock v:ext="edit" aspectratio="f"/>
                      <v:textbox>
                        <w:txbxContent>
                          <w:p>
                            <w:r>
                              <w:rPr>
                                <w:rFonts w:hint="eastAsia"/>
                              </w:rPr>
                              <w:t xml:space="preserve">G、N </w:t>
                            </w:r>
                          </w:p>
                          <w:p/>
                        </w:txbxContent>
                      </v:textbox>
                    </v:rect>
                  </w:pict>
                </mc:Fallback>
              </mc:AlternateContent>
            </w:r>
            <w:r>
              <w:rPr>
                <w:sz w:val="28"/>
                <w:szCs w:val="28"/>
              </w:rPr>
              <mc:AlternateContent>
                <mc:Choice Requires="wps">
                  <w:drawing>
                    <wp:anchor distT="0" distB="0" distL="114300" distR="114300" simplePos="0" relativeHeight="251663360" behindDoc="0" locked="0" layoutInCell="1" allowOverlap="1">
                      <wp:simplePos x="0" y="0"/>
                      <wp:positionH relativeFrom="column">
                        <wp:posOffset>339725</wp:posOffset>
                      </wp:positionH>
                      <wp:positionV relativeFrom="paragraph">
                        <wp:posOffset>107950</wp:posOffset>
                      </wp:positionV>
                      <wp:extent cx="1076960" cy="247650"/>
                      <wp:effectExtent l="0" t="0" r="27940" b="19050"/>
                      <wp:wrapNone/>
                      <wp:docPr id="65" name="Rectangle 435"/>
                      <wp:cNvGraphicFramePr/>
                      <a:graphic xmlns:a="http://schemas.openxmlformats.org/drawingml/2006/main">
                        <a:graphicData uri="http://schemas.microsoft.com/office/word/2010/wordprocessingShape">
                          <wps:wsp>
                            <wps:cNvSpPr>
                              <a:spLocks noChangeArrowheads="1"/>
                            </wps:cNvSpPr>
                            <wps:spPr bwMode="auto">
                              <a:xfrm>
                                <a:off x="0" y="0"/>
                                <a:ext cx="1076960" cy="247650"/>
                              </a:xfrm>
                              <a:prstGeom prst="rect">
                                <a:avLst/>
                              </a:prstGeom>
                              <a:solidFill>
                                <a:srgbClr val="FFFFFF"/>
                              </a:solidFill>
                              <a:ln w="9525">
                                <a:solidFill>
                                  <a:srgbClr val="000000"/>
                                </a:solidFill>
                                <a:prstDash val="dash"/>
                                <a:miter lim="800000"/>
                              </a:ln>
                            </wps:spPr>
                            <wps:txbx>
                              <w:txbxContent>
                                <w:p>
                                  <w:pPr>
                                    <w:jc w:val="center"/>
                                  </w:pPr>
                                  <w:r>
                                    <w:rPr>
                                      <w:rFonts w:hint="eastAsia"/>
                                    </w:rPr>
                                    <w:t>干法</w:t>
                                  </w:r>
                                  <w:r>
                                    <w:t>脱硫</w:t>
                                  </w:r>
                                </w:p>
                              </w:txbxContent>
                            </wps:txbx>
                            <wps:bodyPr rot="0" vert="horz" wrap="square" lIns="91440" tIns="45720" rIns="91440" bIns="45720" anchor="t" anchorCtr="0" upright="1">
                              <a:noAutofit/>
                            </wps:bodyPr>
                          </wps:wsp>
                        </a:graphicData>
                      </a:graphic>
                    </wp:anchor>
                  </w:drawing>
                </mc:Choice>
                <mc:Fallback>
                  <w:pict>
                    <v:rect id="Rectangle 435" o:spid="_x0000_s1026" o:spt="1" style="position:absolute;left:0pt;margin-left:26.75pt;margin-top:8.5pt;height:19.5pt;width:84.8pt;z-index:251663360;mso-width-relative:page;mso-height-relative:page;" fillcolor="#FFFFFF" filled="t" stroked="t" coordsize="21600,21600" o:gfxdata="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lFR&#10;99cAAAAIAQAADwAAAAAAAAABACAAAAAiAAAAZHJzL2Rvd25yZXYueG1sUEsBAhQAFAAAAAgAh07i&#10;QAn1kZkjAgAASgQAAA4AAAAAAAAAAQAgAAAAJgEAAGRycy9lMm9Eb2MueG1sUEsFBgAAAAAGAAYA&#10;WQEAALsFAAAAAA==&#10;">
                      <v:fill on="t" focussize="0,0"/>
                      <v:stroke color="#000000" miterlimit="8" joinstyle="miter" dashstyle="dash"/>
                      <v:imagedata o:title=""/>
                      <o:lock v:ext="edit" aspectratio="f"/>
                      <v:textbox>
                        <w:txbxContent>
                          <w:p>
                            <w:pPr>
                              <w:jc w:val="center"/>
                            </w:pPr>
                            <w:r>
                              <w:rPr>
                                <w:rFonts w:hint="eastAsia"/>
                              </w:rPr>
                              <w:t>干法</w:t>
                            </w:r>
                            <w:r>
                              <w:t>脱硫</w:t>
                            </w:r>
                          </w:p>
                        </w:txbxContent>
                      </v:textbox>
                    </v:rect>
                  </w:pict>
                </mc:Fallback>
              </mc:AlternateContent>
            </w:r>
            <w:r>
              <w:rPr>
                <w:sz w:val="28"/>
                <w:szCs w:val="28"/>
              </w:rPr>
              <mc:AlternateContent>
                <mc:Choice Requires="wps">
                  <w:drawing>
                    <wp:anchor distT="0" distB="0" distL="114300" distR="114300" simplePos="0" relativeHeight="251678720" behindDoc="0" locked="0" layoutInCell="1" allowOverlap="1">
                      <wp:simplePos x="0" y="0"/>
                      <wp:positionH relativeFrom="column">
                        <wp:posOffset>3841750</wp:posOffset>
                      </wp:positionH>
                      <wp:positionV relativeFrom="paragraph">
                        <wp:posOffset>67310</wp:posOffset>
                      </wp:positionV>
                      <wp:extent cx="635" cy="525145"/>
                      <wp:effectExtent l="53340" t="6985" r="60325" b="20320"/>
                      <wp:wrapNone/>
                      <wp:docPr id="66" name="AutoShape 450"/>
                      <wp:cNvGraphicFramePr/>
                      <a:graphic xmlns:a="http://schemas.openxmlformats.org/drawingml/2006/main">
                        <a:graphicData uri="http://schemas.microsoft.com/office/word/2010/wordprocessingShape">
                          <wps:wsp>
                            <wps:cNvCnPr>
                              <a:cxnSpLocks noChangeShapeType="1"/>
                            </wps:cNvCnPr>
                            <wps:spPr bwMode="auto">
                              <a:xfrm>
                                <a:off x="0" y="0"/>
                                <a:ext cx="635" cy="525145"/>
                              </a:xfrm>
                              <a:prstGeom prst="straightConnector1">
                                <a:avLst/>
                              </a:prstGeom>
                              <a:noFill/>
                              <a:ln w="9525">
                                <a:solidFill>
                                  <a:srgbClr val="000000"/>
                                </a:solidFill>
                                <a:round/>
                                <a:tailEnd type="triangle" w="med" len="med"/>
                              </a:ln>
                            </wps:spPr>
                            <wps:bodyPr/>
                          </wps:wsp>
                        </a:graphicData>
                      </a:graphic>
                    </wp:anchor>
                  </w:drawing>
                </mc:Choice>
                <mc:Fallback>
                  <w:pict>
                    <v:shape id="AutoShape 450" o:spid="_x0000_s1026" o:spt="32" type="#_x0000_t32" style="position:absolute;left:0pt;margin-left:302.5pt;margin-top:5.3pt;height:41.35pt;width:0.05pt;z-index:251678720;mso-width-relative:page;mso-height-relative:page;" filled="f" stroked="t" coordsize="21600,21600" o:gfxdata="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bvzgDYAAAACQEAAA8AAAAAAAAA&#10;AQAgAAAAIgAAAGRycy9kb3ducmV2LnhtbFBLAQIUABQAAAAIAIdO4kAvh+HI2AEAAJYDAAAOAAAA&#10;AAAAAAEAIAAAACcBAABkcnMvZTJvRG9jLnhtbFBLBQYAAAAABgAGAFkBAABxBQAAAAA=&#10;">
                      <v:fill on="f" focussize="0,0"/>
                      <v:stroke color="#000000" joinstyle="round" endarrow="block"/>
                      <v:imagedata o:title=""/>
                      <o:lock v:ext="edit" aspectratio="f"/>
                    </v:shape>
                  </w:pict>
                </mc:Fallback>
              </mc:AlternateContent>
            </w:r>
          </w:p>
          <w:p>
            <w:pPr>
              <w:spacing w:line="500" w:lineRule="exact"/>
              <w:ind w:firstLine="554" w:firstLineChars="198"/>
              <w:rPr>
                <w:sz w:val="28"/>
                <w:szCs w:val="28"/>
              </w:rPr>
            </w:pPr>
            <w:r>
              <w:rPr>
                <w:sz w:val="28"/>
                <w:szCs w:val="28"/>
              </w:rPr>
              <mc:AlternateContent>
                <mc:Choice Requires="wps">
                  <w:drawing>
                    <wp:anchor distT="0" distB="0" distL="114300" distR="114300" simplePos="0" relativeHeight="251665408" behindDoc="0" locked="0" layoutInCell="1" allowOverlap="1">
                      <wp:simplePos x="0" y="0"/>
                      <wp:positionH relativeFrom="column">
                        <wp:posOffset>350520</wp:posOffset>
                      </wp:positionH>
                      <wp:positionV relativeFrom="paragraph">
                        <wp:posOffset>267335</wp:posOffset>
                      </wp:positionV>
                      <wp:extent cx="1052830" cy="297180"/>
                      <wp:effectExtent l="0" t="0" r="14605" b="26670"/>
                      <wp:wrapNone/>
                      <wp:docPr id="58" name="Rectangle 437"/>
                      <wp:cNvGraphicFramePr/>
                      <a:graphic xmlns:a="http://schemas.openxmlformats.org/drawingml/2006/main">
                        <a:graphicData uri="http://schemas.microsoft.com/office/word/2010/wordprocessingShape">
                          <wps:wsp>
                            <wps:cNvSpPr>
                              <a:spLocks noChangeArrowheads="1"/>
                            </wps:cNvSpPr>
                            <wps:spPr bwMode="auto">
                              <a:xfrm>
                                <a:off x="0" y="0"/>
                                <a:ext cx="1052771" cy="297180"/>
                              </a:xfrm>
                              <a:prstGeom prst="rect">
                                <a:avLst/>
                              </a:prstGeom>
                              <a:solidFill>
                                <a:srgbClr val="FFFFFF"/>
                              </a:solidFill>
                              <a:ln w="9525">
                                <a:solidFill>
                                  <a:srgbClr val="000000"/>
                                </a:solidFill>
                                <a:prstDash val="dash"/>
                                <a:miter lim="800000"/>
                              </a:ln>
                            </wps:spPr>
                            <wps:txbx>
                              <w:txbxContent>
                                <w:p>
                                  <w:pPr>
                                    <w:jc w:val="center"/>
                                  </w:pPr>
                                  <w:r>
                                    <w:rPr>
                                      <w:rFonts w:hint="eastAsia"/>
                                    </w:rPr>
                                    <w:t>防爆型除尘器</w:t>
                                  </w:r>
                                </w:p>
                                <w:p>
                                  <w:pPr>
                                    <w:jc w:val="center"/>
                                  </w:pPr>
                                </w:p>
                              </w:txbxContent>
                            </wps:txbx>
                            <wps:bodyPr rot="0" vert="horz" wrap="square" lIns="91440" tIns="45720" rIns="91440" bIns="45720" anchor="t" anchorCtr="0" upright="1">
                              <a:noAutofit/>
                            </wps:bodyPr>
                          </wps:wsp>
                        </a:graphicData>
                      </a:graphic>
                    </wp:anchor>
                  </w:drawing>
                </mc:Choice>
                <mc:Fallback>
                  <w:pict>
                    <v:rect id="Rectangle 437" o:spid="_x0000_s1026" o:spt="1" style="position:absolute;left:0pt;margin-left:27.6pt;margin-top:21.05pt;height:23.4pt;width:82.9pt;z-index:251665408;mso-width-relative:page;mso-height-relative:page;" fillcolor="#FFFFFF" filled="t" stroked="t" coordsize="21600,21600" o:gfxdata="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Cl5&#10;8dcAAAAIAQAADwAAAAAAAAABACAAAAAiAAAAZHJzL2Rvd25yZXYueG1sUEsBAhQAFAAAAAgAh07i&#10;QEeO2ocjAgAASgQAAA4AAAAAAAAAAQAgAAAAJgEAAGRycy9lMm9Eb2MueG1sUEsFBgAAAAAGAAYA&#10;WQEAALsFAAAAAA==&#10;">
                      <v:fill on="t" focussize="0,0"/>
                      <v:stroke color="#000000" miterlimit="8" joinstyle="miter" dashstyle="dash"/>
                      <v:imagedata o:title=""/>
                      <o:lock v:ext="edit" aspectratio="f"/>
                      <v:textbox>
                        <w:txbxContent>
                          <w:p>
                            <w:pPr>
                              <w:jc w:val="center"/>
                            </w:pPr>
                            <w:r>
                              <w:rPr>
                                <w:rFonts w:hint="eastAsia"/>
                              </w:rPr>
                              <w:t>防爆型除尘器</w:t>
                            </w:r>
                          </w:p>
                          <w:p>
                            <w:pPr>
                              <w:jc w:val="center"/>
                            </w:pPr>
                          </w:p>
                        </w:txbxContent>
                      </v:textbox>
                    </v:rect>
                  </w:pict>
                </mc:Fallback>
              </mc:AlternateContent>
            </w:r>
            <w:r>
              <w:rPr>
                <w:b/>
                <w:sz w:val="28"/>
                <w:szCs w:val="28"/>
              </w:rPr>
              <mc:AlternateContent>
                <mc:Choice Requires="wps">
                  <w:drawing>
                    <wp:anchor distT="0" distB="0" distL="114300" distR="114300" simplePos="0" relativeHeight="251736064" behindDoc="0" locked="0" layoutInCell="1" allowOverlap="1">
                      <wp:simplePos x="0" y="0"/>
                      <wp:positionH relativeFrom="column">
                        <wp:posOffset>892175</wp:posOffset>
                      </wp:positionH>
                      <wp:positionV relativeFrom="paragraph">
                        <wp:posOffset>45720</wp:posOffset>
                      </wp:positionV>
                      <wp:extent cx="0" cy="197485"/>
                      <wp:effectExtent l="76200" t="0" r="57150" b="50165"/>
                      <wp:wrapNone/>
                      <wp:docPr id="327" name="Line 471"/>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tailEnd type="triangle" w="med" len="med"/>
                              </a:ln>
                            </wps:spPr>
                            <wps:bodyPr/>
                          </wps:wsp>
                        </a:graphicData>
                      </a:graphic>
                    </wp:anchor>
                  </w:drawing>
                </mc:Choice>
                <mc:Fallback>
                  <w:pict>
                    <v:line id="Line 471" o:spid="_x0000_s1026" o:spt="20" style="position:absolute;left:0pt;margin-left:70.25pt;margin-top:3.6pt;height:15.55pt;width:0pt;z-index:251736064;mso-width-relative:page;mso-height-relative:page;" filled="f" stroked="t" coordsize="21600,21600" o:gfxdata="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w+grYAAAACAEAAA8AAAAAAAAAAQAgAAAAIgAAAGRycy9k&#10;b3ducmV2LnhtbFBLAQIUABQAAAAIAIdO4kAceNEhyQEAAIIDAAAOAAAAAAAAAAEAIAAAACcBAABk&#10;cnMvZTJvRG9jLnhtbFBLBQYAAAAABgAGAFkBAABiBQAAAAA=&#10;">
                      <v:fill on="f" focussize="0,0"/>
                      <v:stroke color="#000000" joinstyle="round" endarrow="block"/>
                      <v:imagedata o:title=""/>
                      <o:lock v:ext="edit" aspectratio="f"/>
                    </v:line>
                  </w:pict>
                </mc:Fallback>
              </mc:AlternateContent>
            </w:r>
            <w:r>
              <w:rPr>
                <w:sz w:val="28"/>
                <w:szCs w:val="28"/>
              </w:rPr>
              <mc:AlternateContent>
                <mc:Choice Requires="wps">
                  <w:drawing>
                    <wp:anchor distT="0" distB="0" distL="114300" distR="114300" simplePos="0" relativeHeight="251623424" behindDoc="0" locked="0" layoutInCell="1" allowOverlap="1">
                      <wp:simplePos x="0" y="0"/>
                      <wp:positionH relativeFrom="column">
                        <wp:posOffset>1878330</wp:posOffset>
                      </wp:positionH>
                      <wp:positionV relativeFrom="paragraph">
                        <wp:posOffset>146050</wp:posOffset>
                      </wp:positionV>
                      <wp:extent cx="1212215" cy="297180"/>
                      <wp:effectExtent l="0" t="0" r="26035" b="26670"/>
                      <wp:wrapNone/>
                      <wp:docPr id="64" name="Rectangle 381"/>
                      <wp:cNvGraphicFramePr/>
                      <a:graphic xmlns:a="http://schemas.openxmlformats.org/drawingml/2006/main">
                        <a:graphicData uri="http://schemas.microsoft.com/office/word/2010/wordprocessingShape">
                          <wps:wsp>
                            <wps:cNvSpPr>
                              <a:spLocks noChangeArrowheads="1"/>
                            </wps:cNvSpPr>
                            <wps:spPr bwMode="auto">
                              <a:xfrm>
                                <a:off x="0" y="0"/>
                                <a:ext cx="1212215" cy="297180"/>
                              </a:xfrm>
                              <a:prstGeom prst="rect">
                                <a:avLst/>
                              </a:prstGeom>
                              <a:solidFill>
                                <a:srgbClr val="FFFFFF"/>
                              </a:solidFill>
                              <a:ln w="9525">
                                <a:solidFill>
                                  <a:srgbClr val="000000"/>
                                </a:solidFill>
                                <a:miter lim="800000"/>
                              </a:ln>
                            </wps:spPr>
                            <wps:txbx>
                              <w:txbxContent>
                                <w:p>
                                  <w:pPr>
                                    <w:jc w:val="center"/>
                                  </w:pPr>
                                  <w:r>
                                    <w:rPr>
                                      <w:rFonts w:hint="eastAsia"/>
                                    </w:rPr>
                                    <w:t>供料道与漏板</w:t>
                                  </w:r>
                                </w:p>
                              </w:txbxContent>
                            </wps:txbx>
                            <wps:bodyPr rot="0" vert="horz" wrap="square" lIns="91440" tIns="45720" rIns="91440" bIns="45720" anchor="t" anchorCtr="0" upright="1">
                              <a:noAutofit/>
                            </wps:bodyPr>
                          </wps:wsp>
                        </a:graphicData>
                      </a:graphic>
                    </wp:anchor>
                  </w:drawing>
                </mc:Choice>
                <mc:Fallback>
                  <w:pict>
                    <v:rect id="Rectangle 381" o:spid="_x0000_s1026" o:spt="1" style="position:absolute;left:0pt;margin-left:147.9pt;margin-top:11.5pt;height:23.4pt;width:95.45pt;z-index:251623424;mso-width-relative:page;mso-height-relative:page;" fillcolor="#FFFFFF" filled="t" stroked="t" coordsize="21600,21600" o:gfxdata="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dUy0TYAAAACQEAAA8AAAAA&#10;AAAAAQAgAAAAIgAAAGRycy9kb3ducmV2LnhtbFBLAQIUABQAAAAIAIdO4kCIWnPiFAIAADIEAAAO&#10;AAAAAAAAAAEAIAAAACcBAABkcnMvZTJvRG9jLnhtbFBLBQYAAAAABgAGAFkBAACtBQAAAAA=&#10;">
                      <v:fill on="t" focussize="0,0"/>
                      <v:stroke color="#000000" miterlimit="8" joinstyle="miter"/>
                      <v:imagedata o:title=""/>
                      <o:lock v:ext="edit" aspectratio="f"/>
                      <v:textbox>
                        <w:txbxContent>
                          <w:p>
                            <w:pPr>
                              <w:jc w:val="center"/>
                            </w:pPr>
                            <w:r>
                              <w:rPr>
                                <w:rFonts w:hint="eastAsia"/>
                              </w:rPr>
                              <w:t>供料道与漏板</w:t>
                            </w:r>
                          </w:p>
                        </w:txbxContent>
                      </v:textbox>
                    </v:rect>
                  </w:pict>
                </mc:Fallback>
              </mc:AlternateContent>
            </w:r>
            <w:r>
              <w:rPr>
                <w:sz w:val="28"/>
                <w:szCs w:val="28"/>
              </w:rPr>
              <mc:AlternateContent>
                <mc:Choice Requires="wps">
                  <w:drawing>
                    <wp:anchor distT="0" distB="0" distL="114300" distR="114300" simplePos="0" relativeHeight="251656192" behindDoc="0" locked="0" layoutInCell="1" allowOverlap="1">
                      <wp:simplePos x="0" y="0"/>
                      <wp:positionH relativeFrom="column">
                        <wp:posOffset>4925695</wp:posOffset>
                      </wp:positionH>
                      <wp:positionV relativeFrom="paragraph">
                        <wp:posOffset>274955</wp:posOffset>
                      </wp:positionV>
                      <wp:extent cx="0" cy="2191385"/>
                      <wp:effectExtent l="13335" t="8255" r="5715" b="10160"/>
                      <wp:wrapNone/>
                      <wp:docPr id="63" name="AutoShape 418"/>
                      <wp:cNvGraphicFramePr/>
                      <a:graphic xmlns:a="http://schemas.openxmlformats.org/drawingml/2006/main">
                        <a:graphicData uri="http://schemas.microsoft.com/office/word/2010/wordprocessingShape">
                          <wps:wsp>
                            <wps:cNvCnPr>
                              <a:cxnSpLocks noChangeShapeType="1"/>
                            </wps:cNvCnPr>
                            <wps:spPr bwMode="auto">
                              <a:xfrm>
                                <a:off x="0" y="0"/>
                                <a:ext cx="0" cy="2191385"/>
                              </a:xfrm>
                              <a:prstGeom prst="straightConnector1">
                                <a:avLst/>
                              </a:prstGeom>
                              <a:noFill/>
                              <a:ln w="9525">
                                <a:solidFill>
                                  <a:srgbClr val="000000"/>
                                </a:solidFill>
                                <a:round/>
                              </a:ln>
                            </wps:spPr>
                            <wps:bodyPr/>
                          </wps:wsp>
                        </a:graphicData>
                      </a:graphic>
                    </wp:anchor>
                  </w:drawing>
                </mc:Choice>
                <mc:Fallback>
                  <w:pict>
                    <v:shape id="AutoShape 418" o:spid="_x0000_s1026" o:spt="32" type="#_x0000_t32" style="position:absolute;left:0pt;margin-left:387.85pt;margin-top:21.65pt;height:172.55pt;width:0pt;z-index:251656192;mso-width-relative:page;mso-height-relative:page;" filled="f" stroked="t" coordsize="21600,21600" o:gfxdata="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b/yRdgAAAAKAQAADwAAAAAAAAABACAAAAAiAAAAZHJzL2Rvd25yZXYueG1sUEsB&#10;AhQAFAAAAAgAh07iQPAwLUe8AQAAZwMAAA4AAAAAAAAAAQAgAAAAJwEAAGRycy9lMm9Eb2MueG1s&#10;UEsFBgAAAAAGAAYAWQEAAFUFAAAAAA==&#10;">
                      <v:fill on="f" focussize="0,0"/>
                      <v:stroke color="#000000" joinstyle="round"/>
                      <v:imagedata o:title=""/>
                      <o:lock v:ext="edit" aspectratio="f"/>
                    </v:shape>
                  </w:pict>
                </mc:Fallback>
              </mc:AlternateContent>
            </w:r>
            <w:r>
              <w:rPr>
                <w:sz w:val="28"/>
                <w:szCs w:val="28"/>
              </w:rPr>
              <mc:AlternateContent>
                <mc:Choice Requires="wps">
                  <w:drawing>
                    <wp:anchor distT="0" distB="0" distL="114300" distR="114300" simplePos="0" relativeHeight="251677696" behindDoc="0" locked="0" layoutInCell="1" allowOverlap="1">
                      <wp:simplePos x="0" y="0"/>
                      <wp:positionH relativeFrom="column">
                        <wp:posOffset>3838575</wp:posOffset>
                      </wp:positionH>
                      <wp:positionV relativeFrom="paragraph">
                        <wp:posOffset>274955</wp:posOffset>
                      </wp:positionV>
                      <wp:extent cx="1087755" cy="635"/>
                      <wp:effectExtent l="12065" t="8255" r="5080" b="10160"/>
                      <wp:wrapNone/>
                      <wp:docPr id="62" name="AutoShape 449"/>
                      <wp:cNvGraphicFramePr/>
                      <a:graphic xmlns:a="http://schemas.openxmlformats.org/drawingml/2006/main">
                        <a:graphicData uri="http://schemas.microsoft.com/office/word/2010/wordprocessingShape">
                          <wps:wsp>
                            <wps:cNvCnPr>
                              <a:cxnSpLocks noChangeShapeType="1"/>
                            </wps:cNvCnPr>
                            <wps:spPr bwMode="auto">
                              <a:xfrm flipH="1">
                                <a:off x="0" y="0"/>
                                <a:ext cx="1087755" cy="635"/>
                              </a:xfrm>
                              <a:prstGeom prst="straightConnector1">
                                <a:avLst/>
                              </a:prstGeom>
                              <a:noFill/>
                              <a:ln w="9525">
                                <a:solidFill>
                                  <a:srgbClr val="000000"/>
                                </a:solidFill>
                                <a:round/>
                              </a:ln>
                            </wps:spPr>
                            <wps:bodyPr/>
                          </wps:wsp>
                        </a:graphicData>
                      </a:graphic>
                    </wp:anchor>
                  </w:drawing>
                </mc:Choice>
                <mc:Fallback>
                  <w:pict>
                    <v:shape id="AutoShape 449" o:spid="_x0000_s1026" o:spt="32" type="#_x0000_t32" style="position:absolute;left:0pt;flip:x;margin-left:302.25pt;margin-top:21.65pt;height:0.05pt;width:85.65pt;z-index:251677696;mso-width-relative:page;mso-height-relative:page;" filled="f" stroked="t" coordsize="21600,21600" o:gfxdata="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hG1GkNcAAAAJAQAADwAAAAAAAAABACAAAAAiAAAAZHJzL2Rvd25y&#10;ZXYueG1sUEsBAhQAFAAAAAgAh07iQHWYuu7GAQAAcwMAAA4AAAAAAAAAAQAgAAAAJgEAAGRycy9l&#10;Mm9Eb2MueG1sUEsFBgAAAAAGAAYAWQEAAF4FAAAAAA==&#10;">
                      <v:fill on="f" focussize="0,0"/>
                      <v:stroke color="#000000" joinstyle="round"/>
                      <v:imagedata o:title=""/>
                      <o:lock v:ext="edit" aspectratio="f"/>
                    </v:shape>
                  </w:pict>
                </mc:Fallback>
              </mc:AlternateContent>
            </w:r>
          </w:p>
          <w:p>
            <w:pPr>
              <w:spacing w:line="500" w:lineRule="exact"/>
              <w:ind w:firstLine="557" w:firstLineChars="198"/>
              <w:rPr>
                <w:sz w:val="28"/>
                <w:szCs w:val="28"/>
              </w:rPr>
            </w:pPr>
            <w:r>
              <w:rPr>
                <w:b/>
                <w:sz w:val="28"/>
                <w:szCs w:val="28"/>
              </w:rPr>
              <mc:AlternateContent>
                <mc:Choice Requires="wps">
                  <w:drawing>
                    <wp:anchor distT="0" distB="0" distL="114300" distR="114300" simplePos="0" relativeHeight="251734016" behindDoc="0" locked="0" layoutInCell="1" allowOverlap="1">
                      <wp:simplePos x="0" y="0"/>
                      <wp:positionH relativeFrom="column">
                        <wp:posOffset>889000</wp:posOffset>
                      </wp:positionH>
                      <wp:positionV relativeFrom="paragraph">
                        <wp:posOffset>261620</wp:posOffset>
                      </wp:positionV>
                      <wp:extent cx="0" cy="197485"/>
                      <wp:effectExtent l="76200" t="0" r="57150" b="50165"/>
                      <wp:wrapNone/>
                      <wp:docPr id="326" name="Line 471"/>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tailEnd type="triangle" w="med" len="med"/>
                              </a:ln>
                            </wps:spPr>
                            <wps:bodyPr/>
                          </wps:wsp>
                        </a:graphicData>
                      </a:graphic>
                    </wp:anchor>
                  </w:drawing>
                </mc:Choice>
                <mc:Fallback>
                  <w:pict>
                    <v:line id="Line 471" o:spid="_x0000_s1026" o:spt="20" style="position:absolute;left:0pt;margin-left:70pt;margin-top:20.6pt;height:15.55pt;width:0pt;z-index:251734016;mso-width-relative:page;mso-height-relative:page;" filled="f" stroked="t" coordsize="21600,21600" o:gfxdata="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xXl4/2QAAAAkBAAAPAAAAAAAAAAEAIAAAACIAAABkcnMv&#10;ZG93bnJldi54bWxQSwECFAAUAAAACACHTuJAF8vZyckBAACCAwAADgAAAAAAAAABACAAAAAoAQAA&#10;ZHJzL2Uyb0RvYy54bWxQSwUGAAAAAAYABgBZAQAAYwUAAAAA&#10;">
                      <v:fill on="f" focussize="0,0"/>
                      <v:stroke color="#000000" joinstyle="round" endarrow="block"/>
                      <v:imagedata o:title=""/>
                      <o:lock v:ext="edit" aspectratio="f"/>
                    </v:line>
                  </w:pict>
                </mc:Fallback>
              </mc:AlternateContent>
            </w:r>
            <w:r>
              <w:rPr>
                <w:sz w:val="28"/>
                <w:szCs w:val="28"/>
              </w:rPr>
              <mc:AlternateContent>
                <mc:Choice Requires="wps">
                  <w:drawing>
                    <wp:anchor distT="0" distB="0" distL="114300" distR="114300" simplePos="0" relativeHeight="251669504" behindDoc="0" locked="0" layoutInCell="1" allowOverlap="1">
                      <wp:simplePos x="0" y="0"/>
                      <wp:positionH relativeFrom="column">
                        <wp:posOffset>567055</wp:posOffset>
                      </wp:positionH>
                      <wp:positionV relativeFrom="paragraph">
                        <wp:posOffset>245745</wp:posOffset>
                      </wp:positionV>
                      <wp:extent cx="279400" cy="248920"/>
                      <wp:effectExtent l="1270" t="0" r="0" b="0"/>
                      <wp:wrapNone/>
                      <wp:docPr id="53" name="Rectangle 441"/>
                      <wp:cNvGraphicFramePr/>
                      <a:graphic xmlns:a="http://schemas.openxmlformats.org/drawingml/2006/main">
                        <a:graphicData uri="http://schemas.microsoft.com/office/word/2010/wordprocessingShape">
                          <wps:wsp>
                            <wps:cNvSpPr>
                              <a:spLocks noChangeArrowheads="1"/>
                            </wps:cNvSpPr>
                            <wps:spPr bwMode="auto">
                              <a:xfrm>
                                <a:off x="0" y="0"/>
                                <a:ext cx="279400" cy="248920"/>
                              </a:xfrm>
                              <a:prstGeom prst="rect">
                                <a:avLst/>
                              </a:prstGeom>
                              <a:noFill/>
                              <a:ln>
                                <a:noFill/>
                              </a:ln>
                            </wps:spPr>
                            <wps:txbx>
                              <w:txbxContent>
                                <w:p>
                                  <w:r>
                                    <w:rPr>
                                      <w:rFonts w:hint="eastAsia"/>
                                    </w:rPr>
                                    <w:t>S</w:t>
                                  </w:r>
                                </w:p>
                                <w:p/>
                              </w:txbxContent>
                            </wps:txbx>
                            <wps:bodyPr rot="0" vert="horz" wrap="square" lIns="91440" tIns="45720" rIns="91440" bIns="45720" anchor="t" anchorCtr="0" upright="1">
                              <a:noAutofit/>
                            </wps:bodyPr>
                          </wps:wsp>
                        </a:graphicData>
                      </a:graphic>
                    </wp:anchor>
                  </w:drawing>
                </mc:Choice>
                <mc:Fallback>
                  <w:pict>
                    <v:rect id="Rectangle 441" o:spid="_x0000_s1026" o:spt="1" style="position:absolute;left:0pt;margin-left:44.65pt;margin-top:19.35pt;height:19.6pt;width:22pt;z-index:251669504;mso-width-relative:page;mso-height-relative:page;" filled="f" stroked="f" coordsize="21600,21600" o:gfxdata="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e6&#10;LRzZAAAACAEAAA8AAAAAAAAAAQAgAAAAIgAAAGRycy9kb3ducmV2LnhtbFBLAQIUABQAAAAIAIdO&#10;4kDYBBqx6QEAAL8DAAAOAAAAAAAAAAEAIAAAACgBAABkcnMvZTJvRG9jLnhtbFBLBQYAAAAABgAG&#10;AFkBAACDBQAAAAA=&#10;">
                      <v:fill on="f" focussize="0,0"/>
                      <v:stroke on="f"/>
                      <v:imagedata o:title=""/>
                      <o:lock v:ext="edit" aspectratio="f"/>
                      <v:textbox>
                        <w:txbxContent>
                          <w:p>
                            <w:r>
                              <w:rPr>
                                <w:rFonts w:hint="eastAsia"/>
                              </w:rPr>
                              <w:t>S</w:t>
                            </w:r>
                          </w:p>
                          <w:p/>
                        </w:txbxContent>
                      </v:textbox>
                    </v:rect>
                  </w:pict>
                </mc:Fallback>
              </mc:AlternateContent>
            </w:r>
            <w:r>
              <w:rPr>
                <w:sz w:val="28"/>
                <w:szCs w:val="28"/>
              </w:rPr>
              <mc:AlternateContent>
                <mc:Choice Requires="wps">
                  <w:drawing>
                    <wp:anchor distT="0" distB="0" distL="114300" distR="114300" simplePos="0" relativeHeight="251627520" behindDoc="0" locked="0" layoutInCell="1" allowOverlap="1">
                      <wp:simplePos x="0" y="0"/>
                      <wp:positionH relativeFrom="column">
                        <wp:posOffset>2475865</wp:posOffset>
                      </wp:positionH>
                      <wp:positionV relativeFrom="paragraph">
                        <wp:posOffset>123825</wp:posOffset>
                      </wp:positionV>
                      <wp:extent cx="0" cy="487680"/>
                      <wp:effectExtent l="76200" t="0" r="57150" b="64770"/>
                      <wp:wrapNone/>
                      <wp:docPr id="59" name="Line 387"/>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line">
                                <a:avLst/>
                              </a:prstGeom>
                              <a:noFill/>
                              <a:ln w="9525">
                                <a:solidFill>
                                  <a:srgbClr val="000000"/>
                                </a:solidFill>
                                <a:round/>
                                <a:tailEnd type="triangle" w="med" len="med"/>
                              </a:ln>
                            </wps:spPr>
                            <wps:bodyPr/>
                          </wps:wsp>
                        </a:graphicData>
                      </a:graphic>
                    </wp:anchor>
                  </w:drawing>
                </mc:Choice>
                <mc:Fallback>
                  <w:pict>
                    <v:line id="Line 387" o:spid="_x0000_s1026" o:spt="20" style="position:absolute;left:0pt;margin-left:194.95pt;margin-top:9.75pt;height:38.4pt;width:0pt;z-index:251627520;mso-width-relative:page;mso-height-relative:page;" filled="f" stroked="t" coordsize="21600,21600" o:gfxdata="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qRWdNgAAAAJAQAADwAAAAAAAAABACAAAAAiAAAAZHJz&#10;L2Rvd25yZXYueG1sUEsBAhQAFAAAAAgAh07iQFIaRAXLAQAAgQMAAA4AAAAAAAAAAQAgAAAAJwEA&#10;AGRycy9lMm9Eb2MueG1sUEsFBgAAAAAGAAYAWQEAAGQFAAAAAA==&#10;">
                      <v:fill on="f" focussize="0,0"/>
                      <v:stroke color="#000000" joinstyle="round" endarrow="block"/>
                      <v:imagedata o:title=""/>
                      <o:lock v:ext="edit" aspectratio="f"/>
                    </v:line>
                  </w:pict>
                </mc:Fallback>
              </mc:AlternateContent>
            </w:r>
          </w:p>
          <w:p>
            <w:pPr>
              <w:spacing w:line="500" w:lineRule="exact"/>
              <w:ind w:firstLine="554" w:firstLineChars="198"/>
              <w:rPr>
                <w:sz w:val="28"/>
                <w:szCs w:val="28"/>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330835</wp:posOffset>
                      </wp:positionH>
                      <wp:positionV relativeFrom="paragraph">
                        <wp:posOffset>150495</wp:posOffset>
                      </wp:positionV>
                      <wp:extent cx="1123315" cy="297180"/>
                      <wp:effectExtent l="0" t="0" r="19685" b="26670"/>
                      <wp:wrapNone/>
                      <wp:docPr id="51" name="Rectangle 433"/>
                      <wp:cNvGraphicFramePr/>
                      <a:graphic xmlns:a="http://schemas.openxmlformats.org/drawingml/2006/main">
                        <a:graphicData uri="http://schemas.microsoft.com/office/word/2010/wordprocessingShape">
                          <wps:wsp>
                            <wps:cNvSpPr>
                              <a:spLocks noChangeArrowheads="1"/>
                            </wps:cNvSpPr>
                            <wps:spPr bwMode="auto">
                              <a:xfrm>
                                <a:off x="0" y="0"/>
                                <a:ext cx="1123315" cy="297180"/>
                              </a:xfrm>
                              <a:prstGeom prst="rect">
                                <a:avLst/>
                              </a:prstGeom>
                              <a:solidFill>
                                <a:srgbClr val="FFFFFF"/>
                              </a:solidFill>
                              <a:ln w="9525">
                                <a:solidFill>
                                  <a:srgbClr val="FFFFFF"/>
                                </a:solidFill>
                                <a:miter lim="800000"/>
                              </a:ln>
                            </wps:spPr>
                            <wps:txbx>
                              <w:txbxContent>
                                <w:p>
                                  <w:r>
                                    <w:t>34</w:t>
                                  </w:r>
                                  <w:r>
                                    <w:rPr>
                                      <w:rFonts w:hint="eastAsia"/>
                                    </w:rPr>
                                    <w:t>m排气筒(P1)</w:t>
                                  </w:r>
                                </w:p>
                                <w:p/>
                              </w:txbxContent>
                            </wps:txbx>
                            <wps:bodyPr rot="0" vert="horz" wrap="square" lIns="91440" tIns="45720" rIns="91440" bIns="45720" anchor="t" anchorCtr="0" upright="1">
                              <a:noAutofit/>
                            </wps:bodyPr>
                          </wps:wsp>
                        </a:graphicData>
                      </a:graphic>
                    </wp:anchor>
                  </w:drawing>
                </mc:Choice>
                <mc:Fallback>
                  <w:pict>
                    <v:rect id="Rectangle 433" o:spid="_x0000_s1026" o:spt="1" style="position:absolute;left:0pt;margin-left:26.05pt;margin-top:11.85pt;height:23.4pt;width:88.45pt;z-index:251661312;mso-width-relative:page;mso-height-relative:page;" fillcolor="#FFFFFF" filled="t" stroked="t" coordsize="21600,21600" o:gfxdata="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SkTc1gAAAAgBAAAPAAAAAAAA&#10;AAEAIAAAACIAAABkcnMvZG93bnJldi54bWxQSwECFAAUAAAACACHTuJAICKCXRQCAAAyBAAADgAA&#10;AAAAAAABACAAAAAlAQAAZHJzL2Uyb0RvYy54bWxQSwUGAAAAAAYABgBZAQAAqwUAAAAA&#10;">
                      <v:fill on="t" focussize="0,0"/>
                      <v:stroke color="#FFFFFF" miterlimit="8" joinstyle="miter"/>
                      <v:imagedata o:title=""/>
                      <o:lock v:ext="edit" aspectratio="f"/>
                      <v:textbox>
                        <w:txbxContent>
                          <w:p>
                            <w:r>
                              <w:t>34</w:t>
                            </w:r>
                            <w:r>
                              <w:rPr>
                                <w:rFonts w:hint="eastAsia"/>
                              </w:rPr>
                              <w:t>m排气筒(P1)</w:t>
                            </w:r>
                          </w:p>
                          <w:p/>
                        </w:txbxContent>
                      </v:textbox>
                    </v:rect>
                  </w:pict>
                </mc:Fallback>
              </mc:AlternateContent>
            </w:r>
            <w:r>
              <w:rPr>
                <w:sz w:val="28"/>
                <w:szCs w:val="28"/>
              </w:rPr>
              <mc:AlternateContent>
                <mc:Choice Requires="wps">
                  <w:drawing>
                    <wp:anchor distT="0" distB="0" distL="114300" distR="114300" simplePos="0" relativeHeight="251625472" behindDoc="0" locked="0" layoutInCell="1" allowOverlap="1">
                      <wp:simplePos x="0" y="0"/>
                      <wp:positionH relativeFrom="column">
                        <wp:posOffset>3282315</wp:posOffset>
                      </wp:positionH>
                      <wp:positionV relativeFrom="paragraph">
                        <wp:posOffset>221615</wp:posOffset>
                      </wp:positionV>
                      <wp:extent cx="914400" cy="297180"/>
                      <wp:effectExtent l="0" t="0" r="1270" b="0"/>
                      <wp:wrapNone/>
                      <wp:docPr id="57" name="Rectangle 385"/>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rect">
                                <a:avLst/>
                              </a:prstGeom>
                              <a:noFill/>
                              <a:ln>
                                <a:noFill/>
                              </a:ln>
                            </wps:spPr>
                            <wps:txbx>
                              <w:txbxContent>
                                <w:p>
                                  <w:pPr>
                                    <w:jc w:val="center"/>
                                  </w:pPr>
                                  <w:r>
                                    <w:rPr>
                                      <w:rFonts w:hint="eastAsia"/>
                                    </w:rPr>
                                    <w:t>助燃空气</w:t>
                                  </w:r>
                                </w:p>
                              </w:txbxContent>
                            </wps:txbx>
                            <wps:bodyPr rot="0" vert="horz" wrap="square" lIns="91440" tIns="45720" rIns="91440" bIns="45720" anchor="t" anchorCtr="0" upright="1">
                              <a:noAutofit/>
                            </wps:bodyPr>
                          </wps:wsp>
                        </a:graphicData>
                      </a:graphic>
                    </wp:anchor>
                  </w:drawing>
                </mc:Choice>
                <mc:Fallback>
                  <w:pict>
                    <v:rect id="Rectangle 385" o:spid="_x0000_s1026" o:spt="1" style="position:absolute;left:0pt;margin-left:258.45pt;margin-top:17.45pt;height:23.4pt;width:72pt;z-index:251625472;mso-width-relative:page;mso-height-relative:page;" filled="f" stroked="f" coordsize="21600,21600" o:gfxdata="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YW&#10;sv7aAAAACQEAAA8AAAAAAAAAAQAgAAAAIgAAAGRycy9kb3ducmV2LnhtbFBLAQIUABQAAAAIAIdO&#10;4kApKOm66AEAAL8DAAAOAAAAAAAAAAEAIAAAACkBAABkcnMvZTJvRG9jLnhtbFBLBQYAAAAABgAG&#10;AFkBAACDBQAAAAA=&#10;">
                      <v:fill on="f" focussize="0,0"/>
                      <v:stroke on="f"/>
                      <v:imagedata o:title=""/>
                      <o:lock v:ext="edit" aspectratio="f"/>
                      <v:textbox>
                        <w:txbxContent>
                          <w:p>
                            <w:pPr>
                              <w:jc w:val="center"/>
                            </w:pPr>
                            <w:r>
                              <w:rPr>
                                <w:rFonts w:hint="eastAsia"/>
                              </w:rPr>
                              <w:t>助燃空气</w:t>
                            </w:r>
                          </w:p>
                        </w:txbxContent>
                      </v:textbox>
                    </v:rect>
                  </w:pict>
                </mc:Fallback>
              </mc:AlternateContent>
            </w:r>
            <w:r>
              <w:rPr>
                <w:sz w:val="28"/>
                <w:szCs w:val="28"/>
              </w:rPr>
              <mc:AlternateContent>
                <mc:Choice Requires="wps">
                  <w:drawing>
                    <wp:anchor distT="0" distB="0" distL="114300" distR="114300" simplePos="0" relativeHeight="251628544" behindDoc="0" locked="0" layoutInCell="1" allowOverlap="1">
                      <wp:simplePos x="0" y="0"/>
                      <wp:positionH relativeFrom="column">
                        <wp:posOffset>2012315</wp:posOffset>
                      </wp:positionH>
                      <wp:positionV relativeFrom="paragraph">
                        <wp:posOffset>301625</wp:posOffset>
                      </wp:positionV>
                      <wp:extent cx="916305" cy="297180"/>
                      <wp:effectExtent l="5080" t="12700" r="12065" b="13970"/>
                      <wp:wrapNone/>
                      <wp:docPr id="56" name="Rectangle 388"/>
                      <wp:cNvGraphicFramePr/>
                      <a:graphic xmlns:a="http://schemas.openxmlformats.org/drawingml/2006/main">
                        <a:graphicData uri="http://schemas.microsoft.com/office/word/2010/wordprocessingShape">
                          <wps:wsp>
                            <wps:cNvSpPr>
                              <a:spLocks noChangeArrowheads="1"/>
                            </wps:cNvSpPr>
                            <wps:spPr bwMode="auto">
                              <a:xfrm>
                                <a:off x="0" y="0"/>
                                <a:ext cx="916305" cy="297180"/>
                              </a:xfrm>
                              <a:prstGeom prst="rect">
                                <a:avLst/>
                              </a:prstGeom>
                              <a:solidFill>
                                <a:srgbClr val="FFFFFF"/>
                              </a:solidFill>
                              <a:ln w="9525">
                                <a:solidFill>
                                  <a:srgbClr val="000000"/>
                                </a:solidFill>
                                <a:miter lim="800000"/>
                              </a:ln>
                            </wps:spPr>
                            <wps:txbx>
                              <w:txbxContent>
                                <w:p>
                                  <w:pPr>
                                    <w:ind w:firstLine="105" w:firstLineChars="50"/>
                                  </w:pPr>
                                  <w:r>
                                    <w:rPr>
                                      <w:rFonts w:hint="eastAsia"/>
                                    </w:rPr>
                                    <w:t>成纤系统</w:t>
                                  </w:r>
                                </w:p>
                              </w:txbxContent>
                            </wps:txbx>
                            <wps:bodyPr rot="0" vert="horz" wrap="square" lIns="91440" tIns="45720" rIns="91440" bIns="45720" anchor="t" anchorCtr="0" upright="1">
                              <a:noAutofit/>
                            </wps:bodyPr>
                          </wps:wsp>
                        </a:graphicData>
                      </a:graphic>
                    </wp:anchor>
                  </w:drawing>
                </mc:Choice>
                <mc:Fallback>
                  <w:pict>
                    <v:rect id="Rectangle 388" o:spid="_x0000_s1026" o:spt="1" style="position:absolute;left:0pt;margin-left:158.45pt;margin-top:23.75pt;height:23.4pt;width:72.15pt;z-index:251628544;mso-width-relative:page;mso-height-relative:page;" fillcolor="#FFFFFF" filled="t" stroked="t" coordsize="21600,21600" o:gfxdata="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Pl5ZM2AAAAAkBAAAPAAAA&#10;AAAAAAEAIAAAACIAAABkcnMvZG93bnJldi54bWxQSwECFAAUAAAACACHTuJAwmloQhUCAAAxBAAA&#10;DgAAAAAAAAABACAAAAAnAQAAZHJzL2Uyb0RvYy54bWxQSwUGAAAAAAYABgBZAQAArgUAAAAA&#10;">
                      <v:fill on="t" focussize="0,0"/>
                      <v:stroke color="#000000" miterlimit="8" joinstyle="miter"/>
                      <v:imagedata o:title=""/>
                      <o:lock v:ext="edit" aspectratio="f"/>
                      <v:textbox>
                        <w:txbxContent>
                          <w:p>
                            <w:pPr>
                              <w:ind w:firstLine="105" w:firstLineChars="50"/>
                            </w:pPr>
                            <w:r>
                              <w:rPr>
                                <w:rFonts w:hint="eastAsia"/>
                              </w:rPr>
                              <w:t>成纤系统</w:t>
                            </w:r>
                          </w:p>
                        </w:txbxContent>
                      </v:textbox>
                    </v:rect>
                  </w:pict>
                </mc:Fallback>
              </mc:AlternateContent>
            </w:r>
            <w:r>
              <w:rPr>
                <w:sz w:val="28"/>
                <w:szCs w:val="28"/>
              </w:rPr>
              <mc:AlternateContent>
                <mc:Choice Requires="wps">
                  <w:drawing>
                    <wp:anchor distT="0" distB="0" distL="114300" distR="114300" simplePos="0" relativeHeight="251652096" behindDoc="0" locked="0" layoutInCell="1" allowOverlap="1">
                      <wp:simplePos x="0" y="0"/>
                      <wp:positionH relativeFrom="column">
                        <wp:posOffset>2477135</wp:posOffset>
                      </wp:positionH>
                      <wp:positionV relativeFrom="paragraph">
                        <wp:posOffset>61595</wp:posOffset>
                      </wp:positionV>
                      <wp:extent cx="571500" cy="297180"/>
                      <wp:effectExtent l="3175" t="1270" r="0" b="0"/>
                      <wp:wrapNone/>
                      <wp:docPr id="55" name="Rectangle 413"/>
                      <wp:cNvGraphicFramePr/>
                      <a:graphic xmlns:a="http://schemas.openxmlformats.org/drawingml/2006/main">
                        <a:graphicData uri="http://schemas.microsoft.com/office/word/2010/wordprocessingShape">
                          <wps:wsp>
                            <wps:cNvSpPr>
                              <a:spLocks noChangeArrowheads="1"/>
                            </wps:cNvSpPr>
                            <wps:spPr bwMode="auto">
                              <a:xfrm>
                                <a:off x="0" y="0"/>
                                <a:ext cx="571500" cy="297180"/>
                              </a:xfrm>
                              <a:prstGeom prst="rect">
                                <a:avLst/>
                              </a:prstGeom>
                              <a:noFill/>
                              <a:ln>
                                <a:noFill/>
                              </a:ln>
                            </wps:spPr>
                            <wps:txbx>
                              <w:txbxContent>
                                <w:p>
                                  <w:r>
                                    <w:rPr>
                                      <w:rFonts w:hint="eastAsia"/>
                                    </w:rPr>
                                    <w:t xml:space="preserve">G、 N </w:t>
                                  </w:r>
                                </w:p>
                              </w:txbxContent>
                            </wps:txbx>
                            <wps:bodyPr rot="0" vert="horz" wrap="square" lIns="91440" tIns="45720" rIns="91440" bIns="45720" anchor="t" anchorCtr="0" upright="1">
                              <a:noAutofit/>
                            </wps:bodyPr>
                          </wps:wsp>
                        </a:graphicData>
                      </a:graphic>
                    </wp:anchor>
                  </w:drawing>
                </mc:Choice>
                <mc:Fallback>
                  <w:pict>
                    <v:rect id="Rectangle 413" o:spid="_x0000_s1026" o:spt="1" style="position:absolute;left:0pt;margin-left:195.05pt;margin-top:4.85pt;height:23.4pt;width:45pt;z-index:251652096;mso-width-relative:page;mso-height-relative:page;" filled="f" stroked="f" coordsize="21600,21600" o:gfxdata="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5&#10;b83E2QAAAAgBAAAPAAAAAAAAAAEAIAAAACIAAABkcnMvZG93bnJldi54bWxQSwECFAAUAAAACACH&#10;TuJAd7sqG+oBAAC/AwAADgAAAAAAAAABACAAAAAoAQAAZHJzL2Uyb0RvYy54bWxQSwUGAAAAAAYA&#10;BgBZAQAAhAUAAAAA&#10;">
                      <v:fill on="f" focussize="0,0"/>
                      <v:stroke on="f"/>
                      <v:imagedata o:title=""/>
                      <o:lock v:ext="edit" aspectratio="f"/>
                      <v:textbox>
                        <w:txbxContent>
                          <w:p>
                            <w:r>
                              <w:rPr>
                                <w:rFonts w:hint="eastAsia"/>
                              </w:rPr>
                              <w:t xml:space="preserve">G、 N </w:t>
                            </w:r>
                          </w:p>
                        </w:txbxContent>
                      </v:textbox>
                    </v:rect>
                  </w:pict>
                </mc:Fallback>
              </mc:AlternateContent>
            </w:r>
          </w:p>
          <w:p>
            <w:pPr>
              <w:spacing w:line="500" w:lineRule="exact"/>
              <w:ind w:firstLine="557" w:firstLineChars="198"/>
              <w:rPr>
                <w:sz w:val="28"/>
                <w:szCs w:val="28"/>
              </w:rPr>
            </w:pPr>
            <w:r>
              <w:rPr>
                <w:b/>
                <w:sz w:val="28"/>
                <w:szCs w:val="28"/>
              </w:rPr>
              <mc:AlternateContent>
                <mc:Choice Requires="wps">
                  <w:drawing>
                    <wp:anchor distT="0" distB="0" distL="114300" distR="114300" simplePos="0" relativeHeight="251695104" behindDoc="0" locked="0" layoutInCell="1" allowOverlap="1">
                      <wp:simplePos x="0" y="0"/>
                      <wp:positionH relativeFrom="column">
                        <wp:posOffset>1637030</wp:posOffset>
                      </wp:positionH>
                      <wp:positionV relativeFrom="paragraph">
                        <wp:posOffset>148590</wp:posOffset>
                      </wp:positionV>
                      <wp:extent cx="0" cy="841375"/>
                      <wp:effectExtent l="76200" t="0" r="57150" b="53975"/>
                      <wp:wrapNone/>
                      <wp:docPr id="50" name="AutoShape 483"/>
                      <wp:cNvGraphicFramePr/>
                      <a:graphic xmlns:a="http://schemas.openxmlformats.org/drawingml/2006/main">
                        <a:graphicData uri="http://schemas.microsoft.com/office/word/2010/wordprocessingShape">
                          <wps:wsp>
                            <wps:cNvCnPr>
                              <a:cxnSpLocks noChangeShapeType="1"/>
                            </wps:cNvCnPr>
                            <wps:spPr bwMode="auto">
                              <a:xfrm>
                                <a:off x="0" y="0"/>
                                <a:ext cx="0" cy="841375"/>
                              </a:xfrm>
                              <a:prstGeom prst="straightConnector1">
                                <a:avLst/>
                              </a:prstGeom>
                              <a:noFill/>
                              <a:ln w="9525">
                                <a:solidFill>
                                  <a:srgbClr val="000000"/>
                                </a:solidFill>
                                <a:round/>
                                <a:tailEnd type="triangle" w="med" len="med"/>
                              </a:ln>
                            </wps:spPr>
                            <wps:bodyPr/>
                          </wps:wsp>
                        </a:graphicData>
                      </a:graphic>
                    </wp:anchor>
                  </w:drawing>
                </mc:Choice>
                <mc:Fallback>
                  <w:pict>
                    <v:shape id="AutoShape 483" o:spid="_x0000_s1026" o:spt="32" type="#_x0000_t32" style="position:absolute;left:0pt;margin-left:128.9pt;margin-top:11.7pt;height:66.25pt;width:0pt;z-index:251695104;mso-width-relative:page;mso-height-relative:page;" filled="f" stroked="t" coordsize="21600,21600" o:gfxdata="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kgLrjYAAAACgEAAA8AAAAAAAAAAQAg&#10;AAAAIgAAAGRycy9kb3ducmV2LnhtbFBLAQIUABQAAAAIAIdO4kDViW+91QEAAJQDAAAOAAAAAAAA&#10;AAEAIAAAACcBAABkcnMvZTJvRG9jLnhtbFBLBQYAAAAABgAGAFkBAABuBQAAAAA=&#10;">
                      <v:fill on="f" focussize="0,0"/>
                      <v:stroke color="#000000" joinstyle="round" endarrow="block"/>
                      <v:imagedata o:title=""/>
                      <o:lock v:ext="edit" aspectratio="f"/>
                    </v:shape>
                  </w:pict>
                </mc:Fallback>
              </mc:AlternateContent>
            </w:r>
            <w:r>
              <w:rPr>
                <w:b/>
                <w:sz w:val="28"/>
                <w:szCs w:val="28"/>
              </w:rPr>
              <mc:AlternateContent>
                <mc:Choice Requires="wps">
                  <w:drawing>
                    <wp:anchor distT="0" distB="0" distL="114300" distR="114300" simplePos="0" relativeHeight="251694080" behindDoc="0" locked="0" layoutInCell="1" allowOverlap="1">
                      <wp:simplePos x="0" y="0"/>
                      <wp:positionH relativeFrom="column">
                        <wp:posOffset>1645920</wp:posOffset>
                      </wp:positionH>
                      <wp:positionV relativeFrom="paragraph">
                        <wp:posOffset>146685</wp:posOffset>
                      </wp:positionV>
                      <wp:extent cx="368300" cy="635"/>
                      <wp:effectExtent l="0" t="0" r="12700" b="37465"/>
                      <wp:wrapNone/>
                      <wp:docPr id="49" name="AutoShape 482"/>
                      <wp:cNvGraphicFramePr/>
                      <a:graphic xmlns:a="http://schemas.openxmlformats.org/drawingml/2006/main">
                        <a:graphicData uri="http://schemas.microsoft.com/office/word/2010/wordprocessingShape">
                          <wps:wsp>
                            <wps:cNvCnPr>
                              <a:cxnSpLocks noChangeShapeType="1"/>
                            </wps:cNvCnPr>
                            <wps:spPr bwMode="auto">
                              <a:xfrm flipH="1">
                                <a:off x="0" y="0"/>
                                <a:ext cx="368300" cy="635"/>
                              </a:xfrm>
                              <a:prstGeom prst="straightConnector1">
                                <a:avLst/>
                              </a:prstGeom>
                              <a:noFill/>
                              <a:ln w="9525">
                                <a:solidFill>
                                  <a:srgbClr val="000000"/>
                                </a:solidFill>
                                <a:round/>
                              </a:ln>
                            </wps:spPr>
                            <wps:bodyPr/>
                          </wps:wsp>
                        </a:graphicData>
                      </a:graphic>
                    </wp:anchor>
                  </w:drawing>
                </mc:Choice>
                <mc:Fallback>
                  <w:pict>
                    <v:shape id="AutoShape 482" o:spid="_x0000_s1026" o:spt="32" type="#_x0000_t32" style="position:absolute;left:0pt;flip:x;margin-left:129.6pt;margin-top:11.55pt;height:0.05pt;width:29pt;z-index:251694080;mso-width-relative:page;mso-height-relative:page;" filled="f" stroked="t" coordsize="21600,21600" o:gfxdata="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CKZxC1wAAAAkBAAAPAAAAAAAAAAEAIAAAACIAAABkcnMvZG93bnJl&#10;di54bWxQSwECFAAUAAAACACHTuJABF4xPsUBAAByAwAADgAAAAAAAAABACAAAAAmAQAAZHJzL2Uy&#10;b0RvYy54bWxQSwUGAAAAAAYABgBZAQAAXQUAAAAA&#10;">
                      <v:fill on="f" focussize="0,0"/>
                      <v:stroke color="#000000" joinstyle="round"/>
                      <v:imagedata o:title=""/>
                      <o:lock v:ext="edit" aspectratio="f"/>
                    </v:shape>
                  </w:pict>
                </mc:Fallback>
              </mc:AlternateContent>
            </w:r>
            <w:r>
              <w:rPr>
                <w:sz w:val="28"/>
                <w:szCs w:val="28"/>
              </w:rPr>
              <mc:AlternateContent>
                <mc:Choice Requires="wps">
                  <w:drawing>
                    <wp:anchor distT="0" distB="0" distL="114300" distR="114300" simplePos="0" relativeHeight="251620352" behindDoc="0" locked="0" layoutInCell="1" allowOverlap="1">
                      <wp:simplePos x="0" y="0"/>
                      <wp:positionH relativeFrom="column">
                        <wp:posOffset>2936240</wp:posOffset>
                      </wp:positionH>
                      <wp:positionV relativeFrom="paragraph">
                        <wp:posOffset>76835</wp:posOffset>
                      </wp:positionV>
                      <wp:extent cx="499745" cy="5715"/>
                      <wp:effectExtent l="24130" t="48260" r="9525" b="60325"/>
                      <wp:wrapNone/>
                      <wp:docPr id="52" name="Line 378"/>
                      <wp:cNvGraphicFramePr/>
                      <a:graphic xmlns:a="http://schemas.openxmlformats.org/drawingml/2006/main">
                        <a:graphicData uri="http://schemas.microsoft.com/office/word/2010/wordprocessingShape">
                          <wps:wsp>
                            <wps:cNvCnPr>
                              <a:cxnSpLocks noChangeShapeType="1"/>
                            </wps:cNvCnPr>
                            <wps:spPr bwMode="auto">
                              <a:xfrm flipH="1">
                                <a:off x="0" y="0"/>
                                <a:ext cx="499745" cy="5715"/>
                              </a:xfrm>
                              <a:prstGeom prst="line">
                                <a:avLst/>
                              </a:prstGeom>
                              <a:noFill/>
                              <a:ln w="9525">
                                <a:solidFill>
                                  <a:srgbClr val="000000"/>
                                </a:solidFill>
                                <a:round/>
                                <a:tailEnd type="triangle" w="med" len="med"/>
                              </a:ln>
                            </wps:spPr>
                            <wps:bodyPr/>
                          </wps:wsp>
                        </a:graphicData>
                      </a:graphic>
                    </wp:anchor>
                  </w:drawing>
                </mc:Choice>
                <mc:Fallback>
                  <w:pict>
                    <v:line id="Line 378" o:spid="_x0000_s1026" o:spt="20" style="position:absolute;left:0pt;flip:x;margin-left:231.2pt;margin-top:6.05pt;height:0.45pt;width:39.35pt;z-index:251620352;mso-width-relative:page;mso-height-relative:page;" filled="f" stroked="t" coordsize="21600,21600" o:gfxdata="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Eq6rtgAAAAJAQAADwAAAAAAAAABACAA&#10;AAAiAAAAZHJzL2Rvd25yZXYueG1sUEsBAhQAFAAAAAgAh07iQEFlPAnUAQAAjgMAAA4AAAAAAAAA&#10;AQAgAAAAJwEAAGRycy9lMm9Eb2MueG1sUEsFBgAAAAAGAAYAWQEAAG0FAAAAAA==&#10;">
                      <v:fill on="f" focussize="0,0"/>
                      <v:stroke color="#000000" joinstyle="round" endarrow="block"/>
                      <v:imagedata o:title=""/>
                      <o:lock v:ext="edit" aspectratio="f"/>
                    </v:line>
                  </w:pict>
                </mc:Fallback>
              </mc:AlternateContent>
            </w:r>
            <w:r>
              <w:rPr>
                <w:sz w:val="28"/>
                <w:szCs w:val="28"/>
              </w:rPr>
              <mc:AlternateContent>
                <mc:Choice Requires="wps">
                  <w:drawing>
                    <wp:anchor distT="0" distB="0" distL="114300" distR="114300" simplePos="0" relativeHeight="251626496" behindDoc="0" locked="0" layoutInCell="1" allowOverlap="1">
                      <wp:simplePos x="0" y="0"/>
                      <wp:positionH relativeFrom="column">
                        <wp:posOffset>3291205</wp:posOffset>
                      </wp:positionH>
                      <wp:positionV relativeFrom="paragraph">
                        <wp:posOffset>116205</wp:posOffset>
                      </wp:positionV>
                      <wp:extent cx="755015" cy="254635"/>
                      <wp:effectExtent l="0" t="1905" r="0" b="635"/>
                      <wp:wrapNone/>
                      <wp:docPr id="48" name="Rectangle 386"/>
                      <wp:cNvGraphicFramePr/>
                      <a:graphic xmlns:a="http://schemas.openxmlformats.org/drawingml/2006/main">
                        <a:graphicData uri="http://schemas.microsoft.com/office/word/2010/wordprocessingShape">
                          <wps:wsp>
                            <wps:cNvSpPr>
                              <a:spLocks noChangeArrowheads="1"/>
                            </wps:cNvSpPr>
                            <wps:spPr bwMode="auto">
                              <a:xfrm>
                                <a:off x="0" y="0"/>
                                <a:ext cx="755015" cy="254635"/>
                              </a:xfrm>
                              <a:prstGeom prst="rect">
                                <a:avLst/>
                              </a:prstGeom>
                              <a:noFill/>
                              <a:ln>
                                <a:noFill/>
                              </a:ln>
                            </wps:spPr>
                            <wps:txbx>
                              <w:txbxContent>
                                <w:p>
                                  <w:pPr>
                                    <w:jc w:val="center"/>
                                  </w:pPr>
                                  <w:r>
                                    <w:rPr>
                                      <w:rFonts w:hint="eastAsia"/>
                                    </w:rPr>
                                    <w:t>天然气</w:t>
                                  </w:r>
                                </w:p>
                              </w:txbxContent>
                            </wps:txbx>
                            <wps:bodyPr rot="0" vert="horz" wrap="square" lIns="91440" tIns="45720" rIns="91440" bIns="45720" anchor="t" anchorCtr="0" upright="1">
                              <a:noAutofit/>
                            </wps:bodyPr>
                          </wps:wsp>
                        </a:graphicData>
                      </a:graphic>
                    </wp:anchor>
                  </w:drawing>
                </mc:Choice>
                <mc:Fallback>
                  <w:pict>
                    <v:rect id="Rectangle 386" o:spid="_x0000_s1026" o:spt="1" style="position:absolute;left:0pt;margin-left:259.15pt;margin-top:9.15pt;height:20.05pt;width:59.45pt;z-index:251626496;mso-width-relative:page;mso-height-relative:page;" filled="f" stroked="f" coordsize="21600,21600" o:gfxdata="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u&#10;QUoC2QAAAAkBAAAPAAAAAAAAAAEAIAAAACIAAABkcnMvZG93bnJldi54bWxQSwECFAAUAAAACACH&#10;TuJANk5t0OoBAAC/AwAADgAAAAAAAAABACAAAAAoAQAAZHJzL2Uyb0RvYy54bWxQSwUGAAAAAAYA&#10;BgBZAQAAhAUAAAAA&#10;">
                      <v:fill on="f" focussize="0,0"/>
                      <v:stroke on="f"/>
                      <v:imagedata o:title=""/>
                      <o:lock v:ext="edit" aspectratio="f"/>
                      <v:textbox>
                        <w:txbxContent>
                          <w:p>
                            <w:pPr>
                              <w:jc w:val="center"/>
                            </w:pPr>
                            <w:r>
                              <w:rPr>
                                <w:rFonts w:hint="eastAsia"/>
                              </w:rPr>
                              <w:t>天然气</w:t>
                            </w:r>
                          </w:p>
                        </w:txbxContent>
                      </v:textbox>
                    </v:rect>
                  </w:pict>
                </mc:Fallback>
              </mc:AlternateContent>
            </w:r>
            <w:r>
              <w:rPr>
                <w:sz w:val="28"/>
                <w:szCs w:val="28"/>
              </w:rPr>
              <mc:AlternateContent>
                <mc:Choice Requires="wps">
                  <w:drawing>
                    <wp:anchor distT="0" distB="0" distL="114300" distR="114300" simplePos="0" relativeHeight="251624448" behindDoc="0" locked="0" layoutInCell="1" allowOverlap="1">
                      <wp:simplePos x="0" y="0"/>
                      <wp:positionH relativeFrom="column">
                        <wp:posOffset>2936240</wp:posOffset>
                      </wp:positionH>
                      <wp:positionV relativeFrom="paragraph">
                        <wp:posOffset>217805</wp:posOffset>
                      </wp:positionV>
                      <wp:extent cx="510540" cy="0"/>
                      <wp:effectExtent l="14605" t="55880" r="8255" b="58420"/>
                      <wp:wrapNone/>
                      <wp:docPr id="47" name="Line 384"/>
                      <wp:cNvGraphicFramePr/>
                      <a:graphic xmlns:a="http://schemas.openxmlformats.org/drawingml/2006/main">
                        <a:graphicData uri="http://schemas.microsoft.com/office/word/2010/wordprocessingShape">
                          <wps:wsp>
                            <wps:cNvCnPr>
                              <a:cxnSpLocks noChangeShapeType="1"/>
                            </wps:cNvCnPr>
                            <wps:spPr bwMode="auto">
                              <a:xfrm flipH="1">
                                <a:off x="0" y="0"/>
                                <a:ext cx="510540" cy="0"/>
                              </a:xfrm>
                              <a:prstGeom prst="line">
                                <a:avLst/>
                              </a:prstGeom>
                              <a:noFill/>
                              <a:ln w="9525">
                                <a:solidFill>
                                  <a:srgbClr val="000000"/>
                                </a:solidFill>
                                <a:round/>
                                <a:tailEnd type="triangle" w="med" len="med"/>
                              </a:ln>
                            </wps:spPr>
                            <wps:bodyPr/>
                          </wps:wsp>
                        </a:graphicData>
                      </a:graphic>
                    </wp:anchor>
                  </w:drawing>
                </mc:Choice>
                <mc:Fallback>
                  <w:pict>
                    <v:line id="Line 384" o:spid="_x0000_s1026" o:spt="20" style="position:absolute;left:0pt;flip:x;margin-left:231.2pt;margin-top:17.15pt;height:0pt;width:40.2pt;z-index:251624448;mso-width-relative:page;mso-height-relative:page;" filled="f" stroked="t" coordsize="21600,21600" o:gfxdata="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Y2OI9gAAAAJAQAADwAAAAAAAAABACAAAAAi&#10;AAAAZHJzL2Rvd25yZXYueG1sUEsBAhQAFAAAAAgAh07iQCLUsRnRAQAAiwMAAA4AAAAAAAAAAQAg&#10;AAAAJwEAAGRycy9lMm9Eb2MueG1sUEsFBgAAAAAGAAYAWQEAAGoFAAAAAA==&#10;">
                      <v:fill on="f" focussize="0,0"/>
                      <v:stroke color="#000000" joinstyle="round" endarrow="block"/>
                      <v:imagedata o:title=""/>
                      <o:lock v:ext="edit" aspectratio="f"/>
                    </v:line>
                  </w:pict>
                </mc:Fallback>
              </mc:AlternateContent>
            </w:r>
            <w:r>
              <w:rPr>
                <w:sz w:val="28"/>
                <w:szCs w:val="28"/>
              </w:rPr>
              <mc:AlternateContent>
                <mc:Choice Requires="wps">
                  <w:drawing>
                    <wp:anchor distT="0" distB="0" distL="114300" distR="114300" simplePos="0" relativeHeight="251629568" behindDoc="0" locked="0" layoutInCell="1" allowOverlap="1">
                      <wp:simplePos x="0" y="0"/>
                      <wp:positionH relativeFrom="column">
                        <wp:posOffset>2458085</wp:posOffset>
                      </wp:positionH>
                      <wp:positionV relativeFrom="paragraph">
                        <wp:posOffset>279400</wp:posOffset>
                      </wp:positionV>
                      <wp:extent cx="0" cy="556895"/>
                      <wp:effectExtent l="60325" t="12700" r="53975" b="20955"/>
                      <wp:wrapNone/>
                      <wp:docPr id="46" name="Line 389"/>
                      <wp:cNvGraphicFramePr/>
                      <a:graphic xmlns:a="http://schemas.openxmlformats.org/drawingml/2006/main">
                        <a:graphicData uri="http://schemas.microsoft.com/office/word/2010/wordprocessingShape">
                          <wps:wsp>
                            <wps:cNvCnPr>
                              <a:cxnSpLocks noChangeShapeType="1"/>
                            </wps:cNvCnPr>
                            <wps:spPr bwMode="auto">
                              <a:xfrm>
                                <a:off x="0" y="0"/>
                                <a:ext cx="0" cy="556895"/>
                              </a:xfrm>
                              <a:prstGeom prst="line">
                                <a:avLst/>
                              </a:prstGeom>
                              <a:noFill/>
                              <a:ln w="9525">
                                <a:solidFill>
                                  <a:srgbClr val="000000"/>
                                </a:solidFill>
                                <a:round/>
                                <a:tailEnd type="triangle" w="med" len="med"/>
                              </a:ln>
                            </wps:spPr>
                            <wps:bodyPr/>
                          </wps:wsp>
                        </a:graphicData>
                      </a:graphic>
                    </wp:anchor>
                  </w:drawing>
                </mc:Choice>
                <mc:Fallback>
                  <w:pict>
                    <v:line id="Line 389" o:spid="_x0000_s1026" o:spt="20" style="position:absolute;left:0pt;margin-left:193.55pt;margin-top:22pt;height:43.85pt;width:0pt;z-index:251629568;mso-width-relative:page;mso-height-relative:page;" filled="f" stroked="t" coordsize="21600,21600" o:gfxdata="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5XmLw2QAAAAoBAAAPAAAAAAAAAAEAIAAAACIAAABkcnMv&#10;ZG93bnJldi54bWxQSwECFAAUAAAACACHTuJAzZeXXskBAACBAwAADgAAAAAAAAABACAAAAAoAQAA&#10;ZHJzL2Uyb0RvYy54bWxQSwUGAAAAAAYABgBZAQAAYwUAAAAA&#10;">
                      <v:fill on="f" focussize="0,0"/>
                      <v:stroke color="#000000" joinstyle="round" endarrow="block"/>
                      <v:imagedata o:title=""/>
                      <o:lock v:ext="edit" aspectratio="f"/>
                    </v:line>
                  </w:pict>
                </mc:Fallback>
              </mc:AlternateContent>
            </w:r>
          </w:p>
          <w:p>
            <w:pPr>
              <w:spacing w:line="500" w:lineRule="exact"/>
              <w:ind w:firstLine="554" w:firstLineChars="198"/>
              <w:rPr>
                <w:sz w:val="28"/>
                <w:szCs w:val="28"/>
              </w:rPr>
            </w:pPr>
            <w:r>
              <w:rPr>
                <w:sz w:val="28"/>
                <w:szCs w:val="28"/>
              </w:rPr>
              <mc:AlternateContent>
                <mc:Choice Requires="wps">
                  <w:drawing>
                    <wp:anchor distT="0" distB="0" distL="114300" distR="114300" simplePos="0" relativeHeight="251655168" behindDoc="0" locked="0" layoutInCell="1" allowOverlap="1">
                      <wp:simplePos x="0" y="0"/>
                      <wp:positionH relativeFrom="column">
                        <wp:posOffset>2896870</wp:posOffset>
                      </wp:positionH>
                      <wp:positionV relativeFrom="paragraph">
                        <wp:posOffset>278130</wp:posOffset>
                      </wp:positionV>
                      <wp:extent cx="477520" cy="243840"/>
                      <wp:effectExtent l="38100" t="0" r="17780" b="60960"/>
                      <wp:wrapNone/>
                      <wp:docPr id="44" name="AutoShape 417"/>
                      <wp:cNvGraphicFramePr/>
                      <a:graphic xmlns:a="http://schemas.openxmlformats.org/drawingml/2006/main">
                        <a:graphicData uri="http://schemas.microsoft.com/office/word/2010/wordprocessingShape">
                          <wps:wsp>
                            <wps:cNvCnPr>
                              <a:cxnSpLocks noChangeShapeType="1"/>
                            </wps:cNvCnPr>
                            <wps:spPr bwMode="auto">
                              <a:xfrm flipH="1">
                                <a:off x="0" y="0"/>
                                <a:ext cx="477520" cy="243840"/>
                              </a:xfrm>
                              <a:prstGeom prst="straightConnector1">
                                <a:avLst/>
                              </a:prstGeom>
                              <a:noFill/>
                              <a:ln w="9525">
                                <a:solidFill>
                                  <a:srgbClr val="000000"/>
                                </a:solidFill>
                                <a:round/>
                                <a:tailEnd type="triangle" w="med" len="med"/>
                              </a:ln>
                            </wps:spPr>
                            <wps:bodyPr/>
                          </wps:wsp>
                        </a:graphicData>
                      </a:graphic>
                    </wp:anchor>
                  </w:drawing>
                </mc:Choice>
                <mc:Fallback>
                  <w:pict>
                    <v:shape id="AutoShape 417" o:spid="_x0000_s1026" o:spt="32" type="#_x0000_t32" style="position:absolute;left:0pt;flip:x;margin-left:228.1pt;margin-top:21.9pt;height:19.2pt;width:37.6pt;z-index:251655168;mso-width-relative:page;mso-height-relative:page;" filled="f" stroked="t" coordsize="21600,21600" o:gfxdata="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MQu/NkAAAAJ&#10;AQAADwAAAAAAAAABACAAAAAiAAAAZHJzL2Rvd25yZXYueG1sUEsBAhQAFAAAAAgAh07iQEuerIDi&#10;AQAAowMAAA4AAAAAAAAAAQAgAAAAKAEAAGRycy9lMm9Eb2MueG1sUEsFBgAAAAAGAAYAWQEAAHwF&#10;A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54144" behindDoc="0" locked="0" layoutInCell="1" allowOverlap="1">
                      <wp:simplePos x="0" y="0"/>
                      <wp:positionH relativeFrom="column">
                        <wp:posOffset>3217545</wp:posOffset>
                      </wp:positionH>
                      <wp:positionV relativeFrom="paragraph">
                        <wp:posOffset>142240</wp:posOffset>
                      </wp:positionV>
                      <wp:extent cx="690245" cy="297180"/>
                      <wp:effectExtent l="635" t="2540" r="4445" b="0"/>
                      <wp:wrapNone/>
                      <wp:docPr id="45" name="Rectangle 415"/>
                      <wp:cNvGraphicFramePr/>
                      <a:graphic xmlns:a="http://schemas.openxmlformats.org/drawingml/2006/main">
                        <a:graphicData uri="http://schemas.microsoft.com/office/word/2010/wordprocessingShape">
                          <wps:wsp>
                            <wps:cNvSpPr>
                              <a:spLocks noChangeArrowheads="1"/>
                            </wps:cNvSpPr>
                            <wps:spPr bwMode="auto">
                              <a:xfrm>
                                <a:off x="0" y="0"/>
                                <a:ext cx="690245" cy="297180"/>
                              </a:xfrm>
                              <a:prstGeom prst="rect">
                                <a:avLst/>
                              </a:prstGeom>
                              <a:noFill/>
                              <a:ln>
                                <a:noFill/>
                              </a:ln>
                            </wps:spPr>
                            <wps:txbx>
                              <w:txbxContent>
                                <w:p>
                                  <w:pPr>
                                    <w:ind w:firstLine="105" w:firstLineChars="50"/>
                                  </w:pPr>
                                  <w:r>
                                    <w:rPr>
                                      <w:rFonts w:hint="eastAsia"/>
                                    </w:rPr>
                                    <w:t>粘结剂</w:t>
                                  </w:r>
                                </w:p>
                              </w:txbxContent>
                            </wps:txbx>
                            <wps:bodyPr rot="0" vert="horz" wrap="square" lIns="91440" tIns="45720" rIns="91440" bIns="45720" anchor="t" anchorCtr="0" upright="1">
                              <a:noAutofit/>
                            </wps:bodyPr>
                          </wps:wsp>
                        </a:graphicData>
                      </a:graphic>
                    </wp:anchor>
                  </w:drawing>
                </mc:Choice>
                <mc:Fallback>
                  <w:pict>
                    <v:rect id="Rectangle 415" o:spid="_x0000_s1026" o:spt="1" style="position:absolute;left:0pt;margin-left:253.35pt;margin-top:11.2pt;height:23.4pt;width:54.35pt;z-index:251654144;mso-width-relative:page;mso-height-relative:page;" filled="f" stroked="f" coordsize="21600,21600" o:gfxdata="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0&#10;lqRb2gAAAAkBAAAPAAAAAAAAAAEAIAAAACIAAABkcnMvZG93bnJldi54bWxQSwECFAAUAAAACACH&#10;TuJA9D2YEekBAAC/AwAADgAAAAAAAAABACAAAAApAQAAZHJzL2Uyb0RvYy54bWxQSwUGAAAAAAYA&#10;BgBZAQAAhAUAAAAA&#10;">
                      <v:fill on="f" focussize="0,0"/>
                      <v:stroke on="f"/>
                      <v:imagedata o:title=""/>
                      <o:lock v:ext="edit" aspectratio="f"/>
                      <v:textbox>
                        <w:txbxContent>
                          <w:p>
                            <w:pPr>
                              <w:ind w:firstLine="105" w:firstLineChars="50"/>
                            </w:pPr>
                            <w:r>
                              <w:rPr>
                                <w:rFonts w:hint="eastAsia"/>
                              </w:rPr>
                              <w:t>粘结剂</w:t>
                            </w:r>
                          </w:p>
                        </w:txbxContent>
                      </v:textbox>
                    </v:rect>
                  </w:pict>
                </mc:Fallback>
              </mc:AlternateContent>
            </w:r>
            <w:r>
              <w:rPr>
                <w:sz w:val="28"/>
                <w:szCs w:val="28"/>
              </w:rPr>
              <mc:AlternateContent>
                <mc:Choice Requires="wps">
                  <w:drawing>
                    <wp:anchor distT="0" distB="0" distL="114300" distR="114300" simplePos="0" relativeHeight="251670528" behindDoc="0" locked="0" layoutInCell="1" allowOverlap="1">
                      <wp:simplePos x="0" y="0"/>
                      <wp:positionH relativeFrom="column">
                        <wp:posOffset>2475865</wp:posOffset>
                      </wp:positionH>
                      <wp:positionV relativeFrom="paragraph">
                        <wp:posOffset>271780</wp:posOffset>
                      </wp:positionV>
                      <wp:extent cx="571500" cy="297180"/>
                      <wp:effectExtent l="1905" t="0" r="0" b="0"/>
                      <wp:wrapNone/>
                      <wp:docPr id="43" name="Rectangle 442"/>
                      <wp:cNvGraphicFramePr/>
                      <a:graphic xmlns:a="http://schemas.openxmlformats.org/drawingml/2006/main">
                        <a:graphicData uri="http://schemas.microsoft.com/office/word/2010/wordprocessingShape">
                          <wps:wsp>
                            <wps:cNvSpPr>
                              <a:spLocks noChangeArrowheads="1"/>
                            </wps:cNvSpPr>
                            <wps:spPr bwMode="auto">
                              <a:xfrm>
                                <a:off x="0" y="0"/>
                                <a:ext cx="571500" cy="297180"/>
                              </a:xfrm>
                              <a:prstGeom prst="rect">
                                <a:avLst/>
                              </a:prstGeom>
                              <a:noFill/>
                              <a:ln>
                                <a:noFill/>
                              </a:ln>
                            </wps:spPr>
                            <wps:txbx>
                              <w:txbxContent>
                                <w:p>
                                  <w:r>
                                    <w:rPr>
                                      <w:rFonts w:hint="eastAsia"/>
                                    </w:rPr>
                                    <w:t xml:space="preserve">G、N </w:t>
                                  </w:r>
                                </w:p>
                              </w:txbxContent>
                            </wps:txbx>
                            <wps:bodyPr rot="0" vert="horz" wrap="square" lIns="91440" tIns="45720" rIns="91440" bIns="45720" anchor="t" anchorCtr="0" upright="1">
                              <a:noAutofit/>
                            </wps:bodyPr>
                          </wps:wsp>
                        </a:graphicData>
                      </a:graphic>
                    </wp:anchor>
                  </w:drawing>
                </mc:Choice>
                <mc:Fallback>
                  <w:pict>
                    <v:rect id="Rectangle 442" o:spid="_x0000_s1026" o:spt="1" style="position:absolute;left:0pt;margin-left:194.95pt;margin-top:21.4pt;height:23.4pt;width:45pt;z-index:251670528;mso-width-relative:page;mso-height-relative:page;" filled="f" stroked="f" coordsize="21600,21600" o:gfxdata="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9bz9oAAAAJAQAADwAAAAAAAAABACAAAAAiAAAAZHJzL2Rvd25yZXYueG1sUEsBAhQAFAAAAAgA&#10;h07iQOSusGrqAQAAvwMAAA4AAAAAAAAAAQAgAAAAKQEAAGRycy9lMm9Eb2MueG1sUEsFBgAAAAAG&#10;AAYAWQEAAIUFAAAAAA==&#10;">
                      <v:fill on="f" focussize="0,0"/>
                      <v:stroke on="f"/>
                      <v:imagedata o:title=""/>
                      <o:lock v:ext="edit" aspectratio="f"/>
                      <v:textbox>
                        <w:txbxContent>
                          <w:p>
                            <w:r>
                              <w:rPr>
                                <w:rFonts w:hint="eastAsia"/>
                              </w:rPr>
                              <w:t xml:space="preserve">G、N </w:t>
                            </w:r>
                          </w:p>
                        </w:txbxContent>
                      </v:textbox>
                    </v:rect>
                  </w:pict>
                </mc:Fallback>
              </mc:AlternateContent>
            </w:r>
          </w:p>
          <w:p>
            <w:pPr>
              <w:spacing w:line="500" w:lineRule="exact"/>
              <w:ind w:firstLine="557" w:firstLineChars="198"/>
              <w:rPr>
                <w:sz w:val="28"/>
                <w:szCs w:val="28"/>
              </w:rPr>
            </w:pPr>
            <w:r>
              <w:rPr>
                <w:b/>
                <w:sz w:val="28"/>
                <w:szCs w:val="28"/>
              </w:rPr>
              <mc:AlternateContent>
                <mc:Choice Requires="wps">
                  <w:drawing>
                    <wp:anchor distT="0" distB="0" distL="114300" distR="114300" simplePos="0" relativeHeight="251689984" behindDoc="0" locked="0" layoutInCell="1" allowOverlap="1">
                      <wp:simplePos x="0" y="0"/>
                      <wp:positionH relativeFrom="column">
                        <wp:posOffset>434975</wp:posOffset>
                      </wp:positionH>
                      <wp:positionV relativeFrom="paragraph">
                        <wp:posOffset>231775</wp:posOffset>
                      </wp:positionV>
                      <wp:extent cx="711200" cy="268605"/>
                      <wp:effectExtent l="0" t="0" r="12700" b="17145"/>
                      <wp:wrapNone/>
                      <wp:docPr id="39" name="Rectangle 478"/>
                      <wp:cNvGraphicFramePr/>
                      <a:graphic xmlns:a="http://schemas.openxmlformats.org/drawingml/2006/main">
                        <a:graphicData uri="http://schemas.microsoft.com/office/word/2010/wordprocessingShape">
                          <wps:wsp>
                            <wps:cNvSpPr>
                              <a:spLocks noChangeArrowheads="1"/>
                            </wps:cNvSpPr>
                            <wps:spPr bwMode="auto">
                              <a:xfrm>
                                <a:off x="0" y="0"/>
                                <a:ext cx="711200" cy="268605"/>
                              </a:xfrm>
                              <a:prstGeom prst="rect">
                                <a:avLst/>
                              </a:prstGeom>
                              <a:solidFill>
                                <a:srgbClr val="FFFFFF"/>
                              </a:solidFill>
                              <a:ln w="9525">
                                <a:solidFill>
                                  <a:srgbClr val="000000"/>
                                </a:solidFill>
                                <a:prstDash val="dash"/>
                                <a:miter lim="800000"/>
                              </a:ln>
                            </wps:spPr>
                            <wps:txbx>
                              <w:txbxContent>
                                <w:p>
                                  <w:pPr>
                                    <w:jc w:val="center"/>
                                  </w:pPr>
                                  <w:r>
                                    <w:rPr>
                                      <w:rFonts w:hint="eastAsia"/>
                                    </w:rPr>
                                    <w:t>淋洗</w:t>
                                  </w:r>
                                </w:p>
                              </w:txbxContent>
                            </wps:txbx>
                            <wps:bodyPr rot="0" vert="horz" wrap="square" lIns="91440" tIns="45720" rIns="91440" bIns="45720" anchor="t" anchorCtr="0" upright="1">
                              <a:noAutofit/>
                            </wps:bodyPr>
                          </wps:wsp>
                        </a:graphicData>
                      </a:graphic>
                    </wp:anchor>
                  </w:drawing>
                </mc:Choice>
                <mc:Fallback>
                  <w:pict>
                    <v:rect id="Rectangle 478" o:spid="_x0000_s1026" o:spt="1" style="position:absolute;left:0pt;margin-left:34.25pt;margin-top:18.25pt;height:21.15pt;width:56pt;z-index:251689984;mso-width-relative:page;mso-height-relative:page;" fillcolor="#FFFFFF" filled="t" stroked="t" coordsize="21600,21600" o:gfxdata="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i3eYC1wAA&#10;AAgBAAAPAAAAAAAAAAEAIAAAACIAAABkcnMvZG93bnJldi54bWxQSwECFAAUAAAACACHTuJA7mhk&#10;KR8CAABJBAAADgAAAAAAAAABACAAAAAmAQAAZHJzL2Uyb0RvYy54bWxQSwUGAAAAAAYABgBZAQAA&#10;twUAAAAA&#10;">
                      <v:fill on="t" focussize="0,0"/>
                      <v:stroke color="#000000" miterlimit="8" joinstyle="miter" dashstyle="dash"/>
                      <v:imagedata o:title=""/>
                      <o:lock v:ext="edit" aspectratio="f"/>
                      <v:textbox>
                        <w:txbxContent>
                          <w:p>
                            <w:pPr>
                              <w:jc w:val="center"/>
                            </w:pPr>
                            <w:r>
                              <w:rPr>
                                <w:rFonts w:hint="eastAsia"/>
                              </w:rPr>
                              <w:t>淋洗</w:t>
                            </w:r>
                          </w:p>
                        </w:txbxContent>
                      </v:textbox>
                    </v:rect>
                  </w:pict>
                </mc:Fallback>
              </mc:AlternateContent>
            </w:r>
            <w:r>
              <w:rPr>
                <w:sz w:val="28"/>
                <w:szCs w:val="28"/>
              </w:rPr>
              <mc:AlternateContent>
                <mc:Choice Requires="wps">
                  <w:drawing>
                    <wp:anchor distT="0" distB="0" distL="114300" distR="114300" simplePos="0" relativeHeight="251633664" behindDoc="0" locked="0" layoutInCell="1" allowOverlap="1">
                      <wp:simplePos x="0" y="0"/>
                      <wp:positionH relativeFrom="column">
                        <wp:posOffset>2890520</wp:posOffset>
                      </wp:positionH>
                      <wp:positionV relativeFrom="paragraph">
                        <wp:posOffset>302260</wp:posOffset>
                      </wp:positionV>
                      <wp:extent cx="342900" cy="0"/>
                      <wp:effectExtent l="0" t="76200" r="0" b="95250"/>
                      <wp:wrapNone/>
                      <wp:docPr id="30" name="Line 395"/>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prstDash val="dash"/>
                                <a:round/>
                                <a:headEnd w="med" len="sm"/>
                                <a:tailEnd type="arrow" w="sm" len="med"/>
                              </a:ln>
                            </wps:spPr>
                            <wps:bodyPr/>
                          </wps:wsp>
                        </a:graphicData>
                      </a:graphic>
                    </wp:anchor>
                  </w:drawing>
                </mc:Choice>
                <mc:Fallback>
                  <w:pict>
                    <v:line id="Line 395" o:spid="_x0000_s1026" o:spt="20" style="position:absolute;left:0pt;flip:x;margin-left:227.6pt;margin-top:23.8pt;height:0pt;width:27pt;z-index:251633664;mso-width-relative:page;mso-height-relative:page;" filled="f" stroked="t" coordsize="21600,21600" o:gfxdata="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A9VPd1QAAAAkB&#10;AAAPAAAAAAAAAAEAIAAAACIAAABkcnMvZG93bnJldi54bWxQSwECFAAUAAAACACHTuJAOjgZXeUB&#10;AAC8AwAADgAAAAAAAAABACAAAAAkAQAAZHJzL2Uyb0RvYy54bWxQSwUGAAAAAAYABgBZAQAAewUA&#10;AAAA&#10;">
                      <v:fill on="f" focussize="0,0"/>
                      <v:stroke color="#000000" joinstyle="round" dashstyle="dash" startarrowlength="short" endarrow="open" endarrowwidth="narrow"/>
                      <v:imagedata o:title=""/>
                      <o:lock v:ext="edit" aspectratio="f"/>
                    </v:line>
                  </w:pict>
                </mc:Fallback>
              </mc:AlternateContent>
            </w:r>
            <w:r>
              <w:rPr>
                <w:sz w:val="28"/>
                <w:szCs w:val="28"/>
              </w:rPr>
              <mc:AlternateContent>
                <mc:Choice Requires="wps">
                  <w:drawing>
                    <wp:anchor distT="0" distB="0" distL="114300" distR="114300" simplePos="0" relativeHeight="251630592" behindDoc="0" locked="0" layoutInCell="1" allowOverlap="1">
                      <wp:simplePos x="0" y="0"/>
                      <wp:positionH relativeFrom="column">
                        <wp:posOffset>1992630</wp:posOffset>
                      </wp:positionH>
                      <wp:positionV relativeFrom="paragraph">
                        <wp:posOffset>183515</wp:posOffset>
                      </wp:positionV>
                      <wp:extent cx="914400" cy="297180"/>
                      <wp:effectExtent l="0" t="0" r="19050" b="26670"/>
                      <wp:wrapNone/>
                      <wp:docPr id="34" name="Rectangle 390"/>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rect">
                                <a:avLst/>
                              </a:prstGeom>
                              <a:solidFill>
                                <a:srgbClr val="FFFFFF"/>
                              </a:solidFill>
                              <a:ln w="9525">
                                <a:solidFill>
                                  <a:srgbClr val="000000"/>
                                </a:solidFill>
                                <a:miter lim="800000"/>
                              </a:ln>
                            </wps:spPr>
                            <wps:txbx>
                              <w:txbxContent>
                                <w:p>
                                  <w:pPr>
                                    <w:jc w:val="center"/>
                                  </w:pPr>
                                  <w:r>
                                    <w:rPr>
                                      <w:rFonts w:hint="eastAsia"/>
                                    </w:rPr>
                                    <w:t>集棉系统</w:t>
                                  </w:r>
                                </w:p>
                              </w:txbxContent>
                            </wps:txbx>
                            <wps:bodyPr rot="0" vert="horz" wrap="square" lIns="91440" tIns="45720" rIns="91440" bIns="45720" anchor="t" anchorCtr="0" upright="1">
                              <a:noAutofit/>
                            </wps:bodyPr>
                          </wps:wsp>
                        </a:graphicData>
                      </a:graphic>
                    </wp:anchor>
                  </w:drawing>
                </mc:Choice>
                <mc:Fallback>
                  <w:pict>
                    <v:rect id="Rectangle 390" o:spid="_x0000_s1026" o:spt="1" style="position:absolute;left:0pt;margin-left:156.9pt;margin-top:14.45pt;height:23.4pt;width:72pt;z-index:251630592;mso-width-relative:page;mso-height-relative:page;" fillcolor="#FFFFFF" filled="t" stroked="t" coordsize="21600,21600" o:gfxdata="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65/dgAAAAJAQAADwAAAAAA&#10;AAABACAAAAAiAAAAZHJzL2Rvd25yZXYueG1sUEsBAhQAFAAAAAgAh07iQLyFJ6UTAgAAMQQAAA4A&#10;AAAAAAAAAQAgAAAAJwEAAGRycy9lMm9Eb2MueG1sUEsFBgAAAAAGAAYAWQEAAKwFAAAAAA==&#10;">
                      <v:fill on="t" focussize="0,0"/>
                      <v:stroke color="#000000" miterlimit="8" joinstyle="miter"/>
                      <v:imagedata o:title=""/>
                      <o:lock v:ext="edit" aspectratio="f"/>
                      <v:textbox>
                        <w:txbxContent>
                          <w:p>
                            <w:pPr>
                              <w:jc w:val="center"/>
                            </w:pPr>
                            <w:r>
                              <w:rPr>
                                <w:rFonts w:hint="eastAsia"/>
                              </w:rPr>
                              <w:t>集棉系统</w:t>
                            </w:r>
                          </w:p>
                        </w:txbxContent>
                      </v:textbox>
                    </v:rect>
                  </w:pict>
                </mc:Fallback>
              </mc:AlternateContent>
            </w:r>
            <w:r>
              <w:rPr>
                <w:sz w:val="28"/>
                <w:szCs w:val="28"/>
              </w:rPr>
              <mc:AlternateContent>
                <mc:Choice Requires="wps">
                  <w:drawing>
                    <wp:anchor distT="0" distB="0" distL="114300" distR="114300" simplePos="0" relativeHeight="251653120" behindDoc="0" locked="0" layoutInCell="1" allowOverlap="1">
                      <wp:simplePos x="0" y="0"/>
                      <wp:positionH relativeFrom="column">
                        <wp:posOffset>3843020</wp:posOffset>
                      </wp:positionH>
                      <wp:positionV relativeFrom="paragraph">
                        <wp:posOffset>48260</wp:posOffset>
                      </wp:positionV>
                      <wp:extent cx="412115" cy="233680"/>
                      <wp:effectExtent l="0" t="0" r="0" b="0"/>
                      <wp:wrapNone/>
                      <wp:docPr id="42" name="Rectangle 414"/>
                      <wp:cNvGraphicFramePr/>
                      <a:graphic xmlns:a="http://schemas.openxmlformats.org/drawingml/2006/main">
                        <a:graphicData uri="http://schemas.microsoft.com/office/word/2010/wordprocessingShape">
                          <wps:wsp>
                            <wps:cNvSpPr>
                              <a:spLocks noChangeArrowheads="1"/>
                            </wps:cNvSpPr>
                            <wps:spPr bwMode="auto">
                              <a:xfrm>
                                <a:off x="0" y="0"/>
                                <a:ext cx="412115" cy="233680"/>
                              </a:xfrm>
                              <a:prstGeom prst="rect">
                                <a:avLst/>
                              </a:prstGeom>
                              <a:noFill/>
                              <a:ln>
                                <a:noFill/>
                              </a:ln>
                            </wps:spPr>
                            <wps:txbx>
                              <w:txbxContent>
                                <w:p>
                                  <w:r>
                                    <w:t>W</w:t>
                                  </w:r>
                                </w:p>
                              </w:txbxContent>
                            </wps:txbx>
                            <wps:bodyPr rot="0" vert="horz" wrap="square" lIns="91440" tIns="45720" rIns="91440" bIns="45720" anchor="t" anchorCtr="0" upright="1">
                              <a:noAutofit/>
                            </wps:bodyPr>
                          </wps:wsp>
                        </a:graphicData>
                      </a:graphic>
                    </wp:anchor>
                  </w:drawing>
                </mc:Choice>
                <mc:Fallback>
                  <w:pict>
                    <v:rect id="Rectangle 414" o:spid="_x0000_s1026" o:spt="1" style="position:absolute;left:0pt;margin-left:302.6pt;margin-top:3.8pt;height:18.4pt;width:32.45pt;z-index:251653120;mso-width-relative:page;mso-height-relative:page;" filled="f" stroked="f" coordsize="21600,21600" o:gfxdata="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Vf&#10;BjDZAAAACAEAAA8AAAAAAAAAAQAgAAAAIgAAAGRycy9kb3ducmV2LnhtbFBLAQIUABQAAAAIAIdO&#10;4kDyXDnh6QEAAL8DAAAOAAAAAAAAAAEAIAAAACgBAABkcnMvZTJvRG9jLnhtbFBLBQYAAAAABgAG&#10;AFkBAACDBQAAAAA=&#10;">
                      <v:fill on="f" focussize="0,0"/>
                      <v:stroke on="f"/>
                      <v:imagedata o:title=""/>
                      <o:lock v:ext="edit" aspectratio="f"/>
                      <v:textbox>
                        <w:txbxContent>
                          <w:p>
                            <w:r>
                              <w:t>W</w:t>
                            </w:r>
                          </w:p>
                        </w:txbxContent>
                      </v:textbox>
                    </v:rect>
                  </w:pict>
                </mc:Fallback>
              </mc:AlternateContent>
            </w:r>
            <w:r>
              <w:rPr>
                <w:sz w:val="28"/>
                <w:szCs w:val="28"/>
              </w:rPr>
              <mc:AlternateContent>
                <mc:Choice Requires="wps">
                  <w:drawing>
                    <wp:anchor distT="0" distB="0" distL="114300" distR="114300" simplePos="0" relativeHeight="251632640" behindDoc="0" locked="0" layoutInCell="1" allowOverlap="1">
                      <wp:simplePos x="0" y="0"/>
                      <wp:positionH relativeFrom="column">
                        <wp:posOffset>3243580</wp:posOffset>
                      </wp:positionH>
                      <wp:positionV relativeFrom="paragraph">
                        <wp:posOffset>225425</wp:posOffset>
                      </wp:positionV>
                      <wp:extent cx="918210" cy="297180"/>
                      <wp:effectExtent l="7620" t="12700" r="7620" b="13970"/>
                      <wp:wrapNone/>
                      <wp:docPr id="41" name="Rectangle 394"/>
                      <wp:cNvGraphicFramePr/>
                      <a:graphic xmlns:a="http://schemas.openxmlformats.org/drawingml/2006/main">
                        <a:graphicData uri="http://schemas.microsoft.com/office/word/2010/wordprocessingShape">
                          <wps:wsp>
                            <wps:cNvSpPr>
                              <a:spLocks noChangeArrowheads="1"/>
                            </wps:cNvSpPr>
                            <wps:spPr bwMode="auto">
                              <a:xfrm>
                                <a:off x="0" y="0"/>
                                <a:ext cx="918210" cy="297180"/>
                              </a:xfrm>
                              <a:prstGeom prst="rect">
                                <a:avLst/>
                              </a:prstGeom>
                              <a:solidFill>
                                <a:srgbClr val="FFFFFF"/>
                              </a:solidFill>
                              <a:ln w="9525">
                                <a:solidFill>
                                  <a:srgbClr val="000000"/>
                                </a:solidFill>
                                <a:miter lim="800000"/>
                              </a:ln>
                            </wps:spPr>
                            <wps:txbx>
                              <w:txbxContent>
                                <w:p>
                                  <w:r>
                                    <w:rPr>
                                      <w:rFonts w:hint="eastAsia"/>
                                    </w:rPr>
                                    <w:t>循环水系统</w:t>
                                  </w:r>
                                </w:p>
                              </w:txbxContent>
                            </wps:txbx>
                            <wps:bodyPr rot="0" vert="horz" wrap="square" lIns="91440" tIns="45720" rIns="91440" bIns="45720" anchor="t" anchorCtr="0" upright="1">
                              <a:noAutofit/>
                            </wps:bodyPr>
                          </wps:wsp>
                        </a:graphicData>
                      </a:graphic>
                    </wp:anchor>
                  </w:drawing>
                </mc:Choice>
                <mc:Fallback>
                  <w:pict>
                    <v:rect id="Rectangle 394" o:spid="_x0000_s1026" o:spt="1" style="position:absolute;left:0pt;margin-left:255.4pt;margin-top:17.75pt;height:23.4pt;width:72.3pt;z-index:251632640;mso-width-relative:page;mso-height-relative:page;" fillcolor="#FFFFFF" filled="t" stroked="t" coordsize="21600,21600" o:gfxdata="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6A4BdgAAAAJAQAADwAAAAAA&#10;AAABACAAAAAiAAAAZHJzL2Rvd25yZXYueG1sUEsBAhQAFAAAAAgAh07iQEU2gPATAgAAMQQAAA4A&#10;AAAAAAAAAQAgAAAAJwEAAGRycy9lMm9Eb2MueG1sUEsFBgAAAAAGAAYAWQEAAKwFAAAAAA==&#10;">
                      <v:fill on="t" focussize="0,0"/>
                      <v:stroke color="#000000" miterlimit="8" joinstyle="miter"/>
                      <v:imagedata o:title=""/>
                      <o:lock v:ext="edit" aspectratio="f"/>
                      <v:textbox>
                        <w:txbxContent>
                          <w:p>
                            <w:r>
                              <w:rPr>
                                <w:rFonts w:hint="eastAsia"/>
                              </w:rPr>
                              <w:t>循环水系统</w:t>
                            </w:r>
                          </w:p>
                        </w:txbxContent>
                      </v:textbox>
                    </v:rect>
                  </w:pict>
                </mc:Fallback>
              </mc:AlternateContent>
            </w:r>
          </w:p>
          <w:p>
            <w:pPr>
              <w:spacing w:line="500" w:lineRule="exact"/>
              <w:ind w:firstLine="557" w:firstLineChars="198"/>
              <w:rPr>
                <w:sz w:val="28"/>
                <w:szCs w:val="28"/>
              </w:rPr>
            </w:pPr>
            <w:r>
              <w:rPr>
                <w:b/>
                <w:sz w:val="28"/>
                <w:szCs w:val="28"/>
              </w:rPr>
              <mc:AlternateContent>
                <mc:Choice Requires="wps">
                  <w:drawing>
                    <wp:anchor distT="0" distB="0" distL="114300" distR="114300" simplePos="0" relativeHeight="251683840" behindDoc="0" locked="0" layoutInCell="1" allowOverlap="1">
                      <wp:simplePos x="0" y="0"/>
                      <wp:positionH relativeFrom="column">
                        <wp:posOffset>1158875</wp:posOffset>
                      </wp:positionH>
                      <wp:positionV relativeFrom="paragraph">
                        <wp:posOffset>39370</wp:posOffset>
                      </wp:positionV>
                      <wp:extent cx="815340" cy="0"/>
                      <wp:effectExtent l="38100" t="76200" r="0" b="95250"/>
                      <wp:wrapNone/>
                      <wp:docPr id="32" name="Line 472"/>
                      <wp:cNvGraphicFramePr/>
                      <a:graphic xmlns:a="http://schemas.openxmlformats.org/drawingml/2006/main">
                        <a:graphicData uri="http://schemas.microsoft.com/office/word/2010/wordprocessingShape">
                          <wps:wsp>
                            <wps:cNvCnPr>
                              <a:cxnSpLocks noChangeShapeType="1"/>
                            </wps:cNvCnPr>
                            <wps:spPr bwMode="auto">
                              <a:xfrm flipH="1" flipV="1">
                                <a:off x="0" y="0"/>
                                <a:ext cx="815340" cy="0"/>
                              </a:xfrm>
                              <a:prstGeom prst="line">
                                <a:avLst/>
                              </a:prstGeom>
                              <a:noFill/>
                              <a:ln w="9525">
                                <a:solidFill>
                                  <a:srgbClr val="000000"/>
                                </a:solidFill>
                                <a:round/>
                                <a:tailEnd type="triangle" w="med" len="med"/>
                              </a:ln>
                            </wps:spPr>
                            <wps:bodyPr/>
                          </wps:wsp>
                        </a:graphicData>
                      </a:graphic>
                    </wp:anchor>
                  </w:drawing>
                </mc:Choice>
                <mc:Fallback>
                  <w:pict>
                    <v:line id="Line 472" o:spid="_x0000_s1026" o:spt="20" style="position:absolute;left:0pt;flip:x y;margin-left:91.25pt;margin-top:3.1pt;height:0pt;width:64.2pt;z-index:251683840;mso-width-relative:page;mso-height-relative:page;" filled="f" stroked="t" coordsize="21600,21600" o:gfxdata="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zo5bHUAAAABwEAAA8AAAAAAAAAAQAgAAAA&#10;IgAAAGRycy9kb3ducmV2LnhtbFBLAQIUABQAAAAIAIdO4kAMIkMc1gEAAJUDAAAOAAAAAAAAAAEA&#10;IAAAACMBAABkcnMvZTJvRG9jLnhtbFBLBQYAAAAABgAGAFkBAABrBQAAAAA=&#10;">
                      <v:fill on="f" focussize="0,0"/>
                      <v:stroke color="#000000" joinstyle="round" endarrow="block"/>
                      <v:imagedata o:title=""/>
                      <o:lock v:ext="edit" aspectratio="f"/>
                    </v:line>
                  </w:pict>
                </mc:Fallback>
              </mc:AlternateContent>
            </w:r>
            <w:r>
              <w:rPr>
                <w:b/>
                <w:sz w:val="28"/>
                <w:szCs w:val="28"/>
              </w:rPr>
              <mc:AlternateContent>
                <mc:Choice Requires="wps">
                  <w:drawing>
                    <wp:anchor distT="0" distB="0" distL="114300" distR="114300" simplePos="0" relativeHeight="251693056" behindDoc="0" locked="0" layoutInCell="1" allowOverlap="1">
                      <wp:simplePos x="0" y="0"/>
                      <wp:positionH relativeFrom="column">
                        <wp:posOffset>509905</wp:posOffset>
                      </wp:positionH>
                      <wp:positionV relativeFrom="paragraph">
                        <wp:posOffset>219075</wp:posOffset>
                      </wp:positionV>
                      <wp:extent cx="279400" cy="248920"/>
                      <wp:effectExtent l="0" t="0" r="0" b="0"/>
                      <wp:wrapNone/>
                      <wp:docPr id="19" name="Rectangle 481"/>
                      <wp:cNvGraphicFramePr/>
                      <a:graphic xmlns:a="http://schemas.openxmlformats.org/drawingml/2006/main">
                        <a:graphicData uri="http://schemas.microsoft.com/office/word/2010/wordprocessingShape">
                          <wps:wsp>
                            <wps:cNvSpPr>
                              <a:spLocks noChangeArrowheads="1"/>
                            </wps:cNvSpPr>
                            <wps:spPr bwMode="auto">
                              <a:xfrm>
                                <a:off x="0" y="0"/>
                                <a:ext cx="279400" cy="248920"/>
                              </a:xfrm>
                              <a:prstGeom prst="rect">
                                <a:avLst/>
                              </a:prstGeom>
                              <a:noFill/>
                              <a:ln>
                                <a:noFill/>
                              </a:ln>
                            </wps:spPr>
                            <wps:txbx>
                              <w:txbxContent>
                                <w:p>
                                  <w:r>
                                    <w:rPr>
                                      <w:rFonts w:hint="eastAsia"/>
                                    </w:rPr>
                                    <w:t>S</w:t>
                                  </w:r>
                                </w:p>
                                <w:p/>
                              </w:txbxContent>
                            </wps:txbx>
                            <wps:bodyPr rot="0" vert="horz" wrap="square" lIns="91440" tIns="45720" rIns="91440" bIns="45720" anchor="t" anchorCtr="0" upright="1">
                              <a:noAutofit/>
                            </wps:bodyPr>
                          </wps:wsp>
                        </a:graphicData>
                      </a:graphic>
                    </wp:anchor>
                  </w:drawing>
                </mc:Choice>
                <mc:Fallback>
                  <w:pict>
                    <v:rect id="Rectangle 481" o:spid="_x0000_s1026" o:spt="1" style="position:absolute;left:0pt;margin-left:40.15pt;margin-top:17.25pt;height:19.6pt;width:22pt;z-index:251693056;mso-width-relative:page;mso-height-relative:page;" filled="f" stroked="f" coordsize="21600,21600" o:gfxdata="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kCm&#10;XdkAAAAIAQAADwAAAAAAAAABACAAAAAiAAAAZHJzL2Rvd25yZXYueG1sUEsBAhQAFAAAAAgAh07i&#10;QM5/WRLoAQAAvwMAAA4AAAAAAAAAAQAgAAAAKAEAAGRycy9lMm9Eb2MueG1sUEsFBgAAAAAGAAYA&#10;WQEAAIIFAAAAAA==&#10;">
                      <v:fill on="f" focussize="0,0"/>
                      <v:stroke on="f"/>
                      <v:imagedata o:title=""/>
                      <o:lock v:ext="edit" aspectratio="f"/>
                      <v:textbox>
                        <w:txbxContent>
                          <w:p>
                            <w:r>
                              <w:rPr>
                                <w:rFonts w:hint="eastAsia"/>
                              </w:rPr>
                              <w:t>S</w:t>
                            </w:r>
                          </w:p>
                          <w:p/>
                        </w:txbxContent>
                      </v:textbox>
                    </v:rect>
                  </w:pict>
                </mc:Fallback>
              </mc:AlternateContent>
            </w:r>
            <w:r>
              <w:rPr>
                <w:b/>
                <w:sz w:val="28"/>
                <w:szCs w:val="28"/>
              </w:rPr>
              <mc:AlternateContent>
                <mc:Choice Requires="wps">
                  <w:drawing>
                    <wp:anchor distT="0" distB="0" distL="114300" distR="114300" simplePos="0" relativeHeight="251691008" behindDoc="0" locked="0" layoutInCell="1" allowOverlap="1">
                      <wp:simplePos x="0" y="0"/>
                      <wp:positionH relativeFrom="column">
                        <wp:posOffset>772160</wp:posOffset>
                      </wp:positionH>
                      <wp:positionV relativeFrom="paragraph">
                        <wp:posOffset>173990</wp:posOffset>
                      </wp:positionV>
                      <wp:extent cx="0" cy="285750"/>
                      <wp:effectExtent l="76200" t="0" r="57150" b="57150"/>
                      <wp:wrapNone/>
                      <wp:docPr id="40" name="Line 479"/>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tailEnd type="triangle" w="med" len="med"/>
                              </a:ln>
                            </wps:spPr>
                            <wps:bodyPr/>
                          </wps:wsp>
                        </a:graphicData>
                      </a:graphic>
                    </wp:anchor>
                  </w:drawing>
                </mc:Choice>
                <mc:Fallback>
                  <w:pict>
                    <v:line id="Line 479" o:spid="_x0000_s1026" o:spt="20" style="position:absolute;left:0pt;margin-left:60.8pt;margin-top:13.7pt;height:22.5pt;width:0pt;z-index:251691008;mso-width-relative:page;mso-height-relative:page;" filled="f" stroked="t" coordsize="21600,21600" o:gfxdata="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4MqdO9gAAAAJAQAADwAAAAAAAAABACAAAAAiAAAAZHJz&#10;L2Rvd25yZXYueG1sUEsBAhQAFAAAAAgAh07iQIpoVEXLAQAAgQMAAA4AAAAAAAAAAQAgAAAAJwEA&#10;AGRycy9lMm9Eb2MueG1sUEsFBgAAAAAGAAYAWQEAAGQFAAAAAA==&#10;">
                      <v:fill on="f" focussize="0,0"/>
                      <v:stroke color="#000000" joinstyle="round" endarrow="block"/>
                      <v:imagedata o:title=""/>
                      <o:lock v:ext="edit" aspectratio="f"/>
                    </v:line>
                  </w:pict>
                </mc:Fallback>
              </mc:AlternateContent>
            </w:r>
            <w:r>
              <w:rPr>
                <w:sz w:val="28"/>
                <w:szCs w:val="28"/>
              </w:rPr>
              <mc:AlternateContent>
                <mc:Choice Requires="wps">
                  <w:drawing>
                    <wp:anchor distT="0" distB="0" distL="114300" distR="114300" simplePos="0" relativeHeight="251705344" behindDoc="0" locked="0" layoutInCell="1" allowOverlap="1">
                      <wp:simplePos x="0" y="0"/>
                      <wp:positionH relativeFrom="column">
                        <wp:posOffset>2735580</wp:posOffset>
                      </wp:positionH>
                      <wp:positionV relativeFrom="paragraph">
                        <wp:posOffset>167005</wp:posOffset>
                      </wp:positionV>
                      <wp:extent cx="0" cy="167005"/>
                      <wp:effectExtent l="0" t="0" r="19050" b="24130"/>
                      <wp:wrapNone/>
                      <wp:docPr id="291" name="直接连接符 291"/>
                      <wp:cNvGraphicFramePr/>
                      <a:graphic xmlns:a="http://schemas.openxmlformats.org/drawingml/2006/main">
                        <a:graphicData uri="http://schemas.microsoft.com/office/word/2010/wordprocessingShape">
                          <wps:wsp>
                            <wps:cNvCnPr/>
                            <wps:spPr>
                              <a:xfrm>
                                <a:off x="0" y="0"/>
                                <a:ext cx="0" cy="16697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5.4pt;margin-top:13.15pt;height:13.15pt;width:0pt;z-index:251705344;mso-width-relative:page;mso-height-relative:page;" filled="f" stroked="t" coordsize="21600,21600" o:gfxdata="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fYxh1wAAAAkBAAAPAAAAAAAAAAEAIAAAACIAAABkcnMvZG93&#10;bnJldi54bWxQSwECFAAUAAAACACHTuJARMXVUMgBAABmAwAADgAAAAAAAAABACAAAAAmAQAAZHJz&#10;L2Uyb0RvYy54bWxQSwUGAAAAAAYABgBZAQAAYAUAAAAA&#10;">
                      <v:fill on="f" focussize="0,0"/>
                      <v:stroke color="#000000 [3213]" miterlimit="8" joinstyle="miter"/>
                      <v:imagedata o:title=""/>
                      <o:lock v:ext="edit" aspectratio="f"/>
                    </v:line>
                  </w:pict>
                </mc:Fallback>
              </mc:AlternateContent>
            </w:r>
            <w:r>
              <w:rPr>
                <w:sz w:val="28"/>
                <w:szCs w:val="28"/>
              </w:rPr>
              <mc:AlternateContent>
                <mc:Choice Requires="wps">
                  <w:drawing>
                    <wp:anchor distT="0" distB="0" distL="114300" distR="114300" simplePos="0" relativeHeight="251631616" behindDoc="0" locked="0" layoutInCell="1" allowOverlap="1">
                      <wp:simplePos x="0" y="0"/>
                      <wp:positionH relativeFrom="column">
                        <wp:posOffset>2910840</wp:posOffset>
                      </wp:positionH>
                      <wp:positionV relativeFrom="paragraph">
                        <wp:posOffset>54610</wp:posOffset>
                      </wp:positionV>
                      <wp:extent cx="342900" cy="0"/>
                      <wp:effectExtent l="0" t="76200" r="19050" b="95250"/>
                      <wp:wrapNone/>
                      <wp:docPr id="31" name="Line 393"/>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w="med" len="sm"/>
                                <a:tailEnd type="arrow" w="sm" len="med"/>
                              </a:ln>
                            </wps:spPr>
                            <wps:bodyPr/>
                          </wps:wsp>
                        </a:graphicData>
                      </a:graphic>
                    </wp:anchor>
                  </w:drawing>
                </mc:Choice>
                <mc:Fallback>
                  <w:pict>
                    <v:line id="Line 393" o:spid="_x0000_s1026" o:spt="20" style="position:absolute;left:0pt;margin-left:229.2pt;margin-top:4.3pt;height:0pt;width:27pt;z-index:251631616;mso-width-relative:page;mso-height-relative:page;" filled="f" stroked="t" coordsize="21600,21600" o:gfxdata="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QD+5w1QAAAAcBAAAPAAAA&#10;AAAAAAEAIAAAACIAAABkcnMvZG93bnJldi54bWxQSwECFAAUAAAACACHTuJAh7XXyN8BAACyAwAA&#10;DgAAAAAAAAABACAAAAAkAQAAZHJzL2Uyb0RvYy54bWxQSwUGAAAAAAYABgBZAQAAdQUAAAAA&#10;">
                      <v:fill on="f" focussize="0,0"/>
                      <v:stroke color="#000000" joinstyle="round" dashstyle="dash" startarrowlength="short" endarrow="open" endarrowwidth="narrow"/>
                      <v:imagedata o:title=""/>
                      <o:lock v:ext="edit" aspectratio="f"/>
                    </v:line>
                  </w:pict>
                </mc:Fallback>
              </mc:AlternateContent>
            </w:r>
            <w:r>
              <w:rPr>
                <w:sz w:val="28"/>
                <w:szCs w:val="28"/>
              </w:rPr>
              <mc:AlternateContent>
                <mc:Choice Requires="wps">
                  <w:drawing>
                    <wp:anchor distT="0" distB="0" distL="114300" distR="114300" simplePos="0" relativeHeight="251646976" behindDoc="0" locked="0" layoutInCell="1" allowOverlap="1">
                      <wp:simplePos x="0" y="0"/>
                      <wp:positionH relativeFrom="column">
                        <wp:posOffset>2129155</wp:posOffset>
                      </wp:positionH>
                      <wp:positionV relativeFrom="paragraph">
                        <wp:posOffset>166370</wp:posOffset>
                      </wp:positionV>
                      <wp:extent cx="0" cy="223520"/>
                      <wp:effectExtent l="76200" t="38100" r="57150" b="24765"/>
                      <wp:wrapNone/>
                      <wp:docPr id="33" name="Line 408"/>
                      <wp:cNvGraphicFramePr/>
                      <a:graphic xmlns:a="http://schemas.openxmlformats.org/drawingml/2006/main">
                        <a:graphicData uri="http://schemas.microsoft.com/office/word/2010/wordprocessingShape">
                          <wps:wsp>
                            <wps:cNvCnPr>
                              <a:cxnSpLocks noChangeShapeType="1"/>
                            </wps:cNvCnPr>
                            <wps:spPr bwMode="auto">
                              <a:xfrm flipH="1" flipV="1">
                                <a:off x="0" y="0"/>
                                <a:ext cx="0" cy="223284"/>
                              </a:xfrm>
                              <a:prstGeom prst="line">
                                <a:avLst/>
                              </a:prstGeom>
                              <a:noFill/>
                              <a:ln w="9525">
                                <a:solidFill>
                                  <a:srgbClr val="000000"/>
                                </a:solidFill>
                                <a:round/>
                                <a:tailEnd type="triangle" w="med" len="med"/>
                              </a:ln>
                            </wps:spPr>
                            <wps:bodyPr/>
                          </wps:wsp>
                        </a:graphicData>
                      </a:graphic>
                    </wp:anchor>
                  </w:drawing>
                </mc:Choice>
                <mc:Fallback>
                  <w:pict>
                    <v:line id="Line 408" o:spid="_x0000_s1026" o:spt="20" style="position:absolute;left:0pt;flip:x y;margin-left:167.65pt;margin-top:13.1pt;height:17.6pt;width:0pt;z-index:251646976;mso-width-relative:page;mso-height-relative:page;" filled="f" stroked="t" coordsize="21600,21600" o:gfxdata="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bIlaD1wAAAAkBAAAPAAAAAAAAAAEAIAAA&#10;ACIAAABkcnMvZG93bnJldi54bWxQSwECFAAUAAAACACHTuJABNPw2NQBAACVAwAADgAAAAAAAAAB&#10;ACAAAAAmAQAAZHJzL2Uyb0RvYy54bWxQSwUGAAAAAAYABgBZAQAAbAUAAAAA&#10;">
                      <v:fill on="f" focussize="0,0"/>
                      <v:stroke color="#000000" joinstyle="round" endarrow="block"/>
                      <v:imagedata o:title=""/>
                      <o:lock v:ext="edit" aspectratio="f"/>
                    </v:line>
                  </w:pict>
                </mc:Fallback>
              </mc:AlternateContent>
            </w:r>
            <w:r>
              <w:rPr>
                <w:sz w:val="28"/>
                <w:szCs w:val="28"/>
              </w:rPr>
              <mc:AlternateContent>
                <mc:Choice Requires="wps">
                  <w:drawing>
                    <wp:anchor distT="0" distB="0" distL="114300" distR="114300" simplePos="0" relativeHeight="251634688" behindDoc="0" locked="0" layoutInCell="1" allowOverlap="1">
                      <wp:simplePos x="0" y="0"/>
                      <wp:positionH relativeFrom="column">
                        <wp:posOffset>2470150</wp:posOffset>
                      </wp:positionH>
                      <wp:positionV relativeFrom="paragraph">
                        <wp:posOffset>165735</wp:posOffset>
                      </wp:positionV>
                      <wp:extent cx="0" cy="349250"/>
                      <wp:effectExtent l="76200" t="0" r="76200" b="51435"/>
                      <wp:wrapNone/>
                      <wp:docPr id="26" name="Line 396"/>
                      <wp:cNvGraphicFramePr/>
                      <a:graphic xmlns:a="http://schemas.openxmlformats.org/drawingml/2006/main">
                        <a:graphicData uri="http://schemas.microsoft.com/office/word/2010/wordprocessingShape">
                          <wps:wsp>
                            <wps:cNvCnPr>
                              <a:cxnSpLocks noChangeShapeType="1"/>
                            </wps:cNvCnPr>
                            <wps:spPr bwMode="auto">
                              <a:xfrm flipH="1">
                                <a:off x="0" y="0"/>
                                <a:ext cx="0" cy="349146"/>
                              </a:xfrm>
                              <a:prstGeom prst="line">
                                <a:avLst/>
                              </a:prstGeom>
                              <a:noFill/>
                              <a:ln w="9525">
                                <a:solidFill>
                                  <a:srgbClr val="000000"/>
                                </a:solidFill>
                                <a:round/>
                                <a:tailEnd type="triangle" w="med" len="med"/>
                              </a:ln>
                            </wps:spPr>
                            <wps:bodyPr/>
                          </wps:wsp>
                        </a:graphicData>
                      </a:graphic>
                    </wp:anchor>
                  </w:drawing>
                </mc:Choice>
                <mc:Fallback>
                  <w:pict>
                    <v:line id="Line 396" o:spid="_x0000_s1026" o:spt="20" style="position:absolute;left:0pt;flip:x;margin-left:194.5pt;margin-top:13.05pt;height:27.5pt;width:0pt;z-index:251634688;mso-width-relative:page;mso-height-relative:page;" filled="f" stroked="t" coordsize="21600,21600" o:gfxdata="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LCS/k2AAAAAkBAAAPAAAAAAAAAAEAIAAAACIA&#10;AABkcnMvZG93bnJldi54bWxQSwECFAAUAAAACACHTuJAQcgRktABAACLAwAADgAAAAAAAAABACAA&#10;AAAnAQAAZHJzL2Uyb0RvYy54bWxQSwUGAAAAAAYABgBZAQAAaQUAAAAA&#10;">
                      <v:fill on="f" focussize="0,0"/>
                      <v:stroke color="#000000" joinstyle="round" endarrow="block"/>
                      <v:imagedata o:title=""/>
                      <o:lock v:ext="edit" aspectratio="f"/>
                    </v:line>
                  </w:pict>
                </mc:Fallback>
              </mc:AlternateContent>
            </w:r>
          </w:p>
          <w:p>
            <w:pPr>
              <w:spacing w:line="500" w:lineRule="exact"/>
              <w:ind w:firstLine="557" w:firstLineChars="198"/>
              <w:rPr>
                <w:sz w:val="28"/>
                <w:szCs w:val="28"/>
              </w:rPr>
            </w:pPr>
            <w:r>
              <w:rPr>
                <w:b/>
                <w:sz w:val="28"/>
                <w:szCs w:val="28"/>
              </w:rPr>
              <mc:AlternateContent>
                <mc:Choice Requires="wps">
                  <w:drawing>
                    <wp:anchor distT="0" distB="0" distL="114300" distR="114300" simplePos="0" relativeHeight="251698176" behindDoc="0" locked="0" layoutInCell="1" allowOverlap="1">
                      <wp:simplePos x="0" y="0"/>
                      <wp:positionH relativeFrom="column">
                        <wp:posOffset>3454400</wp:posOffset>
                      </wp:positionH>
                      <wp:positionV relativeFrom="paragraph">
                        <wp:posOffset>320675</wp:posOffset>
                      </wp:positionV>
                      <wp:extent cx="391160" cy="257810"/>
                      <wp:effectExtent l="0" t="0" r="27940" b="27940"/>
                      <wp:wrapNone/>
                      <wp:docPr id="24" name="Rectangle 486"/>
                      <wp:cNvGraphicFramePr/>
                      <a:graphic xmlns:a="http://schemas.openxmlformats.org/drawingml/2006/main">
                        <a:graphicData uri="http://schemas.microsoft.com/office/word/2010/wordprocessingShape">
                          <wps:wsp>
                            <wps:cNvSpPr>
                              <a:spLocks noChangeArrowheads="1"/>
                            </wps:cNvSpPr>
                            <wps:spPr bwMode="auto">
                              <a:xfrm>
                                <a:off x="0" y="0"/>
                                <a:ext cx="391160" cy="257937"/>
                              </a:xfrm>
                              <a:prstGeom prst="rect">
                                <a:avLst/>
                              </a:prstGeom>
                              <a:solidFill>
                                <a:srgbClr val="FFFFFF"/>
                              </a:solidFill>
                              <a:ln w="9525">
                                <a:solidFill>
                                  <a:srgbClr val="000000"/>
                                </a:solidFill>
                                <a:prstDash val="dash"/>
                                <a:miter lim="800000"/>
                              </a:ln>
                            </wps:spPr>
                            <wps:txbx>
                              <w:txbxContent>
                                <w:p>
                                  <w:pPr>
                                    <w:jc w:val="center"/>
                                  </w:pPr>
                                  <w:r>
                                    <w:rPr>
                                      <w:rFonts w:hint="eastAsia"/>
                                    </w:rPr>
                                    <w:t>淋洗</w:t>
                                  </w:r>
                                </w:p>
                              </w:txbxContent>
                            </wps:txbx>
                            <wps:bodyPr rot="0" vert="horz" wrap="square" lIns="36000" tIns="36000" rIns="36000" bIns="36000" anchor="t" anchorCtr="0" upright="1">
                              <a:noAutofit/>
                            </wps:bodyPr>
                          </wps:wsp>
                        </a:graphicData>
                      </a:graphic>
                    </wp:anchor>
                  </w:drawing>
                </mc:Choice>
                <mc:Fallback>
                  <w:pict>
                    <v:rect id="Rectangle 486" o:spid="_x0000_s1026" o:spt="1" style="position:absolute;left:0pt;margin-left:272pt;margin-top:25.25pt;height:20.3pt;width:30.8pt;z-index:251698176;mso-width-relative:page;mso-height-relative:page;" fillcolor="#FFFFFF" filled="t" stroked="t" coordsize="21600,21600" o:gfxdata="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iRrYzZAAAA&#10;CQEAAA8AAAAAAAAAAQAgAAAAIgAAAGRycy9kb3ducmV2LnhtbFBLAQIUABQAAAAIAIdO4kDQd/ua&#10;HAIAAEkEAAAOAAAAAAAAAAEAIAAAACgBAABkcnMvZTJvRG9jLnhtbFBLBQYAAAAABgAGAFkBAAC2&#10;BQAAAAA=&#10;">
                      <v:fill on="t" focussize="0,0"/>
                      <v:stroke color="#000000" miterlimit="8" joinstyle="miter" dashstyle="dash"/>
                      <v:imagedata o:title=""/>
                      <o:lock v:ext="edit" aspectratio="f"/>
                      <v:textbox inset="1mm,1mm,1mm,1mm">
                        <w:txbxContent>
                          <w:p>
                            <w:pPr>
                              <w:jc w:val="center"/>
                            </w:pPr>
                            <w:r>
                              <w:rPr>
                                <w:rFonts w:hint="eastAsia"/>
                              </w:rPr>
                              <w:t>淋洗</w:t>
                            </w:r>
                          </w:p>
                        </w:txbxContent>
                      </v:textbox>
                    </v:rect>
                  </w:pict>
                </mc:Fallback>
              </mc:AlternateContent>
            </w:r>
            <w:r>
              <w:rPr>
                <w:b/>
                <w:sz w:val="28"/>
                <w:szCs w:val="28"/>
              </w:rPr>
              <mc:AlternateContent>
                <mc:Choice Requires="wps">
                  <w:drawing>
                    <wp:anchor distT="0" distB="0" distL="114300" distR="114300" simplePos="0" relativeHeight="251687936" behindDoc="0" locked="0" layoutInCell="1" allowOverlap="1">
                      <wp:simplePos x="0" y="0"/>
                      <wp:positionH relativeFrom="column">
                        <wp:posOffset>336550</wp:posOffset>
                      </wp:positionH>
                      <wp:positionV relativeFrom="paragraph">
                        <wp:posOffset>160655</wp:posOffset>
                      </wp:positionV>
                      <wp:extent cx="854075" cy="279400"/>
                      <wp:effectExtent l="0" t="0" r="22225" b="25400"/>
                      <wp:wrapNone/>
                      <wp:docPr id="37" name="Rectangle 476"/>
                      <wp:cNvGraphicFramePr/>
                      <a:graphic xmlns:a="http://schemas.openxmlformats.org/drawingml/2006/main">
                        <a:graphicData uri="http://schemas.microsoft.com/office/word/2010/wordprocessingShape">
                          <wps:wsp>
                            <wps:cNvSpPr>
                              <a:spLocks noChangeArrowheads="1"/>
                            </wps:cNvSpPr>
                            <wps:spPr bwMode="auto">
                              <a:xfrm>
                                <a:off x="0" y="0"/>
                                <a:ext cx="854075" cy="279400"/>
                              </a:xfrm>
                              <a:prstGeom prst="rect">
                                <a:avLst/>
                              </a:prstGeom>
                              <a:solidFill>
                                <a:srgbClr val="FFFFFF"/>
                              </a:solidFill>
                              <a:ln w="9525">
                                <a:solidFill>
                                  <a:srgbClr val="000000"/>
                                </a:solidFill>
                                <a:prstDash val="dash"/>
                                <a:miter lim="800000"/>
                              </a:ln>
                            </wps:spPr>
                            <wps:txbx>
                              <w:txbxContent>
                                <w:p>
                                  <w:pPr>
                                    <w:jc w:val="center"/>
                                  </w:pPr>
                                  <w:r>
                                    <w:rPr>
                                      <w:rFonts w:hint="eastAsia"/>
                                    </w:rPr>
                                    <w:t>电捕焦油器</w:t>
                                  </w:r>
                                </w:p>
                              </w:txbxContent>
                            </wps:txbx>
                            <wps:bodyPr rot="0" vert="horz" wrap="square" lIns="0" tIns="45720" rIns="0" bIns="45720" anchor="t" anchorCtr="0" upright="1">
                              <a:noAutofit/>
                            </wps:bodyPr>
                          </wps:wsp>
                        </a:graphicData>
                      </a:graphic>
                    </wp:anchor>
                  </w:drawing>
                </mc:Choice>
                <mc:Fallback>
                  <w:pict>
                    <v:rect id="Rectangle 476" o:spid="_x0000_s1026" o:spt="1" style="position:absolute;left:0pt;margin-left:26.5pt;margin-top:12.65pt;height:22pt;width:67.25pt;z-index:251687936;mso-width-relative:page;mso-height-relative:page;" fillcolor="#FFFFFF" filled="t" stroked="t" coordsize="21600,21600" o:gfxdata="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9R4+d2QAA&#10;AAgBAAAPAAAAAAAAAAEAIAAAACIAAABkcnMvZG93bnJldi54bWxQSwECFAAUAAAACACHTuJAxLrl&#10;hx0CAABBBAAADgAAAAAAAAABACAAAAAoAQAAZHJzL2Uyb0RvYy54bWxQSwUGAAAAAAYABgBZAQAA&#10;twUAAAAA&#10;">
                      <v:fill on="t" focussize="0,0"/>
                      <v:stroke color="#000000" miterlimit="8" joinstyle="miter" dashstyle="dash"/>
                      <v:imagedata o:title=""/>
                      <o:lock v:ext="edit" aspectratio="f"/>
                      <v:textbox inset="0mm,1.27mm,0mm,1.27mm">
                        <w:txbxContent>
                          <w:p>
                            <w:pPr>
                              <w:jc w:val="center"/>
                            </w:pPr>
                            <w:r>
                              <w:rPr>
                                <w:rFonts w:hint="eastAsia"/>
                              </w:rPr>
                              <w:t>电捕焦油器</w:t>
                            </w:r>
                          </w:p>
                        </w:txbxContent>
                      </v:textbox>
                    </v:rect>
                  </w:pict>
                </mc:Fallback>
              </mc:AlternateContent>
            </w:r>
            <w:r>
              <w:rPr>
                <w:sz w:val="28"/>
                <w:szCs w:val="28"/>
              </w:rPr>
              <mc:AlternateContent>
                <mc:Choice Requires="wps">
                  <w:drawing>
                    <wp:anchor distT="0" distB="0" distL="114300" distR="114300" simplePos="0" relativeHeight="251645952" behindDoc="0" locked="0" layoutInCell="1" allowOverlap="1">
                      <wp:simplePos x="0" y="0"/>
                      <wp:positionH relativeFrom="column">
                        <wp:posOffset>1664335</wp:posOffset>
                      </wp:positionH>
                      <wp:positionV relativeFrom="paragraph">
                        <wp:posOffset>64135</wp:posOffset>
                      </wp:positionV>
                      <wp:extent cx="473710" cy="0"/>
                      <wp:effectExtent l="0" t="0" r="21590" b="19050"/>
                      <wp:wrapNone/>
                      <wp:docPr id="23" name="Line 407"/>
                      <wp:cNvGraphicFramePr/>
                      <a:graphic xmlns:a="http://schemas.openxmlformats.org/drawingml/2006/main">
                        <a:graphicData uri="http://schemas.microsoft.com/office/word/2010/wordprocessingShape">
                          <wps:wsp>
                            <wps:cNvCnPr>
                              <a:cxnSpLocks noChangeShapeType="1"/>
                            </wps:cNvCnPr>
                            <wps:spPr bwMode="auto">
                              <a:xfrm>
                                <a:off x="0" y="0"/>
                                <a:ext cx="473950" cy="0"/>
                              </a:xfrm>
                              <a:prstGeom prst="line">
                                <a:avLst/>
                              </a:prstGeom>
                              <a:noFill/>
                              <a:ln w="9525">
                                <a:solidFill>
                                  <a:srgbClr val="000000"/>
                                </a:solidFill>
                                <a:round/>
                              </a:ln>
                            </wps:spPr>
                            <wps:bodyPr/>
                          </wps:wsp>
                        </a:graphicData>
                      </a:graphic>
                    </wp:anchor>
                  </w:drawing>
                </mc:Choice>
                <mc:Fallback>
                  <w:pict>
                    <v:line id="Line 407" o:spid="_x0000_s1026" o:spt="20" style="position:absolute;left:0pt;margin-left:131.05pt;margin-top:5.05pt;height:0pt;width:37.3pt;z-index:251645952;mso-width-relative:page;mso-height-relative:page;" filled="f" stroked="t" coordsize="21600,21600" o:gfxdata="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knWyT&#10;1gAAAAkBAAAPAAAAAAAAAAEAIAAAACIAAABkcnMvZG93bnJldi54bWxQSwECFAAUAAAACACHTuJA&#10;VyPwH7EBAABTAwAADgAAAAAAAAABACAAAAAlAQAAZHJzL2Uyb0RvYy54bWxQSwUGAAAAAAYABgBZ&#10;AQAASAU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44928" behindDoc="0" locked="0" layoutInCell="1" allowOverlap="1">
                      <wp:simplePos x="0" y="0"/>
                      <wp:positionH relativeFrom="column">
                        <wp:posOffset>1673225</wp:posOffset>
                      </wp:positionH>
                      <wp:positionV relativeFrom="paragraph">
                        <wp:posOffset>71755</wp:posOffset>
                      </wp:positionV>
                      <wp:extent cx="0" cy="2070735"/>
                      <wp:effectExtent l="0" t="0" r="19050" b="25400"/>
                      <wp:wrapNone/>
                      <wp:docPr id="22" name="Line 406"/>
                      <wp:cNvGraphicFramePr/>
                      <a:graphic xmlns:a="http://schemas.openxmlformats.org/drawingml/2006/main">
                        <a:graphicData uri="http://schemas.microsoft.com/office/word/2010/wordprocessingShape">
                          <wps:wsp>
                            <wps:cNvCnPr>
                              <a:cxnSpLocks noChangeShapeType="1"/>
                            </wps:cNvCnPr>
                            <wps:spPr bwMode="auto">
                              <a:xfrm flipH="1" flipV="1">
                                <a:off x="0" y="0"/>
                                <a:ext cx="0" cy="2070423"/>
                              </a:xfrm>
                              <a:prstGeom prst="line">
                                <a:avLst/>
                              </a:prstGeom>
                              <a:noFill/>
                              <a:ln w="9525">
                                <a:solidFill>
                                  <a:srgbClr val="000000"/>
                                </a:solidFill>
                                <a:round/>
                              </a:ln>
                            </wps:spPr>
                            <wps:bodyPr/>
                          </wps:wsp>
                        </a:graphicData>
                      </a:graphic>
                    </wp:anchor>
                  </w:drawing>
                </mc:Choice>
                <mc:Fallback>
                  <w:pict>
                    <v:line id="Line 406" o:spid="_x0000_s1026" o:spt="20" style="position:absolute;left:0pt;flip:x y;margin-left:131.75pt;margin-top:5.65pt;height:163.05pt;width:0pt;z-index:251644928;mso-width-relative:page;mso-height-relative:page;" filled="f" stroked="t" coordsize="21600,21600" o:gfxdata="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zelELUAAAACgEAAA8AAAAAAAAAAQAgAAAAIgAAAGRycy9kb3ducmV2LnhtbFBLAQIUABQA&#10;AAAIAIdO4kCQXZIYuwEAAGgDAAAOAAAAAAAAAAEAIAAAACMBAABkcnMvZTJvRG9jLnhtbFBLBQYA&#10;AAAABgAGAFkBAABQBQ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35712" behindDoc="0" locked="0" layoutInCell="1" allowOverlap="1">
                      <wp:simplePos x="0" y="0"/>
                      <wp:positionH relativeFrom="column">
                        <wp:posOffset>2139315</wp:posOffset>
                      </wp:positionH>
                      <wp:positionV relativeFrom="paragraph">
                        <wp:posOffset>185420</wp:posOffset>
                      </wp:positionV>
                      <wp:extent cx="685800" cy="250190"/>
                      <wp:effectExtent l="0" t="0" r="19050" b="17145"/>
                      <wp:wrapNone/>
                      <wp:docPr id="29" name="Rectangle 397"/>
                      <wp:cNvGraphicFramePr/>
                      <a:graphic xmlns:a="http://schemas.openxmlformats.org/drawingml/2006/main">
                        <a:graphicData uri="http://schemas.microsoft.com/office/word/2010/wordprocessingShape">
                          <wps:wsp>
                            <wps:cNvSpPr>
                              <a:spLocks noChangeArrowheads="1"/>
                            </wps:cNvSpPr>
                            <wps:spPr bwMode="auto">
                              <a:xfrm>
                                <a:off x="0" y="0"/>
                                <a:ext cx="685800" cy="250166"/>
                              </a:xfrm>
                              <a:prstGeom prst="rect">
                                <a:avLst/>
                              </a:prstGeom>
                              <a:solidFill>
                                <a:srgbClr val="FFFFFF"/>
                              </a:solidFill>
                              <a:ln w="9525">
                                <a:solidFill>
                                  <a:srgbClr val="000000"/>
                                </a:solidFill>
                                <a:miter lim="800000"/>
                              </a:ln>
                            </wps:spPr>
                            <wps:txbx>
                              <w:txbxContent>
                                <w:p>
                                  <w:pPr>
                                    <w:ind w:firstLine="105" w:firstLineChars="50"/>
                                    <w:jc w:val="center"/>
                                  </w:pPr>
                                  <w:r>
                                    <w:rPr>
                                      <w:rFonts w:hint="eastAsia"/>
                                    </w:rPr>
                                    <w:t>固化</w:t>
                                  </w:r>
                                </w:p>
                              </w:txbxContent>
                            </wps:txbx>
                            <wps:bodyPr rot="0" vert="horz" wrap="square" lIns="91440" tIns="45720" rIns="91440" bIns="45720" anchor="t" anchorCtr="0" upright="1">
                              <a:noAutofit/>
                            </wps:bodyPr>
                          </wps:wsp>
                        </a:graphicData>
                      </a:graphic>
                    </wp:anchor>
                  </w:drawing>
                </mc:Choice>
                <mc:Fallback>
                  <w:pict>
                    <v:rect id="Rectangle 397" o:spid="_x0000_s1026" o:spt="1" style="position:absolute;left:0pt;margin-left:168.45pt;margin-top:14.6pt;height:19.7pt;width:54pt;z-index:251635712;mso-width-relative:page;mso-height-relative:page;" fillcolor="#FFFFFF" filled="t" stroked="t" coordsize="21600,21600" o:gfxdata="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cv0w3XAAAACQEAAA8AAAAA&#10;AAAAAQAgAAAAIgAAAGRycy9kb3ducmV2LnhtbFBLAQIUABQAAAAIAIdO4kAXqw0pFQIAADEEAAAO&#10;AAAAAAAAAAEAIAAAACYBAABkcnMvZTJvRG9jLnhtbFBLBQYAAAAABgAGAFkBAACtBQAAAAA=&#10;">
                      <v:fill on="t" focussize="0,0"/>
                      <v:stroke color="#000000" miterlimit="8" joinstyle="miter"/>
                      <v:imagedata o:title=""/>
                      <o:lock v:ext="edit" aspectratio="f"/>
                      <v:textbox>
                        <w:txbxContent>
                          <w:p>
                            <w:pPr>
                              <w:ind w:firstLine="105" w:firstLineChars="50"/>
                              <w:jc w:val="center"/>
                            </w:pPr>
                            <w:r>
                              <w:rPr>
                                <w:rFonts w:hint="eastAsia"/>
                              </w:rPr>
                              <w:t>固化</w:t>
                            </w:r>
                          </w:p>
                        </w:txbxContent>
                      </v:textbox>
                    </v:rect>
                  </w:pict>
                </mc:Fallback>
              </mc:AlternateContent>
            </w:r>
            <w:r>
              <w:rPr>
                <w:sz w:val="28"/>
                <w:szCs w:val="28"/>
              </w:rPr>
              <mc:AlternateContent>
                <mc:Choice Requires="wps">
                  <w:drawing>
                    <wp:anchor distT="0" distB="0" distL="114300" distR="114300" simplePos="0" relativeHeight="251754496" behindDoc="0" locked="0" layoutInCell="1" allowOverlap="1">
                      <wp:simplePos x="0" y="0"/>
                      <wp:positionH relativeFrom="column">
                        <wp:posOffset>2820035</wp:posOffset>
                      </wp:positionH>
                      <wp:positionV relativeFrom="paragraph">
                        <wp:posOffset>245745</wp:posOffset>
                      </wp:positionV>
                      <wp:extent cx="353695" cy="3810"/>
                      <wp:effectExtent l="38100" t="76200" r="0" b="92075"/>
                      <wp:wrapNone/>
                      <wp:docPr id="339" name="直接箭头连接符 339"/>
                      <wp:cNvGraphicFramePr/>
                      <a:graphic xmlns:a="http://schemas.openxmlformats.org/drawingml/2006/main">
                        <a:graphicData uri="http://schemas.microsoft.com/office/word/2010/wordprocessingShape">
                          <wps:wsp>
                            <wps:cNvCnPr/>
                            <wps:spPr bwMode="auto">
                              <a:xfrm flipH="1">
                                <a:off x="0" y="0"/>
                                <a:ext cx="353683" cy="3798"/>
                              </a:xfrm>
                              <a:prstGeom prst="straightConnector1">
                                <a:avLst/>
                              </a:prstGeom>
                              <a:noFill/>
                              <a:ln w="9525">
                                <a:solidFill>
                                  <a:srgbClr val="000000"/>
                                </a:solidFill>
                                <a:round/>
                                <a:tailEnd type="triangle"/>
                              </a:ln>
                            </wps:spPr>
                            <wps:bodyPr/>
                          </wps:wsp>
                        </a:graphicData>
                      </a:graphic>
                    </wp:anchor>
                  </w:drawing>
                </mc:Choice>
                <mc:Fallback>
                  <w:pict>
                    <v:shape id="_x0000_s1026" o:spid="_x0000_s1026" o:spt="32" type="#_x0000_t32" style="position:absolute;left:0pt;flip:x;margin-left:222.05pt;margin-top:19.35pt;height:0.3pt;width:27.85pt;z-index:251754496;mso-width-relative:page;mso-height-relative:page;" filled="f" stroked="t" coordsize="21600,21600" o:gfxdata="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h7e6c2QAAAAkBAAAPAAAA&#10;AAAAAAEAIAAAACIAAABkcnMvZG93bnJldi54bWxQSwECFAAUAAAACACHTuJAseeZztsBAABqAwAA&#10;DgAAAAAAAAABACAAAAAoAQAAZHJzL2Uyb0RvYy54bWxQSwUGAAAAAAYABgBZAQAAdQU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711488" behindDoc="0" locked="0" layoutInCell="1" allowOverlap="1">
                      <wp:simplePos x="0" y="0"/>
                      <wp:positionH relativeFrom="column">
                        <wp:posOffset>3362960</wp:posOffset>
                      </wp:positionH>
                      <wp:positionV relativeFrom="paragraph">
                        <wp:posOffset>233045</wp:posOffset>
                      </wp:positionV>
                      <wp:extent cx="1569085" cy="12700"/>
                      <wp:effectExtent l="0" t="0" r="12700" b="25400"/>
                      <wp:wrapNone/>
                      <wp:docPr id="295" name="直接连接符 295"/>
                      <wp:cNvGraphicFramePr/>
                      <a:graphic xmlns:a="http://schemas.openxmlformats.org/drawingml/2006/main">
                        <a:graphicData uri="http://schemas.microsoft.com/office/word/2010/wordprocessingShape">
                          <wps:wsp>
                            <wps:cNvCnPr/>
                            <wps:spPr>
                              <a:xfrm flipH="1" flipV="1">
                                <a:off x="0" y="0"/>
                                <a:ext cx="1569015"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264.8pt;margin-top:18.35pt;height:1pt;width:123.55pt;z-index:251711488;mso-width-relative:page;mso-height-relative:page;" filled="f" stroked="t" coordsize="21600,21600" o:gfxdata="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WQGc9cAAAAJAQAADwAAAAAA&#10;AAABACAAAAAiAAAAZHJzL2Rvd25yZXYueG1sUEsBAhQAFAAAAAgAh07iQO/H3EfbAQAAfwMAAA4A&#10;AAAAAAAAAQAgAAAAJgEAAGRycy9lMm9Eb2MueG1sUEsFBgAAAAAGAAYAWQEAAHMFAAAAAA==&#10;">
                      <v:fill on="f" focussize="0,0"/>
                      <v:stroke weight="0.5pt" color="#000000 [3213]" miterlimit="8" joinstyle="miter"/>
                      <v:imagedata o:title=""/>
                      <o:lock v:ext="edit" aspectratio="f"/>
                    </v:line>
                  </w:pict>
                </mc:Fallback>
              </mc:AlternateContent>
            </w:r>
            <w:r>
              <w:rPr>
                <w:b/>
                <w:sz w:val="28"/>
                <w:szCs w:val="28"/>
              </w:rPr>
              <mc:AlternateContent>
                <mc:Choice Requires="wps">
                  <w:drawing>
                    <wp:anchor distT="0" distB="0" distL="114300" distR="114300" simplePos="0" relativeHeight="251712512" behindDoc="0" locked="0" layoutInCell="1" allowOverlap="1">
                      <wp:simplePos x="0" y="0"/>
                      <wp:positionH relativeFrom="column">
                        <wp:posOffset>3094990</wp:posOffset>
                      </wp:positionH>
                      <wp:positionV relativeFrom="paragraph">
                        <wp:posOffset>207645</wp:posOffset>
                      </wp:positionV>
                      <wp:extent cx="323215" cy="302260"/>
                      <wp:effectExtent l="0" t="27622" r="0" b="0"/>
                      <wp:wrapNone/>
                      <wp:docPr id="297" name="弧形 297"/>
                      <wp:cNvGraphicFramePr/>
                      <a:graphic xmlns:a="http://schemas.openxmlformats.org/drawingml/2006/main">
                        <a:graphicData uri="http://schemas.microsoft.com/office/word/2010/wordprocessingShape">
                          <wps:wsp>
                            <wps:cNvSpPr/>
                            <wps:spPr>
                              <a:xfrm rot="18655433">
                                <a:off x="0" y="0"/>
                                <a:ext cx="323215" cy="302260"/>
                              </a:xfrm>
                              <a:prstGeom prst="arc">
                                <a:avLst>
                                  <a:gd name="adj1" fmla="val 16717134"/>
                                  <a:gd name="adj2" fmla="val 14302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43.7pt;margin-top:16.35pt;height:23.8pt;width:25.45pt;rotation:-3216252f;z-index:251712512;v-text-anchor:middle;mso-width-relative:page;mso-height-relative:page;" filled="f" stroked="t" coordsize="323215,302260" o:gfxdata="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Jtltz3aAAAACQEAAA8AAAAAAAAAAQAgAAAA&#10;IgAAAGRycy9kb3ducmV2LnhtbFBLAQIUABQAAAAIAIdO4kDc2SSKewIAAOIEAAAOAAAAAAAAAAEA&#10;IAAAACkBAABkcnMvZTJvRG9jLnhtbFBLBQYAAAAABgAGAFkBAAAWBgAAAAA=&#10;" path="m184288,1495c262840,11827,323214,74884,323214,151129c323214,153392,323161,155643,323057,157853l161607,151130xnsem184288,1495c262840,11827,323214,74884,323214,151129c323214,153392,323161,155643,323057,157853nfe">
                      <v:path o:connectlocs="184288,1495;161607,151130;323055,157850" o:connectangles="172,128,84"/>
                      <v:fill on="f" focussize="0,0"/>
                      <v:stroke weight="0.5pt" color="#000000 [3213]" miterlimit="8" joinstyle="miter"/>
                      <v:imagedata o:title=""/>
                      <o:lock v:ext="edit" aspectratio="f"/>
                    </v:shape>
                  </w:pict>
                </mc:Fallback>
              </mc:AlternateContent>
            </w:r>
            <w:r>
              <w:rPr>
                <w:sz w:val="28"/>
                <w:szCs w:val="28"/>
              </w:rPr>
              <mc:AlternateContent>
                <mc:Choice Requires="wps">
                  <w:drawing>
                    <wp:anchor distT="0" distB="0" distL="114300" distR="114300" simplePos="0" relativeHeight="251709440" behindDoc="0" locked="0" layoutInCell="1" allowOverlap="1">
                      <wp:simplePos x="0" y="0"/>
                      <wp:positionH relativeFrom="column">
                        <wp:posOffset>3263265</wp:posOffset>
                      </wp:positionH>
                      <wp:positionV relativeFrom="paragraph">
                        <wp:posOffset>16510</wp:posOffset>
                      </wp:positionV>
                      <wp:extent cx="6350" cy="396240"/>
                      <wp:effectExtent l="76200" t="0" r="69850" b="60960"/>
                      <wp:wrapNone/>
                      <wp:docPr id="293" name="Line 396"/>
                      <wp:cNvGraphicFramePr/>
                      <a:graphic xmlns:a="http://schemas.openxmlformats.org/drawingml/2006/main">
                        <a:graphicData uri="http://schemas.microsoft.com/office/word/2010/wordprocessingShape">
                          <wps:wsp>
                            <wps:cNvCnPr>
                              <a:cxnSpLocks noChangeShapeType="1"/>
                            </wps:cNvCnPr>
                            <wps:spPr bwMode="auto">
                              <a:xfrm flipH="1">
                                <a:off x="0" y="0"/>
                                <a:ext cx="6350" cy="396240"/>
                              </a:xfrm>
                              <a:prstGeom prst="line">
                                <a:avLst/>
                              </a:prstGeom>
                              <a:noFill/>
                              <a:ln w="9525">
                                <a:solidFill>
                                  <a:srgbClr val="000000"/>
                                </a:solidFill>
                                <a:round/>
                                <a:tailEnd type="triangle" w="med" len="med"/>
                              </a:ln>
                            </wps:spPr>
                            <wps:bodyPr/>
                          </wps:wsp>
                        </a:graphicData>
                      </a:graphic>
                    </wp:anchor>
                  </w:drawing>
                </mc:Choice>
                <mc:Fallback>
                  <w:pict>
                    <v:line id="Line 396" o:spid="_x0000_s1026" o:spt="20" style="position:absolute;left:0pt;flip:x;margin-left:256.95pt;margin-top:1.3pt;height:31.2pt;width:0.5pt;z-index:251709440;mso-width-relative:page;mso-height-relative:page;" filled="f" stroked="t" coordsize="21600,21600" o:gfxdata="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wSbh7YAAAACAEAAA8AAAAAAAAAAQAg&#10;AAAAIgAAAGRycy9kb3ducmV2LnhtbFBLAQIUABQAAAAIAIdO4kA16EAQ1QEAAI8DAAAOAAAAAAAA&#10;AAEAIAAAACcBAABkcnMvZTJvRG9jLnhtbFBLBQYAAAAABgAGAFkBAABuBQAAAAA=&#10;">
                      <v:fill on="f" focussize="0,0"/>
                      <v:stroke color="#000000" joinstyle="round" endarrow="block"/>
                      <v:imagedata o:title=""/>
                      <o:lock v:ext="edit" aspectratio="f"/>
                    </v:line>
                  </w:pict>
                </mc:Fallback>
              </mc:AlternateContent>
            </w:r>
            <w:r>
              <w:rPr>
                <w:sz w:val="28"/>
                <w:szCs w:val="28"/>
              </w:rPr>
              <mc:AlternateContent>
                <mc:Choice Requires="wps">
                  <w:drawing>
                    <wp:anchor distT="0" distB="0" distL="114300" distR="114300" simplePos="0" relativeHeight="251710464" behindDoc="0" locked="0" layoutInCell="1" allowOverlap="1">
                      <wp:simplePos x="0" y="0"/>
                      <wp:positionH relativeFrom="column">
                        <wp:posOffset>2746375</wp:posOffset>
                      </wp:positionH>
                      <wp:positionV relativeFrom="paragraph">
                        <wp:posOffset>16510</wp:posOffset>
                      </wp:positionV>
                      <wp:extent cx="523240" cy="0"/>
                      <wp:effectExtent l="0" t="0" r="29845" b="19050"/>
                      <wp:wrapNone/>
                      <wp:docPr id="294" name="直接连接符 294"/>
                      <wp:cNvGraphicFramePr/>
                      <a:graphic xmlns:a="http://schemas.openxmlformats.org/drawingml/2006/main">
                        <a:graphicData uri="http://schemas.microsoft.com/office/word/2010/wordprocessingShape">
                          <wps:wsp>
                            <wps:cNvCnPr/>
                            <wps:spPr>
                              <a:xfrm>
                                <a:off x="0" y="0"/>
                                <a:ext cx="523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6.25pt;margin-top:1.3pt;height:0pt;width:41.2pt;z-index:251710464;mso-width-relative:page;mso-height-relative:page;" filled="f" stroked="t" coordsize="21600,21600" o:gfxdata="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DoPJ/UAAAABwEAAA8AAAAAAAAAAQAgAAAAIgAAAGRycy9kb3du&#10;cmV2LnhtbFBLAQIUABQAAAAIAIdO4kDFXZQ3ygEAAGYDAAAOAAAAAAAAAAEAIAAAACMBAABkcnMv&#10;ZTJvRG9jLnhtbFBLBQYAAAAABgAGAFkBAABfBQAAAAA=&#10;">
                      <v:fill on="f" focussize="0,0"/>
                      <v:stroke weight="0.5pt" color="#000000 [3213]" miterlimit="8" joinstyle="miter"/>
                      <v:imagedata o:title=""/>
                      <o:lock v:ext="edit" aspectratio="f"/>
                    </v:line>
                  </w:pict>
                </mc:Fallback>
              </mc:AlternateContent>
            </w:r>
          </w:p>
          <w:p>
            <w:pPr>
              <w:spacing w:line="500" w:lineRule="exact"/>
              <w:ind w:firstLine="557" w:firstLineChars="198"/>
              <w:rPr>
                <w:sz w:val="28"/>
                <w:szCs w:val="28"/>
              </w:rPr>
            </w:pPr>
            <w:r>
              <w:rPr>
                <w:b/>
                <w:sz w:val="28"/>
                <w:szCs w:val="28"/>
              </w:rPr>
              <mc:AlternateContent>
                <mc:Choice Requires="wps">
                  <w:drawing>
                    <wp:anchor distT="0" distB="0" distL="114300" distR="114300" simplePos="0" relativeHeight="251776000" behindDoc="0" locked="0" layoutInCell="1" allowOverlap="1">
                      <wp:simplePos x="0" y="0"/>
                      <wp:positionH relativeFrom="column">
                        <wp:posOffset>4612640</wp:posOffset>
                      </wp:positionH>
                      <wp:positionV relativeFrom="paragraph">
                        <wp:posOffset>144145</wp:posOffset>
                      </wp:positionV>
                      <wp:extent cx="276860" cy="0"/>
                      <wp:effectExtent l="0" t="76200" r="27940" b="95250"/>
                      <wp:wrapNone/>
                      <wp:docPr id="230" name="直接箭头连接符 230"/>
                      <wp:cNvGraphicFramePr/>
                      <a:graphic xmlns:a="http://schemas.openxmlformats.org/drawingml/2006/main">
                        <a:graphicData uri="http://schemas.microsoft.com/office/word/2010/wordprocessingShape">
                          <wps:wsp>
                            <wps:cNvCnPr/>
                            <wps:spPr>
                              <a:xfrm>
                                <a:off x="0" y="0"/>
                                <a:ext cx="2768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63.2pt;margin-top:11.35pt;height:0pt;width:21.8pt;z-index:251776000;mso-width-relative:page;mso-height-relative:page;" filled="f" stroked="t" coordsize="21600,21600" o:gfxdata="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IjfmT1QAA&#10;AAkBAAAPAAAAAAAAAAEAIAAAACIAAABkcnMvZG93bnJldi54bWxQSwECFAAUAAAACACHTuJAPUKe&#10;X+gBAACWAwAADgAAAAAAAAABACAAAAAkAQAAZHJzL2Uyb0RvYy54bWxQSwUGAAAAAAYABgBZAQAA&#10;fgUAAAAA&#10;">
                      <v:fill on="f" focussize="0,0"/>
                      <v:stroke weight="0.5pt" color="#000000 [3213]" miterlimit="8" joinstyle="miter" endarrow="block"/>
                      <v:imagedata o:title=""/>
                      <o:lock v:ext="edit" aspectratio="f"/>
                    </v:shape>
                  </w:pict>
                </mc:Fallback>
              </mc:AlternateContent>
            </w:r>
            <w:r>
              <w:rPr>
                <w:b/>
                <w:sz w:val="28"/>
                <w:szCs w:val="28"/>
              </w:rPr>
              <mc:AlternateContent>
                <mc:Choice Requires="wps">
                  <w:drawing>
                    <wp:anchor distT="0" distB="0" distL="114300" distR="114300" simplePos="0" relativeHeight="251772928" behindDoc="0" locked="0" layoutInCell="1" allowOverlap="1">
                      <wp:simplePos x="0" y="0"/>
                      <wp:positionH relativeFrom="column">
                        <wp:posOffset>4121150</wp:posOffset>
                      </wp:positionH>
                      <wp:positionV relativeFrom="paragraph">
                        <wp:posOffset>15240</wp:posOffset>
                      </wp:positionV>
                      <wp:extent cx="495300" cy="248285"/>
                      <wp:effectExtent l="0" t="0" r="19050" b="18415"/>
                      <wp:wrapNone/>
                      <wp:docPr id="225" name="Rectangle 486"/>
                      <wp:cNvGraphicFramePr/>
                      <a:graphic xmlns:a="http://schemas.openxmlformats.org/drawingml/2006/main">
                        <a:graphicData uri="http://schemas.microsoft.com/office/word/2010/wordprocessingShape">
                          <wps:wsp>
                            <wps:cNvSpPr>
                              <a:spLocks noChangeArrowheads="1"/>
                            </wps:cNvSpPr>
                            <wps:spPr bwMode="auto">
                              <a:xfrm>
                                <a:off x="0" y="0"/>
                                <a:ext cx="495300" cy="248285"/>
                              </a:xfrm>
                              <a:prstGeom prst="rect">
                                <a:avLst/>
                              </a:prstGeom>
                              <a:solidFill>
                                <a:srgbClr val="FFFFFF"/>
                              </a:solidFill>
                              <a:ln w="9525">
                                <a:solidFill>
                                  <a:srgbClr val="000000"/>
                                </a:solidFill>
                                <a:prstDash val="dash"/>
                                <a:miter lim="800000"/>
                              </a:ln>
                            </wps:spPr>
                            <wps:txbx>
                              <w:txbxContent>
                                <w:p>
                                  <w:pPr>
                                    <w:jc w:val="center"/>
                                  </w:pPr>
                                  <w:r>
                                    <w:rPr>
                                      <w:rFonts w:hint="eastAsia"/>
                                    </w:rPr>
                                    <w:t>冷凝器</w:t>
                                  </w:r>
                                </w:p>
                              </w:txbxContent>
                            </wps:txbx>
                            <wps:bodyPr rot="0" vert="horz" wrap="square" lIns="36000" tIns="36000" rIns="36000" bIns="36000" anchor="t" anchorCtr="0" upright="1">
                              <a:noAutofit/>
                            </wps:bodyPr>
                          </wps:wsp>
                        </a:graphicData>
                      </a:graphic>
                    </wp:anchor>
                  </w:drawing>
                </mc:Choice>
                <mc:Fallback>
                  <w:pict>
                    <v:rect id="Rectangle 486" o:spid="_x0000_s1026" o:spt="1" style="position:absolute;left:0pt;margin-left:324.5pt;margin-top:1.2pt;height:19.55pt;width:39pt;z-index:251772928;mso-width-relative:page;mso-height-relative:page;" fillcolor="#FFFFFF" filled="t" stroked="t" coordsize="21600,21600" o:gfxdata="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PuSwtcAAAAIAQAA&#10;DwAAAAAAAAABACAAAAAiAAAAZHJzL2Rvd25yZXYueG1sUEsBAhQAFAAAAAgAh07iQJX+DIIaAgAA&#10;SgQAAA4AAAAAAAAAAQAgAAAAJgEAAGRycy9lMm9Eb2MueG1sUEsFBgAAAAAGAAYAWQEAALIFAAAA&#10;AA==&#10;">
                      <v:fill on="t" focussize="0,0"/>
                      <v:stroke color="#000000" miterlimit="8" joinstyle="miter" dashstyle="dash"/>
                      <v:imagedata o:title=""/>
                      <o:lock v:ext="edit" aspectratio="f"/>
                      <v:textbox inset="1mm,1mm,1mm,1mm">
                        <w:txbxContent>
                          <w:p>
                            <w:pPr>
                              <w:jc w:val="center"/>
                            </w:pPr>
                            <w:r>
                              <w:rPr>
                                <w:rFonts w:hint="eastAsia"/>
                              </w:rPr>
                              <w:t>冷凝器</w:t>
                            </w:r>
                          </w:p>
                        </w:txbxContent>
                      </v:textbox>
                    </v:rect>
                  </w:pict>
                </mc:Fallback>
              </mc:AlternateContent>
            </w:r>
            <w:r>
              <w:rPr>
                <w:b/>
                <w:sz w:val="28"/>
                <w:szCs w:val="28"/>
              </w:rPr>
              <mc:AlternateContent>
                <mc:Choice Requires="wps">
                  <w:drawing>
                    <wp:anchor distT="0" distB="0" distL="114300" distR="114300" simplePos="0" relativeHeight="251773952" behindDoc="0" locked="0" layoutInCell="1" allowOverlap="1">
                      <wp:simplePos x="0" y="0"/>
                      <wp:positionH relativeFrom="column">
                        <wp:posOffset>3857625</wp:posOffset>
                      </wp:positionH>
                      <wp:positionV relativeFrom="paragraph">
                        <wp:posOffset>136525</wp:posOffset>
                      </wp:positionV>
                      <wp:extent cx="276860" cy="0"/>
                      <wp:effectExtent l="0" t="76200" r="27940" b="95250"/>
                      <wp:wrapNone/>
                      <wp:docPr id="229" name="直接箭头连接符 229"/>
                      <wp:cNvGraphicFramePr/>
                      <a:graphic xmlns:a="http://schemas.openxmlformats.org/drawingml/2006/main">
                        <a:graphicData uri="http://schemas.microsoft.com/office/word/2010/wordprocessingShape">
                          <wps:wsp>
                            <wps:cNvCnPr/>
                            <wps:spPr>
                              <a:xfrm>
                                <a:off x="0" y="0"/>
                                <a:ext cx="2768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3.75pt;margin-top:10.75pt;height:0pt;width:21.8pt;z-index:251773952;mso-width-relative:page;mso-height-relative:page;" filled="f" stroked="t" coordsize="21600,21600" o:gfxdata="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c0XadUA&#10;AAAJAQAADwAAAAAAAAABACAAAAAiAAAAZHJzL2Rvd25yZXYueG1sUEsBAhQAFAAAAAgAh07iQKkP&#10;3EXpAQAAlgMAAA4AAAAAAAAAAQAgAAAAJAEAAGRycy9lMm9Eb2MueG1sUEsFBgAAAAAGAAYAWQEA&#10;AH8FAAAAAA==&#10;">
                      <v:fill on="f" focussize="0,0"/>
                      <v:stroke weight="0.5pt" color="#000000 [3213]" miterlimit="8" joinstyle="miter" endarrow="block"/>
                      <v:imagedata o:title=""/>
                      <o:lock v:ext="edit" aspectratio="f"/>
                    </v:shape>
                  </w:pict>
                </mc:Fallback>
              </mc:AlternateContent>
            </w:r>
            <w:r>
              <w:rPr>
                <w:b/>
                <w:sz w:val="28"/>
                <w:szCs w:val="28"/>
              </w:rPr>
              <mc:AlternateContent>
                <mc:Choice Requires="wps">
                  <w:drawing>
                    <wp:anchor distT="0" distB="0" distL="114300" distR="114300" simplePos="0" relativeHeight="251696128" behindDoc="0" locked="0" layoutInCell="1" allowOverlap="1">
                      <wp:simplePos x="0" y="0"/>
                      <wp:positionH relativeFrom="column">
                        <wp:posOffset>4861560</wp:posOffset>
                      </wp:positionH>
                      <wp:positionV relativeFrom="paragraph">
                        <wp:posOffset>12700</wp:posOffset>
                      </wp:positionV>
                      <wp:extent cx="767715" cy="248285"/>
                      <wp:effectExtent l="0" t="0" r="13335" b="18415"/>
                      <wp:wrapNone/>
                      <wp:docPr id="17" name="Rectangle 484"/>
                      <wp:cNvGraphicFramePr/>
                      <a:graphic xmlns:a="http://schemas.openxmlformats.org/drawingml/2006/main">
                        <a:graphicData uri="http://schemas.microsoft.com/office/word/2010/wordprocessingShape">
                          <wps:wsp>
                            <wps:cNvSpPr>
                              <a:spLocks noChangeArrowheads="1"/>
                            </wps:cNvSpPr>
                            <wps:spPr bwMode="auto">
                              <a:xfrm>
                                <a:off x="0" y="0"/>
                                <a:ext cx="767715" cy="248285"/>
                              </a:xfrm>
                              <a:prstGeom prst="rect">
                                <a:avLst/>
                              </a:prstGeom>
                              <a:solidFill>
                                <a:srgbClr val="FFFFFF"/>
                              </a:solidFill>
                              <a:ln w="9525">
                                <a:solidFill>
                                  <a:srgbClr val="000000"/>
                                </a:solidFill>
                                <a:prstDash val="dash"/>
                                <a:miter lim="800000"/>
                              </a:ln>
                            </wps:spPr>
                            <wps:txbx>
                              <w:txbxContent>
                                <w:p>
                                  <w:pPr>
                                    <w:jc w:val="center"/>
                                  </w:pPr>
                                  <w:r>
                                    <w:rPr>
                                      <w:rFonts w:hint="eastAsia"/>
                                    </w:rPr>
                                    <w:t>电捕焦油器</w:t>
                                  </w:r>
                                </w:p>
                              </w:txbxContent>
                            </wps:txbx>
                            <wps:bodyPr rot="0" vert="horz" wrap="square" lIns="0" tIns="36000" rIns="0" bIns="36000" anchor="t" anchorCtr="0" upright="1">
                              <a:noAutofit/>
                            </wps:bodyPr>
                          </wps:wsp>
                        </a:graphicData>
                      </a:graphic>
                    </wp:anchor>
                  </w:drawing>
                </mc:Choice>
                <mc:Fallback>
                  <w:pict>
                    <v:rect id="Rectangle 484" o:spid="_x0000_s1026" o:spt="1" style="position:absolute;left:0pt;margin-left:382.8pt;margin-top:1pt;height:19.55pt;width:60.45pt;z-index:251696128;mso-width-relative:page;mso-height-relative:page;" fillcolor="#FFFFFF" filled="t" stroked="t" coordsize="21600,21600" o:gfxdata="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44JNS2AAAAAgB&#10;AAAPAAAAAAAAAAEAIAAAACIAAABkcnMvZG93bnJldi54bWxQSwECFAAUAAAACACHTuJAAX5lbxsC&#10;AABBBAAADgAAAAAAAAABACAAAAAnAQAAZHJzL2Uyb0RvYy54bWxQSwUGAAAAAAYABgBZAQAAtAUA&#10;AAAA&#10;">
                      <v:fill on="t" focussize="0,0"/>
                      <v:stroke color="#000000" miterlimit="8" joinstyle="miter" dashstyle="dash"/>
                      <v:imagedata o:title=""/>
                      <o:lock v:ext="edit" aspectratio="f"/>
                      <v:textbox inset="0mm,1mm,0mm,1mm">
                        <w:txbxContent>
                          <w:p>
                            <w:pPr>
                              <w:jc w:val="center"/>
                            </w:pPr>
                            <w:r>
                              <w:rPr>
                                <w:rFonts w:hint="eastAsia"/>
                              </w:rPr>
                              <w:t>电捕焦油器</w:t>
                            </w:r>
                          </w:p>
                        </w:txbxContent>
                      </v:textbox>
                    </v:rect>
                  </w:pict>
                </mc:Fallback>
              </mc:AlternateContent>
            </w:r>
            <w:r>
              <w:rPr>
                <w:b/>
                <w:sz w:val="28"/>
                <w:szCs w:val="28"/>
              </w:rPr>
              <mc:AlternateContent>
                <mc:Choice Requires="wps">
                  <w:drawing>
                    <wp:anchor distT="0" distB="0" distL="114300" distR="114300" simplePos="0" relativeHeight="251697152" behindDoc="0" locked="0" layoutInCell="1" allowOverlap="1">
                      <wp:simplePos x="0" y="0"/>
                      <wp:positionH relativeFrom="column">
                        <wp:posOffset>5236210</wp:posOffset>
                      </wp:positionH>
                      <wp:positionV relativeFrom="paragraph">
                        <wp:posOffset>251460</wp:posOffset>
                      </wp:positionV>
                      <wp:extent cx="0" cy="273685"/>
                      <wp:effectExtent l="76200" t="0" r="57150" b="50165"/>
                      <wp:wrapNone/>
                      <wp:docPr id="14" name="Line 485"/>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line">
                                <a:avLst/>
                              </a:prstGeom>
                              <a:noFill/>
                              <a:ln w="9525">
                                <a:solidFill>
                                  <a:srgbClr val="000000"/>
                                </a:solidFill>
                                <a:round/>
                                <a:tailEnd type="triangle" w="med" len="med"/>
                              </a:ln>
                            </wps:spPr>
                            <wps:bodyPr/>
                          </wps:wsp>
                        </a:graphicData>
                      </a:graphic>
                    </wp:anchor>
                  </w:drawing>
                </mc:Choice>
                <mc:Fallback>
                  <w:pict>
                    <v:line id="Line 485" o:spid="_x0000_s1026" o:spt="20" style="position:absolute;left:0pt;margin-left:412.3pt;margin-top:19.8pt;height:21.55pt;width:0pt;z-index:251697152;mso-width-relative:page;mso-height-relative:page;" filled="f" stroked="t" coordsize="21600,21600" o:gfxdata="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AadgX2AAAAAkBAAAPAAAAAAAAAAEAIAAAACIAAABkcnMv&#10;ZG93bnJldi54bWxQSwECFAAUAAAACACHTuJAZv2YMsoBAACBAwAADgAAAAAAAAABACAAAAAnAQAA&#10;ZHJzL2Uyb0RvYy54bWxQSwUGAAAAAAYABgBZAQAAYwUAAAAA&#10;">
                      <v:fill on="f" focussize="0,0"/>
                      <v:stroke color="#000000" joinstyle="round" endarrow="block"/>
                      <v:imagedata o:title=""/>
                      <o:lock v:ext="edit" aspectratio="f"/>
                    </v:line>
                  </w:pict>
                </mc:Fallback>
              </mc:AlternateContent>
            </w:r>
            <w:r>
              <w:rPr>
                <w:b/>
                <w:sz w:val="28"/>
                <w:szCs w:val="28"/>
              </w:rPr>
              <mc:AlternateContent>
                <mc:Choice Requires="wps">
                  <w:drawing>
                    <wp:anchor distT="0" distB="0" distL="114300" distR="114300" simplePos="0" relativeHeight="251769856" behindDoc="0" locked="0" layoutInCell="1" allowOverlap="1">
                      <wp:simplePos x="0" y="0"/>
                      <wp:positionH relativeFrom="column">
                        <wp:posOffset>3684270</wp:posOffset>
                      </wp:positionH>
                      <wp:positionV relativeFrom="paragraph">
                        <wp:posOffset>246380</wp:posOffset>
                      </wp:positionV>
                      <wp:extent cx="635" cy="1112520"/>
                      <wp:effectExtent l="76200" t="38100" r="57150" b="11430"/>
                      <wp:wrapNone/>
                      <wp:docPr id="350" name="直接箭头连接符 350"/>
                      <wp:cNvGraphicFramePr/>
                      <a:graphic xmlns:a="http://schemas.openxmlformats.org/drawingml/2006/main">
                        <a:graphicData uri="http://schemas.microsoft.com/office/word/2010/wordprocessingShape">
                          <wps:wsp>
                            <wps:cNvCnPr/>
                            <wps:spPr>
                              <a:xfrm flipH="1" flipV="1">
                                <a:off x="0" y="0"/>
                                <a:ext cx="323" cy="11128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290.1pt;margin-top:19.4pt;height:87.6pt;width:0.05pt;z-index:251769856;mso-width-relative:page;mso-height-relative:page;" filled="f" stroked="t" coordsize="21600,21600" o:gfxdata="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AsTIN2AAAAAoBAAAPAAAAAAAAAAEAIAAAACIAAABkcnMvZG93bnJldi54bWxQ&#10;SwECFAAUAAAACACHTuJArR0CTvcBAACtAwAADgAAAAAAAAABACAAAAAnAQAAZHJzL2Uyb0RvYy54&#10;bWxQSwUGAAAAAAYABgBZAQAAkAUAAAAA&#10;">
                      <v:fill on="f" focussize="0,0"/>
                      <v:stroke weight="0.5pt" color="#000000 [3213]" miterlimit="8" joinstyle="miter" endarrow="block"/>
                      <v:imagedata o:title=""/>
                      <o:lock v:ext="edit" aspectratio="f"/>
                    </v:shape>
                  </w:pict>
                </mc:Fallback>
              </mc:AlternateContent>
            </w:r>
            <w:r>
              <w:rPr>
                <w:b/>
                <w:sz w:val="28"/>
                <w:szCs w:val="28"/>
              </w:rPr>
              <mc:AlternateContent>
                <mc:Choice Requires="wps">
                  <w:drawing>
                    <wp:anchor distT="0" distB="0" distL="114300" distR="114300" simplePos="0" relativeHeight="251688960" behindDoc="0" locked="0" layoutInCell="1" allowOverlap="1">
                      <wp:simplePos x="0" y="0"/>
                      <wp:positionH relativeFrom="column">
                        <wp:posOffset>479425</wp:posOffset>
                      </wp:positionH>
                      <wp:positionV relativeFrom="paragraph">
                        <wp:posOffset>129540</wp:posOffset>
                      </wp:positionV>
                      <wp:extent cx="279400" cy="248920"/>
                      <wp:effectExtent l="0" t="0" r="0" b="0"/>
                      <wp:wrapNone/>
                      <wp:docPr id="38" name="Rectangle 477"/>
                      <wp:cNvGraphicFramePr/>
                      <a:graphic xmlns:a="http://schemas.openxmlformats.org/drawingml/2006/main">
                        <a:graphicData uri="http://schemas.microsoft.com/office/word/2010/wordprocessingShape">
                          <wps:wsp>
                            <wps:cNvSpPr>
                              <a:spLocks noChangeArrowheads="1"/>
                            </wps:cNvSpPr>
                            <wps:spPr bwMode="auto">
                              <a:xfrm>
                                <a:off x="0" y="0"/>
                                <a:ext cx="279400" cy="248920"/>
                              </a:xfrm>
                              <a:prstGeom prst="rect">
                                <a:avLst/>
                              </a:prstGeom>
                              <a:noFill/>
                              <a:ln>
                                <a:noFill/>
                              </a:ln>
                            </wps:spPr>
                            <wps:txbx>
                              <w:txbxContent>
                                <w:p>
                                  <w:r>
                                    <w:rPr>
                                      <w:rFonts w:hint="eastAsia"/>
                                    </w:rPr>
                                    <w:t>S</w:t>
                                  </w:r>
                                </w:p>
                                <w:p/>
                              </w:txbxContent>
                            </wps:txbx>
                            <wps:bodyPr rot="0" vert="horz" wrap="square" lIns="91440" tIns="45720" rIns="91440" bIns="45720" anchor="t" anchorCtr="0" upright="1">
                              <a:noAutofit/>
                            </wps:bodyPr>
                          </wps:wsp>
                        </a:graphicData>
                      </a:graphic>
                    </wp:anchor>
                  </w:drawing>
                </mc:Choice>
                <mc:Fallback>
                  <w:pict>
                    <v:rect id="Rectangle 477" o:spid="_x0000_s1026" o:spt="1" style="position:absolute;left:0pt;margin-left:37.75pt;margin-top:10.2pt;height:19.6pt;width:22pt;z-index:251688960;mso-width-relative:page;mso-height-relative:page;" filled="f" stroked="f" coordsize="21600,21600" o:gfxdata="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2&#10;z6wM2QAAAAgBAAAPAAAAAAAAAAEAIAAAACIAAABkcnMvZG93bnJldi54bWxQSwECFAAUAAAACACH&#10;TuJAj4ws6OoBAAC/AwAADgAAAAAAAAABACAAAAAoAQAAZHJzL2Uyb0RvYy54bWxQSwUGAAAAAAYA&#10;BgBZAQAAhAUAAAAA&#10;">
                      <v:fill on="f" focussize="0,0"/>
                      <v:stroke on="f"/>
                      <v:imagedata o:title=""/>
                      <o:lock v:ext="edit" aspectratio="f"/>
                      <v:textbox>
                        <w:txbxContent>
                          <w:p>
                            <w:r>
                              <w:rPr>
                                <w:rFonts w:hint="eastAsia"/>
                              </w:rPr>
                              <w:t>S</w:t>
                            </w:r>
                          </w:p>
                          <w:p/>
                        </w:txbxContent>
                      </v:textbox>
                    </v:rect>
                  </w:pict>
                </mc:Fallback>
              </mc:AlternateContent>
            </w:r>
            <w:r>
              <w:rPr>
                <w:b/>
                <w:sz w:val="28"/>
                <w:szCs w:val="28"/>
              </w:rPr>
              <mc:AlternateContent>
                <mc:Choice Requires="wps">
                  <w:drawing>
                    <wp:anchor distT="0" distB="0" distL="114300" distR="114300" simplePos="0" relativeHeight="251692032" behindDoc="0" locked="0" layoutInCell="1" allowOverlap="1">
                      <wp:simplePos x="0" y="0"/>
                      <wp:positionH relativeFrom="column">
                        <wp:posOffset>763905</wp:posOffset>
                      </wp:positionH>
                      <wp:positionV relativeFrom="paragraph">
                        <wp:posOffset>120650</wp:posOffset>
                      </wp:positionV>
                      <wp:extent cx="0" cy="294640"/>
                      <wp:effectExtent l="76200" t="0" r="57150" b="48260"/>
                      <wp:wrapNone/>
                      <wp:docPr id="13" name="Line 480"/>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tailEnd type="triangle" w="med" len="med"/>
                              </a:ln>
                            </wps:spPr>
                            <wps:bodyPr/>
                          </wps:wsp>
                        </a:graphicData>
                      </a:graphic>
                    </wp:anchor>
                  </w:drawing>
                </mc:Choice>
                <mc:Fallback>
                  <w:pict>
                    <v:line id="Line 480" o:spid="_x0000_s1026" o:spt="20" style="position:absolute;left:0pt;margin-left:60.15pt;margin-top:9.5pt;height:23.2pt;width:0pt;z-index:251692032;mso-width-relative:page;mso-height-relative:page;" filled="f" stroked="t" coordsize="21600,21600" o:gfxdata="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Bi5d9gAAAAJAQAADwAAAAAAAAABACAAAAAiAAAAZHJz&#10;L2Rvd25yZXYueG1sUEsBAhQAFAAAAAgAh07iQKSB887LAQAAgQMAAA4AAAAAAAAAAQAgAAAAJwEA&#10;AGRycy9lMm9Eb2MueG1sUEsFBgAAAAAGAAYAWQEAAGQFAAAAAA==&#10;">
                      <v:fill on="f" focussize="0,0"/>
                      <v:stroke color="#000000" joinstyle="round" endarrow="block"/>
                      <v:imagedata o:title=""/>
                      <o:lock v:ext="edit" aspectratio="f"/>
                    </v:line>
                  </w:pict>
                </mc:Fallback>
              </mc:AlternateContent>
            </w:r>
            <w:r>
              <w:rPr>
                <w:sz w:val="28"/>
                <w:szCs w:val="28"/>
              </w:rPr>
              <mc:AlternateContent>
                <mc:Choice Requires="wps">
                  <w:drawing>
                    <wp:anchor distT="0" distB="0" distL="114300" distR="114300" simplePos="0" relativeHeight="251636736" behindDoc="0" locked="0" layoutInCell="1" allowOverlap="1">
                      <wp:simplePos x="0" y="0"/>
                      <wp:positionH relativeFrom="column">
                        <wp:posOffset>2454275</wp:posOffset>
                      </wp:positionH>
                      <wp:positionV relativeFrom="paragraph">
                        <wp:posOffset>120015</wp:posOffset>
                      </wp:positionV>
                      <wp:extent cx="9525" cy="249555"/>
                      <wp:effectExtent l="76200" t="0" r="66675" b="55245"/>
                      <wp:wrapNone/>
                      <wp:docPr id="18" name="Line 398"/>
                      <wp:cNvGraphicFramePr/>
                      <a:graphic xmlns:a="http://schemas.openxmlformats.org/drawingml/2006/main">
                        <a:graphicData uri="http://schemas.microsoft.com/office/word/2010/wordprocessingShape">
                          <wps:wsp>
                            <wps:cNvCnPr>
                              <a:cxnSpLocks noChangeShapeType="1"/>
                            </wps:cNvCnPr>
                            <wps:spPr bwMode="auto">
                              <a:xfrm flipH="1">
                                <a:off x="0" y="0"/>
                                <a:ext cx="9525" cy="249555"/>
                              </a:xfrm>
                              <a:prstGeom prst="line">
                                <a:avLst/>
                              </a:prstGeom>
                              <a:noFill/>
                              <a:ln w="9525">
                                <a:solidFill>
                                  <a:srgbClr val="000000"/>
                                </a:solidFill>
                                <a:round/>
                                <a:tailEnd type="triangle" w="med" len="med"/>
                              </a:ln>
                            </wps:spPr>
                            <wps:bodyPr/>
                          </wps:wsp>
                        </a:graphicData>
                      </a:graphic>
                    </wp:anchor>
                  </w:drawing>
                </mc:Choice>
                <mc:Fallback>
                  <w:pict>
                    <v:line id="Line 398" o:spid="_x0000_s1026" o:spt="20" style="position:absolute;left:0pt;flip:x;margin-left:193.25pt;margin-top:9.45pt;height:19.65pt;width:0.75pt;z-index:251636736;mso-width-relative:page;mso-height-relative:page;" filled="f" stroked="t" coordsize="21600,21600" o:gfxdata="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ELuMB2QAAAAkBAAAPAAAAAAAAAAEAIAAAACIA&#10;AABkcnMvZG93bnJldi54bWxQSwECFAAUAAAACACHTuJAK59T/s8BAACOAwAADgAAAAAAAAABACAA&#10;AAAoAQAAZHJzL2Uyb0RvYy54bWxQSwUGAAAAAAYABgBZAQAAaQUAAAAA&#10;">
                      <v:fill on="f" focussize="0,0"/>
                      <v:stroke color="#000000" joinstyle="round" endarrow="block"/>
                      <v:imagedata o:title=""/>
                      <o:lock v:ext="edit" aspectratio="f"/>
                    </v:line>
                  </w:pict>
                </mc:Fallback>
              </mc:AlternateContent>
            </w:r>
            <w:r>
              <w:rPr>
                <w:sz w:val="28"/>
                <w:szCs w:val="28"/>
              </w:rPr>
              <mc:AlternateContent>
                <mc:Choice Requires="wps">
                  <w:drawing>
                    <wp:anchor distT="0" distB="0" distL="114300" distR="114300" simplePos="0" relativeHeight="251667456" behindDoc="0" locked="0" layoutInCell="1" allowOverlap="1">
                      <wp:simplePos x="0" y="0"/>
                      <wp:positionH relativeFrom="column">
                        <wp:posOffset>1957705</wp:posOffset>
                      </wp:positionH>
                      <wp:positionV relativeFrom="paragraph">
                        <wp:posOffset>74930</wp:posOffset>
                      </wp:positionV>
                      <wp:extent cx="500380" cy="297180"/>
                      <wp:effectExtent l="0" t="0" r="0" b="7620"/>
                      <wp:wrapNone/>
                      <wp:docPr id="28" name="Rectangle 439"/>
                      <wp:cNvGraphicFramePr/>
                      <a:graphic xmlns:a="http://schemas.openxmlformats.org/drawingml/2006/main">
                        <a:graphicData uri="http://schemas.microsoft.com/office/word/2010/wordprocessingShape">
                          <wps:wsp>
                            <wps:cNvSpPr>
                              <a:spLocks noChangeArrowheads="1"/>
                            </wps:cNvSpPr>
                            <wps:spPr bwMode="auto">
                              <a:xfrm>
                                <a:off x="0" y="0"/>
                                <a:ext cx="500332" cy="297180"/>
                              </a:xfrm>
                              <a:prstGeom prst="rect">
                                <a:avLst/>
                              </a:prstGeom>
                              <a:noFill/>
                              <a:ln>
                                <a:noFill/>
                              </a:ln>
                            </wps:spPr>
                            <wps:txbx>
                              <w:txbxContent>
                                <w:p>
                                  <w:r>
                                    <w:rPr>
                                      <w:rFonts w:hint="eastAsia"/>
                                    </w:rPr>
                                    <w:t xml:space="preserve">G、N </w:t>
                                  </w:r>
                                </w:p>
                              </w:txbxContent>
                            </wps:txbx>
                            <wps:bodyPr rot="0" vert="horz" wrap="square" lIns="91440" tIns="45720" rIns="91440" bIns="45720" anchor="t" anchorCtr="0" upright="1">
                              <a:noAutofit/>
                            </wps:bodyPr>
                          </wps:wsp>
                        </a:graphicData>
                      </a:graphic>
                    </wp:anchor>
                  </w:drawing>
                </mc:Choice>
                <mc:Fallback>
                  <w:pict>
                    <v:rect id="Rectangle 439" o:spid="_x0000_s1026" o:spt="1" style="position:absolute;left:0pt;margin-left:154.15pt;margin-top:5.9pt;height:23.4pt;width:39.4pt;z-index:251667456;mso-width-relative:page;mso-height-relative:page;" filled="f" stroked="f" coordsize="21600,21600" o:gfxdata="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H&#10;feWY2QAAAAkBAAAPAAAAAAAAAAEAIAAAACIAAABkcnMvZG93bnJldi54bWxQSwECFAAUAAAACACH&#10;TuJAhFxRduoBAAC/AwAADgAAAAAAAAABACAAAAAoAQAAZHJzL2Uyb0RvYy54bWxQSwUGAAAAAAYA&#10;BgBZAQAAhAUAAAAA&#10;">
                      <v:fill on="f" focussize="0,0"/>
                      <v:stroke on="f"/>
                      <v:imagedata o:title=""/>
                      <o:lock v:ext="edit" aspectratio="f"/>
                      <v:textbox>
                        <w:txbxContent>
                          <w:p>
                            <w:r>
                              <w:rPr>
                                <w:rFonts w:hint="eastAsia"/>
                              </w:rPr>
                              <w:t xml:space="preserve">G、N </w:t>
                            </w:r>
                          </w:p>
                        </w:txbxContent>
                      </v:textbox>
                    </v:rect>
                  </w:pict>
                </mc:Fallback>
              </mc:AlternateContent>
            </w:r>
            <w:r>
              <w:rPr>
                <w:sz w:val="28"/>
                <w:szCs w:val="28"/>
              </w:rPr>
              <mc:AlternateContent>
                <mc:Choice Requires="wps">
                  <w:drawing>
                    <wp:anchor distT="0" distB="0" distL="114300" distR="114300" simplePos="0" relativeHeight="251680768" behindDoc="0" locked="0" layoutInCell="1" allowOverlap="1">
                      <wp:simplePos x="0" y="0"/>
                      <wp:positionH relativeFrom="column">
                        <wp:posOffset>2825115</wp:posOffset>
                      </wp:positionH>
                      <wp:positionV relativeFrom="paragraph">
                        <wp:posOffset>98425</wp:posOffset>
                      </wp:positionV>
                      <wp:extent cx="638810" cy="0"/>
                      <wp:effectExtent l="0" t="76200" r="27940" b="95250"/>
                      <wp:wrapNone/>
                      <wp:docPr id="21" name="Line 461"/>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line">
                                <a:avLst/>
                              </a:prstGeom>
                              <a:noFill/>
                              <a:ln w="9525">
                                <a:solidFill>
                                  <a:srgbClr val="000000"/>
                                </a:solidFill>
                                <a:round/>
                                <a:tailEnd type="triangle" w="med" len="med"/>
                              </a:ln>
                            </wps:spPr>
                            <wps:bodyPr/>
                          </wps:wsp>
                        </a:graphicData>
                      </a:graphic>
                    </wp:anchor>
                  </w:drawing>
                </mc:Choice>
                <mc:Fallback>
                  <w:pict>
                    <v:line id="Line 461" o:spid="_x0000_s1026" o:spt="20" style="position:absolute;left:0pt;margin-left:222.45pt;margin-top:7.75pt;height:0pt;width:50.3pt;z-index:251680768;mso-width-relative:page;mso-height-relative:page;" filled="f" stroked="t" coordsize="21600,21600" o:gfxdata="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UAM/zYAAAACQEAAA8AAAAAAAAAAQAgAAAAIgAAAGRycy9k&#10;b3ducmV2LnhtbFBLAQIUABQAAAAIAIdO4kAPtL1ZyQEAAIEDAAAOAAAAAAAAAAEAIAAAACcBAABk&#10;cnMvZTJvRG9jLnhtbFBLBQYAAAAABgAGAFkBAABiBQAAAAA=&#10;">
                      <v:fill on="f" focussize="0,0"/>
                      <v:stroke color="#000000" joinstyle="round" endarrow="block"/>
                      <v:imagedata o:title=""/>
                      <o:lock v:ext="edit" aspectratio="f"/>
                    </v:line>
                  </w:pict>
                </mc:Fallback>
              </mc:AlternateContent>
            </w:r>
          </w:p>
          <w:p>
            <w:pPr>
              <w:spacing w:line="500" w:lineRule="exact"/>
              <w:ind w:firstLine="554" w:firstLineChars="198"/>
              <w:rPr>
                <w:sz w:val="28"/>
                <w:szCs w:val="28"/>
              </w:rPr>
            </w:pPr>
            <w:r>
              <w:rPr>
                <w:sz w:val="28"/>
                <w:szCs w:val="28"/>
              </w:rPr>
              <mc:AlternateContent>
                <mc:Choice Requires="wps">
                  <w:drawing>
                    <wp:anchor distT="0" distB="0" distL="114300" distR="114300" simplePos="0" relativeHeight="251679744" behindDoc="0" locked="0" layoutInCell="1" allowOverlap="1">
                      <wp:simplePos x="0" y="0"/>
                      <wp:positionH relativeFrom="column">
                        <wp:posOffset>4636770</wp:posOffset>
                      </wp:positionH>
                      <wp:positionV relativeFrom="paragraph">
                        <wp:posOffset>215265</wp:posOffset>
                      </wp:positionV>
                      <wp:extent cx="1129030" cy="285750"/>
                      <wp:effectExtent l="0" t="0" r="0" b="0"/>
                      <wp:wrapNone/>
                      <wp:docPr id="10" name="Rectangle 451"/>
                      <wp:cNvGraphicFramePr/>
                      <a:graphic xmlns:a="http://schemas.openxmlformats.org/drawingml/2006/main">
                        <a:graphicData uri="http://schemas.microsoft.com/office/word/2010/wordprocessingShape">
                          <wps:wsp>
                            <wps:cNvSpPr>
                              <a:spLocks noChangeArrowheads="1"/>
                            </wps:cNvSpPr>
                            <wps:spPr bwMode="auto">
                              <a:xfrm>
                                <a:off x="0" y="0"/>
                                <a:ext cx="1129030" cy="285750"/>
                              </a:xfrm>
                              <a:prstGeom prst="rect">
                                <a:avLst/>
                              </a:prstGeom>
                              <a:noFill/>
                              <a:ln>
                                <a:noFill/>
                              </a:ln>
                            </wps:spPr>
                            <wps:txbx>
                              <w:txbxContent>
                                <w:p>
                                  <w:r>
                                    <w:rPr>
                                      <w:rFonts w:hint="eastAsia"/>
                                    </w:rPr>
                                    <w:t>1</w:t>
                                  </w:r>
                                  <w:r>
                                    <w:t>8</w:t>
                                  </w:r>
                                  <w:r>
                                    <w:rPr>
                                      <w:rFonts w:hint="eastAsia"/>
                                    </w:rPr>
                                    <w:t>m排气筒(P2)</w:t>
                                  </w:r>
                                </w:p>
                                <w:p/>
                              </w:txbxContent>
                            </wps:txbx>
                            <wps:bodyPr rot="0" vert="horz" wrap="square" lIns="91440" tIns="45720" rIns="91440" bIns="45720" anchor="t" anchorCtr="0" upright="1">
                              <a:noAutofit/>
                            </wps:bodyPr>
                          </wps:wsp>
                        </a:graphicData>
                      </a:graphic>
                    </wp:anchor>
                  </w:drawing>
                </mc:Choice>
                <mc:Fallback>
                  <w:pict>
                    <v:rect id="Rectangle 451" o:spid="_x0000_s1026" o:spt="1" style="position:absolute;left:0pt;margin-left:365.1pt;margin-top:16.95pt;height:22.5pt;width:88.9pt;z-index:251679744;mso-width-relative:page;mso-height-relative:page;" filled="f" stroked="f" coordsize="21600,21600" o:gfxdata="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cY&#10;f/HZAAAACQEAAA8AAAAAAAAAAQAgAAAAIgAAAGRycy9kb3ducmV2LnhtbFBLAQIUABQAAAAIAIdO&#10;4kBDRz5d6QEAAMADAAAOAAAAAAAAAAEAIAAAACgBAABkcnMvZTJvRG9jLnhtbFBLBQYAAAAABgAG&#10;AFkBAACDBQAAAAA=&#10;">
                      <v:fill on="f" focussize="0,0"/>
                      <v:stroke on="f"/>
                      <v:imagedata o:title=""/>
                      <o:lock v:ext="edit" aspectratio="f"/>
                      <v:textbox>
                        <w:txbxContent>
                          <w:p>
                            <w:r>
                              <w:rPr>
                                <w:rFonts w:hint="eastAsia"/>
                              </w:rPr>
                              <w:t>1</w:t>
                            </w:r>
                            <w:r>
                              <w:t>8</w:t>
                            </w:r>
                            <w:r>
                              <w:rPr>
                                <w:rFonts w:hint="eastAsia"/>
                              </w:rPr>
                              <w:t>m排气筒(P2)</w:t>
                            </w:r>
                          </w:p>
                          <w:p/>
                        </w:txbxContent>
                      </v:textbox>
                    </v:rect>
                  </w:pict>
                </mc:Fallback>
              </mc:AlternateContent>
            </w:r>
            <w:r>
              <w:rPr>
                <w:b/>
                <w:sz w:val="28"/>
                <w:szCs w:val="28"/>
              </w:rPr>
              <mc:AlternateContent>
                <mc:Choice Requires="wps">
                  <w:drawing>
                    <wp:anchor distT="0" distB="0" distL="114300" distR="114300" simplePos="0" relativeHeight="251767808" behindDoc="0" locked="0" layoutInCell="1" allowOverlap="1">
                      <wp:simplePos x="0" y="0"/>
                      <wp:positionH relativeFrom="column">
                        <wp:posOffset>3105150</wp:posOffset>
                      </wp:positionH>
                      <wp:positionV relativeFrom="paragraph">
                        <wp:posOffset>292100</wp:posOffset>
                      </wp:positionV>
                      <wp:extent cx="0" cy="207010"/>
                      <wp:effectExtent l="76200" t="0" r="57150" b="59690"/>
                      <wp:wrapNone/>
                      <wp:docPr id="346" name="直接箭头连接符 346"/>
                      <wp:cNvGraphicFramePr/>
                      <a:graphic xmlns:a="http://schemas.openxmlformats.org/drawingml/2006/main">
                        <a:graphicData uri="http://schemas.microsoft.com/office/word/2010/wordprocessingShape">
                          <wps:wsp>
                            <wps:cNvCnPr/>
                            <wps:spPr bwMode="auto">
                              <a:xfrm>
                                <a:off x="0" y="0"/>
                                <a:ext cx="0" cy="207033"/>
                              </a:xfrm>
                              <a:prstGeom prst="straightConnector1">
                                <a:avLst/>
                              </a:prstGeom>
                              <a:noFill/>
                              <a:ln w="9525">
                                <a:solidFill>
                                  <a:srgbClr val="000000"/>
                                </a:solidFill>
                                <a:round/>
                                <a:tailEnd type="triangle"/>
                              </a:ln>
                            </wps:spPr>
                            <wps:bodyPr/>
                          </wps:wsp>
                        </a:graphicData>
                      </a:graphic>
                    </wp:anchor>
                  </w:drawing>
                </mc:Choice>
                <mc:Fallback>
                  <w:pict>
                    <v:shape id="_x0000_s1026" o:spid="_x0000_s1026" o:spt="32" type="#_x0000_t32" style="position:absolute;left:0pt;margin-left:244.5pt;margin-top:23pt;height:16.3pt;width:0pt;z-index:251767808;mso-width-relative:page;mso-height-relative:page;" filled="f" stroked="t" coordsize="21600,21600" o:gfxdata="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pEW6LXAAAACQEAAA8AAAAAAAAAAQAgAAAAIgAA&#10;AGRycy9kb3ducmV2LnhtbFBLAQIUABQAAAAIAIdO4kA+b9oq0AEAAF0DAAAOAAAAAAAAAAEAIAAA&#10;ACYBAABkcnMvZTJvRG9jLnhtbFBLBQYAAAAABgAGAFkBAABoBQAAAAA=&#10;">
                      <v:fill on="f" focussize="0,0"/>
                      <v:stroke color="#000000" joinstyle="round" endarrow="block"/>
                      <v:imagedata o:title=""/>
                      <o:lock v:ext="edit" aspectratio="f"/>
                    </v:shape>
                  </w:pict>
                </mc:Fallback>
              </mc:AlternateContent>
            </w:r>
            <w:r>
              <w:rPr>
                <w:b/>
                <w:sz w:val="28"/>
                <w:szCs w:val="28"/>
              </w:rPr>
              <mc:AlternateContent>
                <mc:Choice Requires="wps">
                  <w:drawing>
                    <wp:anchor distT="0" distB="0" distL="114300" distR="114300" simplePos="0" relativeHeight="251684864" behindDoc="0" locked="0" layoutInCell="1" allowOverlap="1">
                      <wp:simplePos x="0" y="0"/>
                      <wp:positionH relativeFrom="column">
                        <wp:posOffset>202565</wp:posOffset>
                      </wp:positionH>
                      <wp:positionV relativeFrom="paragraph">
                        <wp:posOffset>91440</wp:posOffset>
                      </wp:positionV>
                      <wp:extent cx="1152525" cy="297180"/>
                      <wp:effectExtent l="0" t="0" r="28575" b="26670"/>
                      <wp:wrapNone/>
                      <wp:docPr id="9" name="Rectangle 473"/>
                      <wp:cNvGraphicFramePr/>
                      <a:graphic xmlns:a="http://schemas.openxmlformats.org/drawingml/2006/main">
                        <a:graphicData uri="http://schemas.microsoft.com/office/word/2010/wordprocessingShape">
                          <wps:wsp>
                            <wps:cNvSpPr>
                              <a:spLocks noChangeArrowheads="1"/>
                            </wps:cNvSpPr>
                            <wps:spPr bwMode="auto">
                              <a:xfrm>
                                <a:off x="0" y="0"/>
                                <a:ext cx="1152525" cy="297180"/>
                              </a:xfrm>
                              <a:prstGeom prst="rect">
                                <a:avLst/>
                              </a:prstGeom>
                              <a:solidFill>
                                <a:srgbClr val="FFFFFF"/>
                              </a:solidFill>
                              <a:ln w="9525">
                                <a:solidFill>
                                  <a:srgbClr val="FFFFFF"/>
                                </a:solidFill>
                                <a:miter lim="800000"/>
                              </a:ln>
                            </wps:spPr>
                            <wps:txbx>
                              <w:txbxContent>
                                <w:p>
                                  <w:r>
                                    <w:rPr>
                                      <w:rFonts w:hint="eastAsia"/>
                                    </w:rPr>
                                    <w:t>24m排气筒(P</w:t>
                                  </w:r>
                                  <w:r>
                                    <w:t>3</w:t>
                                  </w:r>
                                  <w:r>
                                    <w:rPr>
                                      <w:rFonts w:hint="eastAsia"/>
                                    </w:rPr>
                                    <w:t>)</w:t>
                                  </w:r>
                                </w:p>
                                <w:p/>
                              </w:txbxContent>
                            </wps:txbx>
                            <wps:bodyPr rot="0" vert="horz" wrap="square" lIns="91440" tIns="45720" rIns="91440" bIns="45720" anchor="t" anchorCtr="0" upright="1">
                              <a:noAutofit/>
                            </wps:bodyPr>
                          </wps:wsp>
                        </a:graphicData>
                      </a:graphic>
                    </wp:anchor>
                  </w:drawing>
                </mc:Choice>
                <mc:Fallback>
                  <w:pict>
                    <v:rect id="Rectangle 473" o:spid="_x0000_s1026" o:spt="1" style="position:absolute;left:0pt;margin-left:15.95pt;margin-top:7.2pt;height:23.4pt;width:90.75pt;z-index:251684864;mso-width-relative:page;mso-height-relative:page;" fillcolor="#FFFFFF" filled="t" stroked="t" coordsize="21600,21600" o:gfxdata="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DnU/V1gAAAAgBAAAPAAAAAAAAAAEAIAAAACIA&#10;AABkcnMvZG93bnJldi54bWxQSwECFAAUAAAACACHTuJAeTtU3wsCAAAxBAAADgAAAAAAAAABACAA&#10;AAAlAQAAZHJzL2Uyb0RvYy54bWxQSwUGAAAAAAYABgBZAQAAogUAAAAA&#10;">
                      <v:fill on="t" focussize="0,0"/>
                      <v:stroke color="#FFFFFF" miterlimit="8" joinstyle="miter"/>
                      <v:imagedata o:title=""/>
                      <o:lock v:ext="edit" aspectratio="f"/>
                      <v:textbox>
                        <w:txbxContent>
                          <w:p>
                            <w:r>
                              <w:rPr>
                                <w:rFonts w:hint="eastAsia"/>
                              </w:rPr>
                              <w:t>24m排气筒(P</w:t>
                            </w:r>
                            <w:r>
                              <w:t>3</w:t>
                            </w:r>
                            <w:r>
                              <w:rPr>
                                <w:rFonts w:hint="eastAsia"/>
                              </w:rPr>
                              <w:t>)</w:t>
                            </w:r>
                          </w:p>
                          <w:p/>
                        </w:txbxContent>
                      </v:textbox>
                    </v:rect>
                  </w:pict>
                </mc:Fallback>
              </mc:AlternateContent>
            </w:r>
            <w:r>
              <w:rPr>
                <w:sz w:val="28"/>
                <w:szCs w:val="28"/>
              </w:rPr>
              <mc:AlternateContent>
                <mc:Choice Requires="wps">
                  <w:drawing>
                    <wp:anchor distT="0" distB="0" distL="114300" distR="114300" simplePos="0" relativeHeight="251747328" behindDoc="0" locked="0" layoutInCell="1" allowOverlap="1">
                      <wp:simplePos x="0" y="0"/>
                      <wp:positionH relativeFrom="column">
                        <wp:posOffset>2901950</wp:posOffset>
                      </wp:positionH>
                      <wp:positionV relativeFrom="paragraph">
                        <wp:posOffset>33655</wp:posOffset>
                      </wp:positionV>
                      <wp:extent cx="419100" cy="259080"/>
                      <wp:effectExtent l="0" t="0" r="19050" b="26670"/>
                      <wp:wrapNone/>
                      <wp:docPr id="333" name="Rectangle 484"/>
                      <wp:cNvGraphicFramePr/>
                      <a:graphic xmlns:a="http://schemas.openxmlformats.org/drawingml/2006/main">
                        <a:graphicData uri="http://schemas.microsoft.com/office/word/2010/wordprocessingShape">
                          <wps:wsp>
                            <wps:cNvSpPr>
                              <a:spLocks noChangeArrowheads="1"/>
                            </wps:cNvSpPr>
                            <wps:spPr bwMode="auto">
                              <a:xfrm>
                                <a:off x="0" y="0"/>
                                <a:ext cx="419100" cy="259080"/>
                              </a:xfrm>
                              <a:prstGeom prst="rect">
                                <a:avLst/>
                              </a:prstGeom>
                              <a:solidFill>
                                <a:srgbClr val="FFFFFF"/>
                              </a:solidFill>
                              <a:ln w="9525">
                                <a:solidFill>
                                  <a:srgbClr val="000000"/>
                                </a:solidFill>
                                <a:prstDash val="dash"/>
                                <a:miter lim="800000"/>
                              </a:ln>
                            </wps:spPr>
                            <wps:txbx>
                              <w:txbxContent>
                                <w:p>
                                  <w:pPr>
                                    <w:jc w:val="center"/>
                                    <w:rPr>
                                      <w:szCs w:val="21"/>
                                    </w:rPr>
                                  </w:pPr>
                                  <w:r>
                                    <w:rPr>
                                      <w:rFonts w:hint="eastAsia"/>
                                      <w:szCs w:val="21"/>
                                    </w:rPr>
                                    <w:t>水吸附</w:t>
                                  </w:r>
                                </w:p>
                              </w:txbxContent>
                            </wps:txbx>
                            <wps:bodyPr rot="0" vert="horz" wrap="square" lIns="0" tIns="45720" rIns="0" bIns="45720" anchor="t" anchorCtr="0" upright="1">
                              <a:noAutofit/>
                            </wps:bodyPr>
                          </wps:wsp>
                        </a:graphicData>
                      </a:graphic>
                    </wp:anchor>
                  </w:drawing>
                </mc:Choice>
                <mc:Fallback>
                  <w:pict>
                    <v:rect id="Rectangle 484" o:spid="_x0000_s1026" o:spt="1" style="position:absolute;left:0pt;margin-left:228.5pt;margin-top:2.65pt;height:20.4pt;width:33pt;z-index:251747328;mso-width-relative:page;mso-height-relative:page;" fillcolor="#FFFFFF" filled="t" stroked="t" coordsize="21600,21600" o:gfxdata="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zpzFr2AAA&#10;AAgBAAAPAAAAAAAAAAEAIAAAACIAAABkcnMvZG93bnJldi54bWxQSwECFAAUAAAACACHTuJALi6t&#10;FB4CAABCBAAADgAAAAAAAAABACAAAAAnAQAAZHJzL2Uyb0RvYy54bWxQSwUGAAAAAAYABgBZAQAA&#10;twUAAAAA&#10;">
                      <v:fill on="t" focussize="0,0"/>
                      <v:stroke color="#000000" miterlimit="8" joinstyle="miter" dashstyle="dash"/>
                      <v:imagedata o:title=""/>
                      <o:lock v:ext="edit" aspectratio="f"/>
                      <v:textbox inset="0mm,1.27mm,0mm,1.27mm">
                        <w:txbxContent>
                          <w:p>
                            <w:pPr>
                              <w:jc w:val="center"/>
                              <w:rPr>
                                <w:szCs w:val="21"/>
                              </w:rPr>
                            </w:pPr>
                            <w:r>
                              <w:rPr>
                                <w:rFonts w:hint="eastAsia"/>
                                <w:szCs w:val="21"/>
                              </w:rPr>
                              <w:t>水吸附</w:t>
                            </w:r>
                          </w:p>
                        </w:txbxContent>
                      </v:textbox>
                    </v:rect>
                  </w:pict>
                </mc:Fallback>
              </mc:AlternateContent>
            </w:r>
            <w:r>
              <w:rPr>
                <w:sz w:val="28"/>
                <w:szCs w:val="28"/>
              </w:rPr>
              <mc:AlternateContent>
                <mc:Choice Requires="wps">
                  <w:drawing>
                    <wp:anchor distT="0" distB="0" distL="114300" distR="114300" simplePos="0" relativeHeight="251745280" behindDoc="0" locked="0" layoutInCell="1" allowOverlap="1">
                      <wp:simplePos x="0" y="0"/>
                      <wp:positionH relativeFrom="column">
                        <wp:posOffset>2701925</wp:posOffset>
                      </wp:positionH>
                      <wp:positionV relativeFrom="paragraph">
                        <wp:posOffset>166370</wp:posOffset>
                      </wp:positionV>
                      <wp:extent cx="190500" cy="0"/>
                      <wp:effectExtent l="0" t="76200" r="19050" b="95250"/>
                      <wp:wrapNone/>
                      <wp:docPr id="332" name="直接箭头连接符 332"/>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2.75pt;margin-top:13.1pt;height:0pt;width:15pt;z-index:251745280;mso-width-relative:page;mso-height-relative:page;" filled="f" stroked="t" coordsize="21600,21600" o:gfxdata="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zhIQE&#10;1QAAAAkBAAAPAAAAAAAAAAEAIAAAACIAAABkcnMvZG93bnJldi54bWxQSwECFAAUAAAACACHTuJA&#10;PPIVCesBAACWAwAADgAAAAAAAAABACAAAAAkAQAAZHJzL2Uyb0RvYy54bWxQSwUGAAAAAAYABgBZ&#10;AQAAgQUAAAAA&#10;">
                      <v:fill on="f" focussize="0,0"/>
                      <v:stroke weight="0.5pt" color="#000000 [3213]" miterlimit="8" joinstyle="miter" endarrow="block"/>
                      <v:imagedata o:title=""/>
                      <o:lock v:ext="edit" aspectratio="f"/>
                    </v:shape>
                  </w:pict>
                </mc:Fallback>
              </mc:AlternateContent>
            </w:r>
            <w:r>
              <w:rPr>
                <w:sz w:val="28"/>
                <w:szCs w:val="28"/>
              </w:rPr>
              <mc:AlternateContent>
                <mc:Choice Requires="wps">
                  <w:drawing>
                    <wp:anchor distT="0" distB="0" distL="114300" distR="114300" simplePos="0" relativeHeight="251744256" behindDoc="0" locked="0" layoutInCell="1" allowOverlap="1">
                      <wp:simplePos x="0" y="0"/>
                      <wp:positionH relativeFrom="column">
                        <wp:posOffset>2212975</wp:posOffset>
                      </wp:positionH>
                      <wp:positionV relativeFrom="paragraph">
                        <wp:posOffset>46990</wp:posOffset>
                      </wp:positionV>
                      <wp:extent cx="485775" cy="238125"/>
                      <wp:effectExtent l="0" t="0" r="28575" b="28575"/>
                      <wp:wrapNone/>
                      <wp:docPr id="331" name="Rectangle 399"/>
                      <wp:cNvGraphicFramePr/>
                      <a:graphic xmlns:a="http://schemas.openxmlformats.org/drawingml/2006/main">
                        <a:graphicData uri="http://schemas.microsoft.com/office/word/2010/wordprocessingShape">
                          <wps:wsp>
                            <wps:cNvSpPr>
                              <a:spLocks noChangeArrowheads="1"/>
                            </wps:cNvSpPr>
                            <wps:spPr bwMode="auto">
                              <a:xfrm>
                                <a:off x="0" y="0"/>
                                <a:ext cx="485775" cy="238125"/>
                              </a:xfrm>
                              <a:prstGeom prst="rect">
                                <a:avLst/>
                              </a:prstGeom>
                              <a:solidFill>
                                <a:srgbClr val="FFFFFF"/>
                              </a:solidFill>
                              <a:ln w="9525">
                                <a:solidFill>
                                  <a:srgbClr val="000000"/>
                                </a:solidFill>
                                <a:miter lim="800000"/>
                              </a:ln>
                            </wps:spPr>
                            <wps:txbx>
                              <w:txbxContent>
                                <w:p>
                                  <w:r>
                                    <w:rPr>
                                      <w:rFonts w:hint="eastAsia"/>
                                    </w:rPr>
                                    <w:t>冷却</w:t>
                                  </w:r>
                                </w:p>
                              </w:txbxContent>
                            </wps:txbx>
                            <wps:bodyPr rot="0" vert="horz" wrap="square" lIns="91440" tIns="36000" rIns="91440" bIns="36000" anchor="t" anchorCtr="0" upright="1">
                              <a:noAutofit/>
                            </wps:bodyPr>
                          </wps:wsp>
                        </a:graphicData>
                      </a:graphic>
                    </wp:anchor>
                  </w:drawing>
                </mc:Choice>
                <mc:Fallback>
                  <w:pict>
                    <v:rect id="Rectangle 399" o:spid="_x0000_s1026" o:spt="1" style="position:absolute;left:0pt;margin-left:174.25pt;margin-top:3.7pt;height:18.75pt;width:38.25pt;z-index:251744256;mso-width-relative:page;mso-height-relative:page;" fillcolor="#FFFFFF" filled="t" stroked="t" coordsize="21600,21600" o:gfxdata="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489WdcAAAAIAQAADwAAAAAAAAAB&#10;ACAAAAAiAAAAZHJzL2Rvd25yZXYueG1sUEsBAhQAFAAAAAgAh07iQDgbziARAgAAMgQAAA4AAAAA&#10;AAAAAQAgAAAAJgEAAGRycy9lMm9Eb2MueG1sUEsFBgAAAAAGAAYAWQEAAKkFAAAAAA==&#10;">
                      <v:fill on="t" focussize="0,0"/>
                      <v:stroke color="#000000" miterlimit="8" joinstyle="miter"/>
                      <v:imagedata o:title=""/>
                      <o:lock v:ext="edit" aspectratio="f"/>
                      <v:textbox inset="2.54mm,1mm,2.54mm,1mm">
                        <w:txbxContent>
                          <w:p>
                            <w:r>
                              <w:rPr>
                                <w:rFonts w:hint="eastAsia"/>
                              </w:rPr>
                              <w:t>冷却</w:t>
                            </w:r>
                          </w:p>
                        </w:txbxContent>
                      </v:textbox>
                    </v:rect>
                  </w:pict>
                </mc:Fallback>
              </mc:AlternateContent>
            </w:r>
            <w:r>
              <w:rPr>
                <w:sz w:val="28"/>
                <w:szCs w:val="28"/>
              </w:rPr>
              <mc:AlternateContent>
                <mc:Choice Requires="wps">
                  <w:drawing>
                    <wp:anchor distT="0" distB="0" distL="114300" distR="114300" simplePos="0" relativeHeight="251742208" behindDoc="0" locked="0" layoutInCell="1" allowOverlap="1">
                      <wp:simplePos x="0" y="0"/>
                      <wp:positionH relativeFrom="column">
                        <wp:posOffset>2463800</wp:posOffset>
                      </wp:positionH>
                      <wp:positionV relativeFrom="paragraph">
                        <wp:posOffset>295275</wp:posOffset>
                      </wp:positionV>
                      <wp:extent cx="0" cy="196850"/>
                      <wp:effectExtent l="76200" t="0" r="57150" b="50800"/>
                      <wp:wrapNone/>
                      <wp:docPr id="330" name="Line 404"/>
                      <wp:cNvGraphicFramePr/>
                      <a:graphic xmlns:a="http://schemas.openxmlformats.org/drawingml/2006/main">
                        <a:graphicData uri="http://schemas.microsoft.com/office/word/2010/wordprocessingShape">
                          <wps:wsp>
                            <wps:cNvCnPr>
                              <a:cxnSpLocks noChangeShapeType="1"/>
                            </wps:cNvCnPr>
                            <wps:spPr bwMode="auto">
                              <a:xfrm flipH="1">
                                <a:off x="0" y="0"/>
                                <a:ext cx="0" cy="196850"/>
                              </a:xfrm>
                              <a:prstGeom prst="line">
                                <a:avLst/>
                              </a:prstGeom>
                              <a:noFill/>
                              <a:ln w="9525">
                                <a:solidFill>
                                  <a:srgbClr val="000000"/>
                                </a:solidFill>
                                <a:round/>
                                <a:tailEnd type="triangle" w="med" len="med"/>
                              </a:ln>
                            </wps:spPr>
                            <wps:bodyPr/>
                          </wps:wsp>
                        </a:graphicData>
                      </a:graphic>
                    </wp:anchor>
                  </w:drawing>
                </mc:Choice>
                <mc:Fallback>
                  <w:pict>
                    <v:line id="Line 404" o:spid="_x0000_s1026" o:spt="20" style="position:absolute;left:0pt;flip:x;margin-left:194pt;margin-top:23.25pt;height:15.5pt;width:0pt;z-index:251742208;mso-width-relative:page;mso-height-relative:page;" filled="f" stroked="t" coordsize="21600,21600" o:gfxdata="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qb0sTZAAAACQEAAA8AAAAAAAAAAQAgAAAA&#10;IgAAAGRycy9kb3ducmV2LnhtbFBLAQIUABQAAAAIAIdO4kDcRaLC0QEAAIwDAAAOAAAAAAAAAAEA&#10;IAAAACgBAABkcnMvZTJvRG9jLnhtbFBLBQYAAAAABgAGAFkBAABrBQAAAAA=&#10;">
                      <v:fill on="f" focussize="0,0"/>
                      <v:stroke color="#000000" joinstyle="round" endarrow="block"/>
                      <v:imagedata o:title=""/>
                      <o:lock v:ext="edit" aspectratio="f"/>
                    </v:line>
                  </w:pict>
                </mc:Fallback>
              </mc:AlternateContent>
            </w:r>
          </w:p>
          <w:p>
            <w:pPr>
              <w:spacing w:line="500" w:lineRule="exact"/>
              <w:ind w:firstLine="554" w:firstLineChars="198"/>
              <w:rPr>
                <w:sz w:val="28"/>
                <w:szCs w:val="28"/>
              </w:rPr>
            </w:pPr>
            <w:r>
              <w:rPr>
                <w:sz w:val="28"/>
                <w:szCs w:val="28"/>
              </w:rPr>
              <mc:AlternateContent>
                <mc:Choice Requires="wps">
                  <w:drawing>
                    <wp:anchor distT="0" distB="0" distL="114300" distR="114300" simplePos="0" relativeHeight="251749376" behindDoc="0" locked="0" layoutInCell="1" allowOverlap="1">
                      <wp:simplePos x="0" y="0"/>
                      <wp:positionH relativeFrom="column">
                        <wp:posOffset>2755900</wp:posOffset>
                      </wp:positionH>
                      <wp:positionV relativeFrom="paragraph">
                        <wp:posOffset>157480</wp:posOffset>
                      </wp:positionV>
                      <wp:extent cx="866775" cy="441960"/>
                      <wp:effectExtent l="0" t="0" r="0" b="0"/>
                      <wp:wrapNone/>
                      <wp:docPr id="335" name="Rectangle 451"/>
                      <wp:cNvGraphicFramePr/>
                      <a:graphic xmlns:a="http://schemas.openxmlformats.org/drawingml/2006/main">
                        <a:graphicData uri="http://schemas.microsoft.com/office/word/2010/wordprocessingShape">
                          <wps:wsp>
                            <wps:cNvSpPr>
                              <a:spLocks noChangeArrowheads="1"/>
                            </wps:cNvSpPr>
                            <wps:spPr bwMode="auto">
                              <a:xfrm>
                                <a:off x="0" y="0"/>
                                <a:ext cx="866775" cy="441960"/>
                              </a:xfrm>
                              <a:prstGeom prst="rect">
                                <a:avLst/>
                              </a:prstGeom>
                              <a:noFill/>
                              <a:ln>
                                <a:noFill/>
                              </a:ln>
                            </wps:spPr>
                            <wps:txbx>
                              <w:txbxContent>
                                <w:p>
                                  <w:r>
                                    <w:rPr>
                                      <w:rFonts w:hint="eastAsia"/>
                                    </w:rPr>
                                    <w:t>1</w:t>
                                  </w:r>
                                  <w:r>
                                    <w:t>5</w:t>
                                  </w:r>
                                  <w:r>
                                    <w:rPr>
                                      <w:rFonts w:hint="eastAsia"/>
                                    </w:rPr>
                                    <w:t>m排气筒</w:t>
                                  </w:r>
                                </w:p>
                                <w:p>
                                  <w:r>
                                    <w:rPr>
                                      <w:rFonts w:hint="eastAsia"/>
                                    </w:rPr>
                                    <w:t>(P</w:t>
                                  </w:r>
                                  <w:r>
                                    <w:t>5</w:t>
                                  </w:r>
                                  <w:r>
                                    <w:rPr>
                                      <w:rFonts w:hint="eastAsia"/>
                                    </w:rPr>
                                    <w:t>、P</w:t>
                                  </w:r>
                                  <w:r>
                                    <w:t>6</w:t>
                                  </w:r>
                                  <w:r>
                                    <w:rPr>
                                      <w:rFonts w:hint="eastAsia"/>
                                    </w:rPr>
                                    <w:t>)</w:t>
                                  </w:r>
                                </w:p>
                                <w:p/>
                              </w:txbxContent>
                            </wps:txbx>
                            <wps:bodyPr rot="0" vert="horz" wrap="square" lIns="91440" tIns="45720" rIns="91440" bIns="45720" anchor="t" anchorCtr="0" upright="1">
                              <a:noAutofit/>
                            </wps:bodyPr>
                          </wps:wsp>
                        </a:graphicData>
                      </a:graphic>
                    </wp:anchor>
                  </w:drawing>
                </mc:Choice>
                <mc:Fallback>
                  <w:pict>
                    <v:rect id="Rectangle 451" o:spid="_x0000_s1026" o:spt="1" style="position:absolute;left:0pt;margin-left:217pt;margin-top:12.4pt;height:34.8pt;width:68.25pt;z-index:251749376;mso-width-relative:page;mso-height-relative:page;" filled="f" stroked="f" coordsize="21600,21600" o:gfxdata="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M8ht/bAAAACQEAAA8AAAAAAAAAAQAgAAAAIgAAAGRycy9kb3ducmV2LnhtbFBLAQIUABQAAAAI&#10;AIdO4kCykTxP6gEAAMADAAAOAAAAAAAAAAEAIAAAACoBAABkcnMvZTJvRG9jLnhtbFBLBQYAAAAA&#10;BgAGAFkBAACGBQAAAAA=&#10;">
                      <v:fill on="f" focussize="0,0"/>
                      <v:stroke on="f"/>
                      <v:imagedata o:title=""/>
                      <o:lock v:ext="edit" aspectratio="f"/>
                      <v:textbox>
                        <w:txbxContent>
                          <w:p>
                            <w:r>
                              <w:rPr>
                                <w:rFonts w:hint="eastAsia"/>
                              </w:rPr>
                              <w:t>1</w:t>
                            </w:r>
                            <w:r>
                              <w:t>5</w:t>
                            </w:r>
                            <w:r>
                              <w:rPr>
                                <w:rFonts w:hint="eastAsia"/>
                              </w:rPr>
                              <w:t>m排气筒</w:t>
                            </w:r>
                          </w:p>
                          <w:p>
                            <w:r>
                              <w:rPr>
                                <w:rFonts w:hint="eastAsia"/>
                              </w:rPr>
                              <w:t>(P</w:t>
                            </w:r>
                            <w:r>
                              <w:t>5</w:t>
                            </w:r>
                            <w:r>
                              <w:rPr>
                                <w:rFonts w:hint="eastAsia"/>
                              </w:rPr>
                              <w:t>、P</w:t>
                            </w:r>
                            <w:r>
                              <w:t>6</w:t>
                            </w:r>
                            <w:r>
                              <w:rPr>
                                <w:rFonts w:hint="eastAsia"/>
                              </w:rPr>
                              <w:t>)</w:t>
                            </w:r>
                          </w:p>
                          <w:p/>
                        </w:txbxContent>
                      </v:textbox>
                    </v:rect>
                  </w:pict>
                </mc:Fallback>
              </mc:AlternateContent>
            </w:r>
            <w:r>
              <w:rPr>
                <w:sz w:val="28"/>
                <w:szCs w:val="28"/>
              </w:rPr>
              <mc:AlternateContent>
                <mc:Choice Requires="wps">
                  <w:drawing>
                    <wp:anchor distT="0" distB="0" distL="114300" distR="114300" simplePos="0" relativeHeight="251658240" behindDoc="0" locked="0" layoutInCell="1" allowOverlap="1">
                      <wp:simplePos x="0" y="0"/>
                      <wp:positionH relativeFrom="column">
                        <wp:posOffset>1677670</wp:posOffset>
                      </wp:positionH>
                      <wp:positionV relativeFrom="paragraph">
                        <wp:posOffset>309245</wp:posOffset>
                      </wp:positionV>
                      <wp:extent cx="549910" cy="0"/>
                      <wp:effectExtent l="38100" t="76200" r="0" b="95250"/>
                      <wp:wrapNone/>
                      <wp:docPr id="16" name="AutoShape 420"/>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straightConnector1">
                                <a:avLst/>
                              </a:prstGeom>
                              <a:noFill/>
                              <a:ln w="9525">
                                <a:solidFill>
                                  <a:srgbClr val="000000"/>
                                </a:solidFill>
                                <a:round/>
                                <a:tailEnd type="triangle" w="med" len="med"/>
                              </a:ln>
                            </wps:spPr>
                            <wps:bodyPr/>
                          </wps:wsp>
                        </a:graphicData>
                      </a:graphic>
                    </wp:anchor>
                  </w:drawing>
                </mc:Choice>
                <mc:Fallback>
                  <w:pict>
                    <v:shape id="AutoShape 420" o:spid="_x0000_s1026" o:spt="32" type="#_x0000_t32" style="position:absolute;left:0pt;flip:x;margin-left:132.1pt;margin-top:24.35pt;height:0pt;width:43.3pt;z-index:251658240;mso-width-relative:page;mso-height-relative:page;" filled="f" stroked="t" coordsize="21600,21600" o:gfxdata="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Q+VgC2AAAAAkBAAAPAAAA&#10;AAAAAAEAIAAAACIAAABkcnMvZG93bnJldi54bWxQSwECFAAUAAAACACHTuJABUjA4twBAACeAwAA&#10;DgAAAAAAAAABACAAAAAnAQAAZHJzL2Uyb0RvYy54bWxQSwUGAAAAAAYABgBZAQAAdQU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37760" behindDoc="0" locked="0" layoutInCell="1" allowOverlap="1">
                      <wp:simplePos x="0" y="0"/>
                      <wp:positionH relativeFrom="column">
                        <wp:posOffset>2235200</wp:posOffset>
                      </wp:positionH>
                      <wp:positionV relativeFrom="paragraph">
                        <wp:posOffset>179705</wp:posOffset>
                      </wp:positionV>
                      <wp:extent cx="485775" cy="238125"/>
                      <wp:effectExtent l="0" t="0" r="28575" b="28575"/>
                      <wp:wrapNone/>
                      <wp:docPr id="27" name="Rectangle 399"/>
                      <wp:cNvGraphicFramePr/>
                      <a:graphic xmlns:a="http://schemas.openxmlformats.org/drawingml/2006/main">
                        <a:graphicData uri="http://schemas.microsoft.com/office/word/2010/wordprocessingShape">
                          <wps:wsp>
                            <wps:cNvSpPr>
                              <a:spLocks noChangeArrowheads="1"/>
                            </wps:cNvSpPr>
                            <wps:spPr bwMode="auto">
                              <a:xfrm>
                                <a:off x="0" y="0"/>
                                <a:ext cx="485775" cy="238125"/>
                              </a:xfrm>
                              <a:prstGeom prst="rect">
                                <a:avLst/>
                              </a:prstGeom>
                              <a:solidFill>
                                <a:srgbClr val="FFFFFF"/>
                              </a:solidFill>
                              <a:ln w="9525">
                                <a:solidFill>
                                  <a:srgbClr val="000000"/>
                                </a:solidFill>
                                <a:miter lim="800000"/>
                              </a:ln>
                            </wps:spPr>
                            <wps:txbx>
                              <w:txbxContent>
                                <w:p>
                                  <w:r>
                                    <w:rPr>
                                      <w:rFonts w:hint="eastAsia"/>
                                    </w:rPr>
                                    <w:t>纵切</w:t>
                                  </w:r>
                                </w:p>
                              </w:txbxContent>
                            </wps:txbx>
                            <wps:bodyPr rot="0" vert="horz" wrap="square" lIns="91440" tIns="36000" rIns="91440" bIns="36000" anchor="t" anchorCtr="0" upright="1">
                              <a:noAutofit/>
                            </wps:bodyPr>
                          </wps:wsp>
                        </a:graphicData>
                      </a:graphic>
                    </wp:anchor>
                  </w:drawing>
                </mc:Choice>
                <mc:Fallback>
                  <w:pict>
                    <v:rect id="Rectangle 399" o:spid="_x0000_s1026" o:spt="1" style="position:absolute;left:0pt;margin-left:176pt;margin-top:14.15pt;height:18.75pt;width:38.25pt;z-index:251637760;mso-width-relative:page;mso-height-relative:page;" fillcolor="#FFFFFF" filled="t" stroked="t" coordsize="21600,21600" o:gfxdata="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BjhmHYAAAACQEAAA8AAAAAAAAA&#10;AQAgAAAAIgAAAGRycy9kb3ducmV2LnhtbFBLAQIUABQAAAAIAIdO4kCGOlSyEQIAADEEAAAOAAAA&#10;AAAAAAEAIAAAACcBAABkcnMvZTJvRG9jLnhtbFBLBQYAAAAABgAGAFkBAACqBQAAAAA=&#10;">
                      <v:fill on="t" focussize="0,0"/>
                      <v:stroke color="#000000" miterlimit="8" joinstyle="miter"/>
                      <v:imagedata o:title=""/>
                      <o:lock v:ext="edit" aspectratio="f"/>
                      <v:textbox inset="2.54mm,1mm,2.54mm,1mm">
                        <w:txbxContent>
                          <w:p>
                            <w:r>
                              <w:rPr>
                                <w:rFonts w:hint="eastAsia"/>
                              </w:rPr>
                              <w:t>纵切</w:t>
                            </w:r>
                          </w:p>
                        </w:txbxContent>
                      </v:textbox>
                    </v:rect>
                  </w:pict>
                </mc:Fallback>
              </mc:AlternateContent>
            </w:r>
          </w:p>
          <w:p>
            <w:pPr>
              <w:spacing w:line="500" w:lineRule="exact"/>
              <w:ind w:firstLine="554" w:firstLineChars="198"/>
              <w:rPr>
                <w:sz w:val="28"/>
                <w:szCs w:val="28"/>
              </w:rPr>
            </w:pPr>
            <w:r>
              <w:rPr>
                <w:sz w:val="28"/>
                <w:szCs w:val="28"/>
              </w:rPr>
              <mc:AlternateContent>
                <mc:Choice Requires="wps">
                  <w:drawing>
                    <wp:anchor distT="0" distB="0" distL="114300" distR="114300" simplePos="0" relativeHeight="251643904" behindDoc="0" locked="0" layoutInCell="1" allowOverlap="1">
                      <wp:simplePos x="0" y="0"/>
                      <wp:positionH relativeFrom="column">
                        <wp:posOffset>2482850</wp:posOffset>
                      </wp:positionH>
                      <wp:positionV relativeFrom="paragraph">
                        <wp:posOffset>107950</wp:posOffset>
                      </wp:positionV>
                      <wp:extent cx="0" cy="184785"/>
                      <wp:effectExtent l="76200" t="0" r="57150" b="62865"/>
                      <wp:wrapNone/>
                      <wp:docPr id="15" name="Line 405"/>
                      <wp:cNvGraphicFramePr/>
                      <a:graphic xmlns:a="http://schemas.openxmlformats.org/drawingml/2006/main">
                        <a:graphicData uri="http://schemas.microsoft.com/office/word/2010/wordprocessingShape">
                          <wps:wsp>
                            <wps:cNvCnPr>
                              <a:cxnSpLocks noChangeShapeType="1"/>
                            </wps:cNvCnPr>
                            <wps:spPr bwMode="auto">
                              <a:xfrm flipH="1">
                                <a:off x="0" y="0"/>
                                <a:ext cx="0" cy="184785"/>
                              </a:xfrm>
                              <a:prstGeom prst="line">
                                <a:avLst/>
                              </a:prstGeom>
                              <a:noFill/>
                              <a:ln w="9525">
                                <a:solidFill>
                                  <a:srgbClr val="000000"/>
                                </a:solidFill>
                                <a:round/>
                                <a:tailEnd type="triangle" w="med" len="med"/>
                              </a:ln>
                            </wps:spPr>
                            <wps:bodyPr/>
                          </wps:wsp>
                        </a:graphicData>
                      </a:graphic>
                    </wp:anchor>
                  </w:drawing>
                </mc:Choice>
                <mc:Fallback>
                  <w:pict>
                    <v:line id="Line 405" o:spid="_x0000_s1026" o:spt="20" style="position:absolute;left:0pt;flip:x;margin-left:195.5pt;margin-top:8.5pt;height:14.55pt;width:0pt;z-index:251643904;mso-width-relative:page;mso-height-relative:page;" filled="f" stroked="t" coordsize="21600,21600" o:gfxdata="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Caj2fYAAAACQEAAA8AAAAAAAAAAQAgAAAAIgAA&#10;AGRycy9kb3ducmV2LnhtbFBLAQIUABQAAAAIAIdO4kBZaIp/zwEAAIsDAAAOAAAAAAAAAAEAIAAA&#10;ACcBAABkcnMvZTJvRG9jLnhtbFBLBQYAAAAABgAGAFkBAABoBQAAAAA=&#10;">
                      <v:fill on="f" focussize="0,0"/>
                      <v:stroke color="#000000" joinstyle="round" endarrow="block"/>
                      <v:imagedata o:title=""/>
                      <o:lock v:ext="edit" aspectratio="f"/>
                    </v:line>
                  </w:pict>
                </mc:Fallback>
              </mc:AlternateContent>
            </w:r>
            <w:r>
              <w:rPr>
                <w:sz w:val="28"/>
                <w:szCs w:val="28"/>
              </w:rPr>
              <mc:AlternateContent>
                <mc:Choice Requires="wps">
                  <w:drawing>
                    <wp:anchor distT="0" distB="0" distL="114300" distR="114300" simplePos="0" relativeHeight="251731968" behindDoc="0" locked="0" layoutInCell="1" allowOverlap="1">
                      <wp:simplePos x="0" y="0"/>
                      <wp:positionH relativeFrom="column">
                        <wp:posOffset>2225675</wp:posOffset>
                      </wp:positionH>
                      <wp:positionV relativeFrom="paragraph">
                        <wp:posOffset>288925</wp:posOffset>
                      </wp:positionV>
                      <wp:extent cx="476250" cy="249555"/>
                      <wp:effectExtent l="0" t="0" r="19050" b="17145"/>
                      <wp:wrapNone/>
                      <wp:docPr id="325" name="Rectangle 403"/>
                      <wp:cNvGraphicFramePr/>
                      <a:graphic xmlns:a="http://schemas.openxmlformats.org/drawingml/2006/main">
                        <a:graphicData uri="http://schemas.microsoft.com/office/word/2010/wordprocessingShape">
                          <wps:wsp>
                            <wps:cNvSpPr>
                              <a:spLocks noChangeArrowheads="1"/>
                            </wps:cNvSpPr>
                            <wps:spPr bwMode="auto">
                              <a:xfrm>
                                <a:off x="0" y="0"/>
                                <a:ext cx="476250" cy="249555"/>
                              </a:xfrm>
                              <a:prstGeom prst="rect">
                                <a:avLst/>
                              </a:prstGeom>
                              <a:solidFill>
                                <a:srgbClr val="FFFFFF"/>
                              </a:solidFill>
                              <a:ln w="9525">
                                <a:solidFill>
                                  <a:srgbClr val="000000"/>
                                </a:solidFill>
                                <a:miter lim="800000"/>
                              </a:ln>
                            </wps:spPr>
                            <wps:txbx>
                              <w:txbxContent>
                                <w:p>
                                  <w:r>
                                    <w:rPr>
                                      <w:rFonts w:hint="eastAsia"/>
                                    </w:rPr>
                                    <w:t>贴箔</w:t>
                                  </w:r>
                                </w:p>
                              </w:txbxContent>
                            </wps:txbx>
                            <wps:bodyPr rot="0" vert="horz" wrap="square" lIns="91440" tIns="36000" rIns="91440" bIns="36000" anchor="t" anchorCtr="0" upright="1">
                              <a:noAutofit/>
                            </wps:bodyPr>
                          </wps:wsp>
                        </a:graphicData>
                      </a:graphic>
                    </wp:anchor>
                  </w:drawing>
                </mc:Choice>
                <mc:Fallback>
                  <w:pict>
                    <v:rect id="Rectangle 403" o:spid="_x0000_s1026" o:spt="1" style="position:absolute;left:0pt;margin-left:175.25pt;margin-top:22.75pt;height:19.65pt;width:37.5pt;z-index:251731968;mso-width-relative:page;mso-height-relative:page;" fillcolor="#FFFFFF" filled="t" stroked="t" coordsize="21600,21600" o:gfxdata="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CEjo9cAAAAJAQAADwAAAAAAAAAB&#10;ACAAAAAiAAAAZHJzL2Rvd25yZXYueG1sUEsBAhQAFAAAAAgAh07iQFBQJVURAgAAMgQAAA4AAAAA&#10;AAAAAQAgAAAAJgEAAGRycy9lMm9Eb2MueG1sUEsFBgAAAAAGAAYAWQEAAKkFAAAAAA==&#10;">
                      <v:fill on="t" focussize="0,0"/>
                      <v:stroke color="#000000" miterlimit="8" joinstyle="miter"/>
                      <v:imagedata o:title=""/>
                      <o:lock v:ext="edit" aspectratio="f"/>
                      <v:textbox inset="2.54mm,1mm,2.54mm,1mm">
                        <w:txbxContent>
                          <w:p>
                            <w:r>
                              <w:rPr>
                                <w:rFonts w:hint="eastAsia"/>
                              </w:rPr>
                              <w:t>贴箔</w:t>
                            </w:r>
                          </w:p>
                        </w:txbxContent>
                      </v:textbox>
                    </v:rect>
                  </w:pict>
                </mc:Fallback>
              </mc:AlternateContent>
            </w:r>
          </w:p>
          <w:p>
            <w:pPr>
              <w:spacing w:line="500" w:lineRule="exact"/>
              <w:ind w:firstLine="554" w:firstLineChars="198"/>
              <w:rPr>
                <w:sz w:val="28"/>
                <w:szCs w:val="28"/>
              </w:rPr>
            </w:pPr>
            <w:r>
              <w:rPr>
                <w:sz w:val="28"/>
                <w:szCs w:val="28"/>
              </w:rPr>
              <mc:AlternateContent>
                <mc:Choice Requires="wps">
                  <w:drawing>
                    <wp:anchor distT="0" distB="0" distL="114300" distR="114300" simplePos="0" relativeHeight="251768832" behindDoc="0" locked="0" layoutInCell="1" allowOverlap="1">
                      <wp:simplePos x="0" y="0"/>
                      <wp:positionH relativeFrom="column">
                        <wp:posOffset>2700020</wp:posOffset>
                      </wp:positionH>
                      <wp:positionV relativeFrom="paragraph">
                        <wp:posOffset>89535</wp:posOffset>
                      </wp:positionV>
                      <wp:extent cx="974725" cy="0"/>
                      <wp:effectExtent l="0" t="0" r="34925" b="19050"/>
                      <wp:wrapNone/>
                      <wp:docPr id="349" name="直接连接符 349"/>
                      <wp:cNvGraphicFramePr/>
                      <a:graphic xmlns:a="http://schemas.openxmlformats.org/drawingml/2006/main">
                        <a:graphicData uri="http://schemas.microsoft.com/office/word/2010/wordprocessingShape">
                          <wps:wsp>
                            <wps:cNvCnPr/>
                            <wps:spPr>
                              <a:xfrm>
                                <a:off x="0" y="0"/>
                                <a:ext cx="9747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2.6pt;margin-top:7.05pt;height:0pt;width:76.75pt;z-index:251768832;mso-width-relative:page;mso-height-relative:page;" filled="f" stroked="t" coordsize="21600,21600" o:gfxdata="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JbpZvVAAAACQEAAA8AAAAAAAAAAQAgAAAAIgAAAGRycy9kb3du&#10;cmV2LnhtbFBLAQIUABQAAAAIAIdO4kBVuAkUyQEAAGYDAAAOAAAAAAAAAAEAIAAAACQBAABkcnMv&#10;ZTJvRG9jLnhtbFBLBQYAAAAABgAGAFkBAABfBQAAAAA=&#10;">
                      <v:fill on="f" focussize="0,0"/>
                      <v:stroke weight="0.5pt" color="#000000 [3213]" miterlimit="8" joinstyle="miter"/>
                      <v:imagedata o:title=""/>
                      <o:lock v:ext="edit" aspectratio="f"/>
                    </v:line>
                  </w:pict>
                </mc:Fallback>
              </mc:AlternateContent>
            </w:r>
            <w:r>
              <w:rPr>
                <w:sz w:val="28"/>
                <w:szCs w:val="28"/>
              </w:rPr>
              <mc:AlternateContent>
                <mc:Choice Requires="wps">
                  <w:drawing>
                    <wp:anchor distT="0" distB="0" distL="114300" distR="114300" simplePos="0" relativeHeight="251729920" behindDoc="0" locked="0" layoutInCell="1" allowOverlap="1">
                      <wp:simplePos x="0" y="0"/>
                      <wp:positionH relativeFrom="column">
                        <wp:posOffset>2470150</wp:posOffset>
                      </wp:positionH>
                      <wp:positionV relativeFrom="paragraph">
                        <wp:posOffset>194945</wp:posOffset>
                      </wp:positionV>
                      <wp:extent cx="0" cy="263525"/>
                      <wp:effectExtent l="76200" t="0" r="57150" b="60325"/>
                      <wp:wrapNone/>
                      <wp:docPr id="324" name="Line 404"/>
                      <wp:cNvGraphicFramePr/>
                      <a:graphic xmlns:a="http://schemas.openxmlformats.org/drawingml/2006/main">
                        <a:graphicData uri="http://schemas.microsoft.com/office/word/2010/wordprocessingShape">
                          <wps:wsp>
                            <wps:cNvCnPr>
                              <a:cxnSpLocks noChangeShapeType="1"/>
                            </wps:cNvCnPr>
                            <wps:spPr bwMode="auto">
                              <a:xfrm flipH="1">
                                <a:off x="0" y="0"/>
                                <a:ext cx="0" cy="263525"/>
                              </a:xfrm>
                              <a:prstGeom prst="line">
                                <a:avLst/>
                              </a:prstGeom>
                              <a:noFill/>
                              <a:ln w="9525">
                                <a:solidFill>
                                  <a:srgbClr val="000000"/>
                                </a:solidFill>
                                <a:round/>
                                <a:tailEnd type="triangle" w="med" len="med"/>
                              </a:ln>
                            </wps:spPr>
                            <wps:bodyPr/>
                          </wps:wsp>
                        </a:graphicData>
                      </a:graphic>
                    </wp:anchor>
                  </w:drawing>
                </mc:Choice>
                <mc:Fallback>
                  <w:pict>
                    <v:line id="Line 404" o:spid="_x0000_s1026" o:spt="20" style="position:absolute;left:0pt;flip:x;margin-left:194.5pt;margin-top:15.35pt;height:20.75pt;width:0pt;z-index:251729920;mso-width-relative:page;mso-height-relative:page;" filled="f" stroked="t" coordsize="21600,21600" o:gfxdata="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g5T1TZAAAACQEAAA8AAAAAAAAAAQAgAAAAIgAA&#10;AGRycy9kb3ducmV2LnhtbFBLAQIUABQAAAAIAIdO4kAqCRHMzgEAAIwDAAAOAAAAAAAAAAEAIAAA&#10;ACgBAABkcnMvZTJvRG9jLnhtbFBLBQYAAAAABgAGAFkBAABoBQAAAAA=&#10;">
                      <v:fill on="f" focussize="0,0"/>
                      <v:stroke color="#000000" joinstyle="round" endarrow="block"/>
                      <v:imagedata o:title=""/>
                      <o:lock v:ext="edit" aspectratio="f"/>
                    </v:line>
                  </w:pict>
                </mc:Fallback>
              </mc:AlternateContent>
            </w:r>
          </w:p>
          <w:p>
            <w:pPr>
              <w:spacing w:line="500" w:lineRule="exact"/>
              <w:ind w:firstLine="554" w:firstLineChars="198"/>
              <w:rPr>
                <w:sz w:val="28"/>
                <w:szCs w:val="28"/>
              </w:rPr>
            </w:pPr>
            <w:r>
              <w:rPr>
                <w:sz w:val="28"/>
                <w:szCs w:val="28"/>
              </w:rPr>
              <mc:AlternateContent>
                <mc:Choice Requires="wps">
                  <w:drawing>
                    <wp:anchor distT="0" distB="0" distL="114300" distR="114300" simplePos="0" relativeHeight="251753472" behindDoc="0" locked="0" layoutInCell="1" allowOverlap="1">
                      <wp:simplePos x="0" y="0"/>
                      <wp:positionH relativeFrom="column">
                        <wp:posOffset>1678305</wp:posOffset>
                      </wp:positionH>
                      <wp:positionV relativeFrom="paragraph">
                        <wp:posOffset>243840</wp:posOffset>
                      </wp:positionV>
                      <wp:extent cx="549910" cy="0"/>
                      <wp:effectExtent l="38100" t="76200" r="0" b="95250"/>
                      <wp:wrapNone/>
                      <wp:docPr id="337" name="AutoShape 420"/>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straightConnector1">
                                <a:avLst/>
                              </a:prstGeom>
                              <a:noFill/>
                              <a:ln w="9525">
                                <a:solidFill>
                                  <a:srgbClr val="000000"/>
                                </a:solidFill>
                                <a:round/>
                                <a:tailEnd type="triangle" w="med" len="med"/>
                              </a:ln>
                            </wps:spPr>
                            <wps:bodyPr/>
                          </wps:wsp>
                        </a:graphicData>
                      </a:graphic>
                    </wp:anchor>
                  </w:drawing>
                </mc:Choice>
                <mc:Fallback>
                  <w:pict>
                    <v:shape id="AutoShape 420" o:spid="_x0000_s1026" o:spt="32" type="#_x0000_t32" style="position:absolute;left:0pt;flip:x;margin-left:132.15pt;margin-top:19.2pt;height:0pt;width:43.3pt;z-index:251753472;mso-width-relative:page;mso-height-relative:page;" filled="f" stroked="t" coordsize="21600,21600" o:gfxdata="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QXPX+2QAAAAkBAAAP&#10;AAAAAAAAAAEAIAAAACIAAABkcnMvZG93bnJldi54bWxQSwECFAAUAAAACACHTuJACWBKl94BAACf&#10;AwAADgAAAAAAAAABACAAAAAoAQAAZHJzL2Uyb0RvYy54bWxQSwUGAAAAAAYABgBZAQAAeAUAAAAA&#10;">
                      <v:fill on="f" focussize="0,0"/>
                      <v:stroke color="#000000" joinstyle="round" endarrow="block"/>
                      <v:imagedata o:title=""/>
                      <o:lock v:ext="edit" aspectratio="f"/>
                    </v:shape>
                  </w:pict>
                </mc:Fallback>
              </mc:AlternateContent>
            </w:r>
            <w:r>
              <w:rPr>
                <w:sz w:val="28"/>
                <w:szCs w:val="28"/>
              </w:rPr>
              <mc:AlternateContent>
                <mc:Choice Requires="wps">
                  <w:drawing>
                    <wp:anchor distT="0" distB="0" distL="114300" distR="114300" simplePos="0" relativeHeight="251641856" behindDoc="0" locked="0" layoutInCell="1" allowOverlap="1">
                      <wp:simplePos x="0" y="0"/>
                      <wp:positionH relativeFrom="column">
                        <wp:posOffset>2235200</wp:posOffset>
                      </wp:positionH>
                      <wp:positionV relativeFrom="paragraph">
                        <wp:posOffset>128270</wp:posOffset>
                      </wp:positionV>
                      <wp:extent cx="476250" cy="249555"/>
                      <wp:effectExtent l="0" t="0" r="19050" b="17145"/>
                      <wp:wrapNone/>
                      <wp:docPr id="11" name="Rectangle 403"/>
                      <wp:cNvGraphicFramePr/>
                      <a:graphic xmlns:a="http://schemas.openxmlformats.org/drawingml/2006/main">
                        <a:graphicData uri="http://schemas.microsoft.com/office/word/2010/wordprocessingShape">
                          <wps:wsp>
                            <wps:cNvSpPr>
                              <a:spLocks noChangeArrowheads="1"/>
                            </wps:cNvSpPr>
                            <wps:spPr bwMode="auto">
                              <a:xfrm>
                                <a:off x="0" y="0"/>
                                <a:ext cx="476250" cy="249555"/>
                              </a:xfrm>
                              <a:prstGeom prst="rect">
                                <a:avLst/>
                              </a:prstGeom>
                              <a:solidFill>
                                <a:srgbClr val="FFFFFF"/>
                              </a:solidFill>
                              <a:ln w="9525">
                                <a:solidFill>
                                  <a:srgbClr val="000000"/>
                                </a:solidFill>
                                <a:miter lim="800000"/>
                              </a:ln>
                            </wps:spPr>
                            <wps:txbx>
                              <w:txbxContent>
                                <w:p>
                                  <w:r>
                                    <w:rPr>
                                      <w:rFonts w:hint="eastAsia"/>
                                    </w:rPr>
                                    <w:t>横切</w:t>
                                  </w:r>
                                </w:p>
                              </w:txbxContent>
                            </wps:txbx>
                            <wps:bodyPr rot="0" vert="horz" wrap="square" lIns="91440" tIns="36000" rIns="91440" bIns="36000" anchor="t" anchorCtr="0" upright="1">
                              <a:noAutofit/>
                            </wps:bodyPr>
                          </wps:wsp>
                        </a:graphicData>
                      </a:graphic>
                    </wp:anchor>
                  </w:drawing>
                </mc:Choice>
                <mc:Fallback>
                  <w:pict>
                    <v:rect id="Rectangle 403" o:spid="_x0000_s1026" o:spt="1" style="position:absolute;left:0pt;margin-left:176pt;margin-top:10.1pt;height:19.65pt;width:37.5pt;z-index:251641856;mso-width-relative:page;mso-height-relative:page;" fillcolor="#FFFFFF" filled="t" stroked="t" coordsize="21600,21600" o:gfxdata="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Xjix1wAAAAkBAAAPAAAAAAAA&#10;AAEAIAAAACIAAABkcnMvZG93bnJldi54bWxQSwECFAAUAAAACACHTuJAQwV1vhMCAAAxBAAADgAA&#10;AAAAAAABACAAAAAmAQAAZHJzL2Uyb0RvYy54bWxQSwUGAAAAAAYABgBZAQAAqwUAAAAA&#10;">
                      <v:fill on="t" focussize="0,0"/>
                      <v:stroke color="#000000" miterlimit="8" joinstyle="miter"/>
                      <v:imagedata o:title=""/>
                      <o:lock v:ext="edit" aspectratio="f"/>
                      <v:textbox inset="2.54mm,1mm,2.54mm,1mm">
                        <w:txbxContent>
                          <w:p>
                            <w:r>
                              <w:rPr>
                                <w:rFonts w:hint="eastAsia"/>
                              </w:rPr>
                              <w:t>横切</w:t>
                            </w:r>
                          </w:p>
                        </w:txbxContent>
                      </v:textbox>
                    </v:rect>
                  </w:pict>
                </mc:Fallback>
              </mc:AlternateContent>
            </w:r>
          </w:p>
          <w:p>
            <w:pPr>
              <w:spacing w:line="500" w:lineRule="exact"/>
              <w:ind w:firstLine="554" w:firstLineChars="198"/>
              <w:rPr>
                <w:sz w:val="28"/>
                <w:szCs w:val="28"/>
              </w:rPr>
            </w:pPr>
            <w:r>
              <w:rPr>
                <w:sz w:val="28"/>
                <w:szCs w:val="28"/>
              </w:rPr>
              <mc:AlternateContent>
                <mc:Choice Requires="wps">
                  <w:drawing>
                    <wp:anchor distT="0" distB="0" distL="114300" distR="114300" simplePos="0" relativeHeight="251720704" behindDoc="0" locked="0" layoutInCell="1" allowOverlap="1">
                      <wp:simplePos x="0" y="0"/>
                      <wp:positionH relativeFrom="column">
                        <wp:posOffset>2940050</wp:posOffset>
                      </wp:positionH>
                      <wp:positionV relativeFrom="paragraph">
                        <wp:posOffset>260350</wp:posOffset>
                      </wp:positionV>
                      <wp:extent cx="657225" cy="259080"/>
                      <wp:effectExtent l="0" t="0" r="28575" b="26670"/>
                      <wp:wrapNone/>
                      <wp:docPr id="296" name="Rectangle 484"/>
                      <wp:cNvGraphicFramePr/>
                      <a:graphic xmlns:a="http://schemas.openxmlformats.org/drawingml/2006/main">
                        <a:graphicData uri="http://schemas.microsoft.com/office/word/2010/wordprocessingShape">
                          <wps:wsp>
                            <wps:cNvSpPr>
                              <a:spLocks noChangeArrowheads="1"/>
                            </wps:cNvSpPr>
                            <wps:spPr bwMode="auto">
                              <a:xfrm>
                                <a:off x="0" y="0"/>
                                <a:ext cx="657225" cy="259080"/>
                              </a:xfrm>
                              <a:prstGeom prst="rect">
                                <a:avLst/>
                              </a:prstGeom>
                              <a:solidFill>
                                <a:srgbClr val="FFFFFF"/>
                              </a:solidFill>
                              <a:ln w="9525">
                                <a:solidFill>
                                  <a:srgbClr val="000000"/>
                                </a:solidFill>
                                <a:prstDash val="dash"/>
                                <a:miter lim="800000"/>
                              </a:ln>
                            </wps:spPr>
                            <wps:txbx>
                              <w:txbxContent>
                                <w:p>
                                  <w:pPr>
                                    <w:jc w:val="center"/>
                                  </w:pPr>
                                  <w:r>
                                    <w:rPr>
                                      <w:rFonts w:hint="eastAsia"/>
                                    </w:rPr>
                                    <w:t>布袋</w:t>
                                  </w:r>
                                  <w:r>
                                    <w:t>除尘器</w:t>
                                  </w:r>
                                </w:p>
                              </w:txbxContent>
                            </wps:txbx>
                            <wps:bodyPr rot="0" vert="horz" wrap="square" lIns="36000" tIns="45720" rIns="36000" bIns="45720" anchor="t" anchorCtr="0" upright="1">
                              <a:noAutofit/>
                            </wps:bodyPr>
                          </wps:wsp>
                        </a:graphicData>
                      </a:graphic>
                    </wp:anchor>
                  </w:drawing>
                </mc:Choice>
                <mc:Fallback>
                  <w:pict>
                    <v:rect id="Rectangle 484" o:spid="_x0000_s1026" o:spt="1" style="position:absolute;left:0pt;margin-left:231.5pt;margin-top:20.5pt;height:20.4pt;width:51.75pt;z-index:251720704;mso-width-relative:page;mso-height-relative:page;" fillcolor="#FFFFFF" filled="t" stroked="t" coordsize="21600,21600" o:gfxdata="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5aaGk9kA&#10;AAAJAQAADwAAAAAAAAABACAAAAAiAAAAZHJzL2Rvd25yZXYueG1sUEsBAhQAFAAAAAgAh07iQLJP&#10;9AceAgAASgQAAA4AAAAAAAAAAQAgAAAAKAEAAGRycy9lMm9Eb2MueG1sUEsFBgAAAAAGAAYAWQEA&#10;ALgFAAAAAA==&#10;">
                      <v:fill on="t" focussize="0,0"/>
                      <v:stroke color="#000000" miterlimit="8" joinstyle="miter" dashstyle="dash"/>
                      <v:imagedata o:title=""/>
                      <o:lock v:ext="edit" aspectratio="f"/>
                      <v:textbox inset="1mm,1.27mm,1mm,1.27mm">
                        <w:txbxContent>
                          <w:p>
                            <w:pPr>
                              <w:jc w:val="center"/>
                            </w:pPr>
                            <w:r>
                              <w:rPr>
                                <w:rFonts w:hint="eastAsia"/>
                              </w:rPr>
                              <w:t>布袋</w:t>
                            </w:r>
                            <w:r>
                              <w:t>除尘器</w:t>
                            </w:r>
                          </w:p>
                        </w:txbxContent>
                      </v:textbox>
                    </v:rect>
                  </w:pict>
                </mc:Fallback>
              </mc:AlternateContent>
            </w:r>
            <w:r>
              <w:rPr>
                <w:sz w:val="28"/>
                <w:szCs w:val="28"/>
              </w:rPr>
              <mc:AlternateContent>
                <mc:Choice Requires="wps">
                  <w:drawing>
                    <wp:anchor distT="0" distB="0" distL="114300" distR="114300" simplePos="0" relativeHeight="251671552" behindDoc="0" locked="0" layoutInCell="1" allowOverlap="1">
                      <wp:simplePos x="0" y="0"/>
                      <wp:positionH relativeFrom="column">
                        <wp:posOffset>2235200</wp:posOffset>
                      </wp:positionH>
                      <wp:positionV relativeFrom="paragraph">
                        <wp:posOffset>62230</wp:posOffset>
                      </wp:positionV>
                      <wp:extent cx="295275" cy="285750"/>
                      <wp:effectExtent l="0" t="0" r="0" b="0"/>
                      <wp:wrapNone/>
                      <wp:docPr id="7" name="Rectangle 443"/>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ect">
                                <a:avLst/>
                              </a:prstGeom>
                              <a:noFill/>
                              <a:ln>
                                <a:noFill/>
                              </a:ln>
                            </wps:spPr>
                            <wps:txbx>
                              <w:txbxContent>
                                <w:p>
                                  <w:r>
                                    <w:rPr>
                                      <w:rFonts w:hint="eastAsia"/>
                                    </w:rPr>
                                    <w:t>S</w:t>
                                  </w:r>
                                </w:p>
                                <w:p/>
                              </w:txbxContent>
                            </wps:txbx>
                            <wps:bodyPr rot="0" vert="horz" wrap="square" lIns="91440" tIns="45720" rIns="91440" bIns="45720" anchor="t" anchorCtr="0" upright="1">
                              <a:noAutofit/>
                            </wps:bodyPr>
                          </wps:wsp>
                        </a:graphicData>
                      </a:graphic>
                    </wp:anchor>
                  </w:drawing>
                </mc:Choice>
                <mc:Fallback>
                  <w:pict>
                    <v:rect id="Rectangle 443" o:spid="_x0000_s1026" o:spt="1" style="position:absolute;left:0pt;margin-left:176pt;margin-top:4.9pt;height:22.5pt;width:23.25pt;z-index:251671552;mso-width-relative:page;mso-height-relative:page;" filled="f" stroked="f" coordsize="21600,21600" o:gfxdata="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X&#10;lJ1D2gAAAAgBAAAPAAAAAAAAAAEAIAAAACIAAABkcnMvZG93bnJldi54bWxQSwECFAAUAAAACACH&#10;TuJAs4GTQekBAAC+AwAADgAAAAAAAAABACAAAAApAQAAZHJzL2Uyb0RvYy54bWxQSwUGAAAAAAYA&#10;BgBZAQAAhAUAAAAA&#10;">
                      <v:fill on="f" focussize="0,0"/>
                      <v:stroke on="f"/>
                      <v:imagedata o:title=""/>
                      <o:lock v:ext="edit" aspectratio="f"/>
                      <v:textbox>
                        <w:txbxContent>
                          <w:p>
                            <w:r>
                              <w:rPr>
                                <w:rFonts w:hint="eastAsia"/>
                              </w:rPr>
                              <w:t>S</w:t>
                            </w:r>
                          </w:p>
                          <w:p/>
                        </w:txbxContent>
                      </v:textbox>
                    </v:rect>
                  </w:pict>
                </mc:Fallback>
              </mc:AlternateContent>
            </w:r>
            <w:r>
              <w:rPr>
                <w:sz w:val="28"/>
                <w:szCs w:val="28"/>
              </w:rPr>
              <mc:AlternateContent>
                <mc:Choice Requires="wps">
                  <w:drawing>
                    <wp:anchor distT="0" distB="0" distL="114300" distR="114300" simplePos="0" relativeHeight="251638784" behindDoc="0" locked="0" layoutInCell="1" allowOverlap="1">
                      <wp:simplePos x="0" y="0"/>
                      <wp:positionH relativeFrom="column">
                        <wp:posOffset>2206625</wp:posOffset>
                      </wp:positionH>
                      <wp:positionV relativeFrom="paragraph">
                        <wp:posOffset>269875</wp:posOffset>
                      </wp:positionV>
                      <wp:extent cx="523875" cy="247650"/>
                      <wp:effectExtent l="0" t="0" r="28575" b="19050"/>
                      <wp:wrapNone/>
                      <wp:docPr id="6" name="Rectangle 400"/>
                      <wp:cNvGraphicFramePr/>
                      <a:graphic xmlns:a="http://schemas.openxmlformats.org/drawingml/2006/main">
                        <a:graphicData uri="http://schemas.microsoft.com/office/word/2010/wordprocessingShape">
                          <wps:wsp>
                            <wps:cNvSpPr>
                              <a:spLocks noChangeArrowheads="1"/>
                            </wps:cNvSpPr>
                            <wps:spPr bwMode="auto">
                              <a:xfrm>
                                <a:off x="0" y="0"/>
                                <a:ext cx="523875" cy="247650"/>
                              </a:xfrm>
                              <a:prstGeom prst="rect">
                                <a:avLst/>
                              </a:prstGeom>
                              <a:solidFill>
                                <a:srgbClr val="FFFFFF"/>
                              </a:solidFill>
                              <a:ln w="9525">
                                <a:solidFill>
                                  <a:srgbClr val="000000"/>
                                </a:solidFill>
                                <a:miter lim="800000"/>
                              </a:ln>
                            </wps:spPr>
                            <wps:txbx>
                              <w:txbxContent>
                                <w:p>
                                  <w:r>
                                    <w:rPr>
                                      <w:rFonts w:hint="eastAsia"/>
                                    </w:rPr>
                                    <w:t>包装</w:t>
                                  </w:r>
                                </w:p>
                              </w:txbxContent>
                            </wps:txbx>
                            <wps:bodyPr rot="0" vert="horz" wrap="square" lIns="91440" tIns="36000" rIns="91440" bIns="36000" anchor="t" anchorCtr="0" upright="1">
                              <a:noAutofit/>
                            </wps:bodyPr>
                          </wps:wsp>
                        </a:graphicData>
                      </a:graphic>
                    </wp:anchor>
                  </w:drawing>
                </mc:Choice>
                <mc:Fallback>
                  <w:pict>
                    <v:rect id="Rectangle 400" o:spid="_x0000_s1026" o:spt="1" style="position:absolute;left:0pt;margin-left:173.75pt;margin-top:21.25pt;height:19.5pt;width:41.25pt;z-index:251638784;mso-width-relative:page;mso-height-relative:page;" fillcolor="#FFFFFF" filled="t" stroked="t" coordsize="21600,21600" o:gfxdata="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bRQ9cAAAAJAQAADwAAAAAA&#10;AAABACAAAAAiAAAAZHJzL2Rvd25yZXYueG1sUEsBAhQAFAAAAAgAh07iQPszcwgUAgAAMAQAAA4A&#10;AAAAAAAAAQAgAAAAJgEAAGRycy9lMm9Eb2MueG1sUEsFBgAAAAAGAAYAWQEAAKwFAAAAAA==&#10;">
                      <v:fill on="t" focussize="0,0"/>
                      <v:stroke color="#000000" miterlimit="8" joinstyle="miter"/>
                      <v:imagedata o:title=""/>
                      <o:lock v:ext="edit" aspectratio="f"/>
                      <v:textbox inset="2.54mm,1mm,2.54mm,1mm">
                        <w:txbxContent>
                          <w:p>
                            <w:r>
                              <w:rPr>
                                <w:rFonts w:hint="eastAsia"/>
                              </w:rPr>
                              <w:t>包装</w:t>
                            </w:r>
                          </w:p>
                        </w:txbxContent>
                      </v:textbox>
                    </v:rect>
                  </w:pict>
                </mc:Fallback>
              </mc:AlternateContent>
            </w:r>
            <w:r>
              <w:rPr>
                <w:sz w:val="28"/>
                <w:szCs w:val="28"/>
              </w:rPr>
              <mc:AlternateContent>
                <mc:Choice Requires="wps">
                  <w:drawing>
                    <wp:anchor distT="0" distB="0" distL="114300" distR="114300" simplePos="0" relativeHeight="251642880" behindDoc="0" locked="0" layoutInCell="1" allowOverlap="1">
                      <wp:simplePos x="0" y="0"/>
                      <wp:positionH relativeFrom="column">
                        <wp:posOffset>2482850</wp:posOffset>
                      </wp:positionH>
                      <wp:positionV relativeFrom="paragraph">
                        <wp:posOffset>62230</wp:posOffset>
                      </wp:positionV>
                      <wp:extent cx="0" cy="219710"/>
                      <wp:effectExtent l="76200" t="0" r="57150" b="66040"/>
                      <wp:wrapNone/>
                      <wp:docPr id="8" name="Line 404"/>
                      <wp:cNvGraphicFramePr/>
                      <a:graphic xmlns:a="http://schemas.openxmlformats.org/drawingml/2006/main">
                        <a:graphicData uri="http://schemas.microsoft.com/office/word/2010/wordprocessingShape">
                          <wps:wsp>
                            <wps:cNvCnPr>
                              <a:cxnSpLocks noChangeShapeType="1"/>
                            </wps:cNvCnPr>
                            <wps:spPr bwMode="auto">
                              <a:xfrm flipH="1">
                                <a:off x="0" y="0"/>
                                <a:ext cx="0" cy="219710"/>
                              </a:xfrm>
                              <a:prstGeom prst="line">
                                <a:avLst/>
                              </a:prstGeom>
                              <a:noFill/>
                              <a:ln w="9525">
                                <a:solidFill>
                                  <a:srgbClr val="000000"/>
                                </a:solidFill>
                                <a:round/>
                                <a:tailEnd type="triangle" w="med" len="med"/>
                              </a:ln>
                            </wps:spPr>
                            <wps:bodyPr/>
                          </wps:wsp>
                        </a:graphicData>
                      </a:graphic>
                    </wp:anchor>
                  </w:drawing>
                </mc:Choice>
                <mc:Fallback>
                  <w:pict>
                    <v:line id="Line 404" o:spid="_x0000_s1026" o:spt="20" style="position:absolute;left:0pt;flip:x;margin-left:195.5pt;margin-top:4.9pt;height:17.3pt;width:0pt;z-index:251642880;mso-width-relative:page;mso-height-relative:page;" filled="f" stroked="t" coordsize="21600,21600" o:gfxdata="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&#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hj51E1gAAAAgBAAAPAAAAAAAAAAEAIAAAACIAAABk&#10;cnMvZG93bnJldi54bWxQSwECFAAUAAAACACHTuJAFuMEUM8BAACKAwAADgAAAAAAAAABACAAAAAl&#10;AQAAZHJzL2Uyb0RvYy54bWxQSwUGAAAAAAYABgBZAQAAZgUAAAAA&#10;">
                      <v:fill on="f" focussize="0,0"/>
                      <v:stroke color="#000000" joinstyle="round" endarrow="block"/>
                      <v:imagedata o:title=""/>
                      <o:lock v:ext="edit" aspectratio="f"/>
                    </v:line>
                  </w:pict>
                </mc:Fallback>
              </mc:AlternateContent>
            </w:r>
            <w:r>
              <w:rPr>
                <w:sz w:val="28"/>
                <w:szCs w:val="28"/>
              </w:rPr>
              <mc:AlternateContent>
                <mc:Choice Requires="wps">
                  <w:drawing>
                    <wp:anchor distT="0" distB="0" distL="114300" distR="114300" simplePos="0" relativeHeight="251740160" behindDoc="0" locked="0" layoutInCell="1" allowOverlap="1">
                      <wp:simplePos x="0" y="0"/>
                      <wp:positionH relativeFrom="column">
                        <wp:posOffset>3797300</wp:posOffset>
                      </wp:positionH>
                      <wp:positionV relativeFrom="paragraph">
                        <wp:posOffset>260350</wp:posOffset>
                      </wp:positionV>
                      <wp:extent cx="866775" cy="441960"/>
                      <wp:effectExtent l="0" t="0" r="0" b="0"/>
                      <wp:wrapNone/>
                      <wp:docPr id="329" name="Rectangle 451"/>
                      <wp:cNvGraphicFramePr/>
                      <a:graphic xmlns:a="http://schemas.openxmlformats.org/drawingml/2006/main">
                        <a:graphicData uri="http://schemas.microsoft.com/office/word/2010/wordprocessingShape">
                          <wps:wsp>
                            <wps:cNvSpPr>
                              <a:spLocks noChangeArrowheads="1"/>
                            </wps:cNvSpPr>
                            <wps:spPr bwMode="auto">
                              <a:xfrm>
                                <a:off x="0" y="0"/>
                                <a:ext cx="866775" cy="441960"/>
                              </a:xfrm>
                              <a:prstGeom prst="rect">
                                <a:avLst/>
                              </a:prstGeom>
                              <a:noFill/>
                              <a:ln>
                                <a:noFill/>
                              </a:ln>
                            </wps:spPr>
                            <wps:txbx>
                              <w:txbxContent>
                                <w:p>
                                  <w:r>
                                    <w:rPr>
                                      <w:rFonts w:hint="eastAsia"/>
                                    </w:rPr>
                                    <w:t>1</w:t>
                                  </w:r>
                                  <w:r>
                                    <w:t>5</w:t>
                                  </w:r>
                                  <w:r>
                                    <w:rPr>
                                      <w:rFonts w:hint="eastAsia"/>
                                    </w:rPr>
                                    <w:t>m排气筒</w:t>
                                  </w:r>
                                </w:p>
                                <w:p>
                                  <w:r>
                                    <w:rPr>
                                      <w:rFonts w:hint="eastAsia"/>
                                    </w:rPr>
                                    <w:t>(P</w:t>
                                  </w:r>
                                  <w:r>
                                    <w:t>7</w:t>
                                  </w:r>
                                  <w:r>
                                    <w:rPr>
                                      <w:rFonts w:hint="eastAsia"/>
                                    </w:rPr>
                                    <w:t>)</w:t>
                                  </w:r>
                                </w:p>
                                <w:p/>
                              </w:txbxContent>
                            </wps:txbx>
                            <wps:bodyPr rot="0" vert="horz" wrap="square" lIns="91440" tIns="45720" rIns="91440" bIns="45720" anchor="t" anchorCtr="0" upright="1">
                              <a:noAutofit/>
                            </wps:bodyPr>
                          </wps:wsp>
                        </a:graphicData>
                      </a:graphic>
                    </wp:anchor>
                  </w:drawing>
                </mc:Choice>
                <mc:Fallback>
                  <w:pict>
                    <v:rect id="Rectangle 451" o:spid="_x0000_s1026" o:spt="1" style="position:absolute;left:0pt;margin-left:299pt;margin-top:20.5pt;height:34.8pt;width:68.25pt;z-index:251740160;mso-width-relative:page;mso-height-relative:page;" filled="f" stroked="f" coordsize="21600,21600" o:gfxdata="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dPvCXbAAAACgEAAA8AAAAAAAAAAQAgAAAAIgAAAGRycy9kb3ducmV2LnhtbFBLAQIUABQAAAAI&#10;AIdO4kDWIxIM6gEAAMADAAAOAAAAAAAAAAEAIAAAACoBAABkcnMvZTJvRG9jLnhtbFBLBQYAAAAA&#10;BgAGAFkBAACGBQAAAAA=&#10;">
                      <v:fill on="f" focussize="0,0"/>
                      <v:stroke on="f"/>
                      <v:imagedata o:title=""/>
                      <o:lock v:ext="edit" aspectratio="f"/>
                      <v:textbox>
                        <w:txbxContent>
                          <w:p>
                            <w:r>
                              <w:rPr>
                                <w:rFonts w:hint="eastAsia"/>
                              </w:rPr>
                              <w:t>1</w:t>
                            </w:r>
                            <w:r>
                              <w:t>5</w:t>
                            </w:r>
                            <w:r>
                              <w:rPr>
                                <w:rFonts w:hint="eastAsia"/>
                              </w:rPr>
                              <w:t>m排气筒</w:t>
                            </w:r>
                          </w:p>
                          <w:p>
                            <w:r>
                              <w:rPr>
                                <w:rFonts w:hint="eastAsia"/>
                              </w:rPr>
                              <w:t>(P</w:t>
                            </w:r>
                            <w:r>
                              <w:t>7</w:t>
                            </w:r>
                            <w:r>
                              <w:rPr>
                                <w:rFonts w:hint="eastAsia"/>
                              </w:rPr>
                              <w:t>)</w:t>
                            </w:r>
                          </w:p>
                          <w:p/>
                        </w:txbxContent>
                      </v:textbox>
                    </v:rect>
                  </w:pict>
                </mc:Fallback>
              </mc:AlternateContent>
            </w:r>
            <w:r>
              <w:rPr>
                <w:sz w:val="28"/>
                <w:szCs w:val="28"/>
              </w:rPr>
              <mc:AlternateContent>
                <mc:Choice Requires="wps">
                  <w:drawing>
                    <wp:anchor distT="0" distB="0" distL="114300" distR="114300" simplePos="0" relativeHeight="251648000" behindDoc="0" locked="0" layoutInCell="1" allowOverlap="1">
                      <wp:simplePos x="0" y="0"/>
                      <wp:positionH relativeFrom="column">
                        <wp:posOffset>4467225</wp:posOffset>
                      </wp:positionH>
                      <wp:positionV relativeFrom="paragraph">
                        <wp:posOffset>193675</wp:posOffset>
                      </wp:positionV>
                      <wp:extent cx="1139190" cy="1028700"/>
                      <wp:effectExtent l="0" t="0" r="0" b="0"/>
                      <wp:wrapNone/>
                      <wp:docPr id="4" name="Rectangle 409"/>
                      <wp:cNvGraphicFramePr/>
                      <a:graphic xmlns:a="http://schemas.openxmlformats.org/drawingml/2006/main">
                        <a:graphicData uri="http://schemas.microsoft.com/office/word/2010/wordprocessingShape">
                          <wps:wsp>
                            <wps:cNvSpPr>
                              <a:spLocks noChangeArrowheads="1"/>
                            </wps:cNvSpPr>
                            <wps:spPr bwMode="auto">
                              <a:xfrm>
                                <a:off x="0" y="0"/>
                                <a:ext cx="1139190" cy="1028700"/>
                              </a:xfrm>
                              <a:prstGeom prst="rect">
                                <a:avLst/>
                              </a:prstGeom>
                              <a:noFill/>
                              <a:ln>
                                <a:noFill/>
                              </a:ln>
                            </wps:spPr>
                            <wps:txbx>
                              <w:txbxContent>
                                <w:p>
                                  <w:pPr>
                                    <w:ind w:firstLine="420" w:firstLineChars="200"/>
                                  </w:pPr>
                                  <w:r>
                                    <w:rPr>
                                      <w:rFonts w:hint="eastAsia"/>
                                    </w:rPr>
                                    <w:t>图例：</w:t>
                                  </w:r>
                                </w:p>
                                <w:p>
                                  <w:pPr>
                                    <w:ind w:left="480"/>
                                  </w:pPr>
                                  <w:r>
                                    <w:rPr>
                                      <w:rFonts w:hint="eastAsia"/>
                                    </w:rPr>
                                    <w:t>G</w:t>
                                  </w:r>
                                  <w:r>
                                    <w:t xml:space="preserve">  </w:t>
                                  </w:r>
                                  <w:r>
                                    <w:rPr>
                                      <w:rFonts w:hint="eastAsia"/>
                                    </w:rPr>
                                    <w:t>废气；</w:t>
                                  </w:r>
                                </w:p>
                                <w:p>
                                  <w:pPr>
                                    <w:ind w:left="480"/>
                                  </w:pPr>
                                  <w:r>
                                    <w:rPr>
                                      <w:rFonts w:hint="eastAsia"/>
                                    </w:rPr>
                                    <w:t>W</w:t>
                                  </w:r>
                                  <w:r>
                                    <w:t xml:space="preserve">  </w:t>
                                  </w:r>
                                  <w:r>
                                    <w:rPr>
                                      <w:rFonts w:hint="eastAsia"/>
                                    </w:rPr>
                                    <w:t>废水；</w:t>
                                  </w:r>
                                </w:p>
                                <w:p>
                                  <w:pPr>
                                    <w:ind w:left="480"/>
                                  </w:pPr>
                                  <w:r>
                                    <w:rPr>
                                      <w:rFonts w:hint="eastAsia"/>
                                    </w:rPr>
                                    <w:t xml:space="preserve">N </w:t>
                                  </w:r>
                                  <w:r>
                                    <w:t xml:space="preserve"> </w:t>
                                  </w:r>
                                  <w:r>
                                    <w:rPr>
                                      <w:rFonts w:hint="eastAsia"/>
                                    </w:rPr>
                                    <w:t>噪声；</w:t>
                                  </w:r>
                                </w:p>
                                <w:p>
                                  <w:pPr>
                                    <w:ind w:firstLine="525" w:firstLineChars="250"/>
                                  </w:pPr>
                                  <w:r>
                                    <w:rPr>
                                      <w:rFonts w:hint="eastAsia"/>
                                    </w:rPr>
                                    <w:t xml:space="preserve">S </w:t>
                                  </w:r>
                                  <w:r>
                                    <w:t xml:space="preserve"> </w:t>
                                  </w:r>
                                  <w:r>
                                    <w:rPr>
                                      <w:rFonts w:hint="eastAsia"/>
                                    </w:rPr>
                                    <w:t>固废；</w:t>
                                  </w:r>
                                </w:p>
                              </w:txbxContent>
                            </wps:txbx>
                            <wps:bodyPr rot="0" vert="horz" wrap="square" lIns="91440" tIns="45720" rIns="91440" bIns="45720" anchor="t" anchorCtr="0" upright="1">
                              <a:noAutofit/>
                            </wps:bodyPr>
                          </wps:wsp>
                        </a:graphicData>
                      </a:graphic>
                    </wp:anchor>
                  </w:drawing>
                </mc:Choice>
                <mc:Fallback>
                  <w:pict>
                    <v:rect id="Rectangle 409" o:spid="_x0000_s1026" o:spt="1" style="position:absolute;left:0pt;margin-left:351.75pt;margin-top:15.25pt;height:81pt;width:89.7pt;z-index:251648000;mso-width-relative:page;mso-height-relative:page;" filled="f" stroked="f" coordsize="21600,21600" o:gfxdata="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xv7ObbAAAACgEAAA8AAAAAAAAAAQAgAAAAIgAAAGRycy9kb3ducmV2LnhtbFBLAQIUABQAAAAI&#10;AIdO4kBX042T6gEAAMADAAAOAAAAAAAAAAEAIAAAACoBAABkcnMvZTJvRG9jLnhtbFBLBQYAAAAA&#10;BgAGAFkBAACGBQAAAAA=&#10;">
                      <v:fill on="f" focussize="0,0"/>
                      <v:stroke on="f"/>
                      <v:imagedata o:title=""/>
                      <o:lock v:ext="edit" aspectratio="f"/>
                      <v:textbox>
                        <w:txbxContent>
                          <w:p>
                            <w:pPr>
                              <w:ind w:firstLine="420" w:firstLineChars="200"/>
                            </w:pPr>
                            <w:r>
                              <w:rPr>
                                <w:rFonts w:hint="eastAsia"/>
                              </w:rPr>
                              <w:t>图例：</w:t>
                            </w:r>
                          </w:p>
                          <w:p>
                            <w:pPr>
                              <w:ind w:left="480"/>
                            </w:pPr>
                            <w:r>
                              <w:rPr>
                                <w:rFonts w:hint="eastAsia"/>
                              </w:rPr>
                              <w:t>G</w:t>
                            </w:r>
                            <w:r>
                              <w:t xml:space="preserve">  </w:t>
                            </w:r>
                            <w:r>
                              <w:rPr>
                                <w:rFonts w:hint="eastAsia"/>
                              </w:rPr>
                              <w:t>废气；</w:t>
                            </w:r>
                          </w:p>
                          <w:p>
                            <w:pPr>
                              <w:ind w:left="480"/>
                            </w:pPr>
                            <w:r>
                              <w:rPr>
                                <w:rFonts w:hint="eastAsia"/>
                              </w:rPr>
                              <w:t>W</w:t>
                            </w:r>
                            <w:r>
                              <w:t xml:space="preserve">  </w:t>
                            </w:r>
                            <w:r>
                              <w:rPr>
                                <w:rFonts w:hint="eastAsia"/>
                              </w:rPr>
                              <w:t>废水；</w:t>
                            </w:r>
                          </w:p>
                          <w:p>
                            <w:pPr>
                              <w:ind w:left="480"/>
                            </w:pPr>
                            <w:r>
                              <w:rPr>
                                <w:rFonts w:hint="eastAsia"/>
                              </w:rPr>
                              <w:t xml:space="preserve">N </w:t>
                            </w:r>
                            <w:r>
                              <w:t xml:space="preserve"> </w:t>
                            </w:r>
                            <w:r>
                              <w:rPr>
                                <w:rFonts w:hint="eastAsia"/>
                              </w:rPr>
                              <w:t>噪声；</w:t>
                            </w:r>
                          </w:p>
                          <w:p>
                            <w:pPr>
                              <w:ind w:firstLine="525" w:firstLineChars="250"/>
                            </w:pPr>
                            <w:r>
                              <w:rPr>
                                <w:rFonts w:hint="eastAsia"/>
                              </w:rPr>
                              <w:t xml:space="preserve">S </w:t>
                            </w:r>
                            <w:r>
                              <w:t xml:space="preserve"> </w:t>
                            </w:r>
                            <w:r>
                              <w:rPr>
                                <w:rFonts w:hint="eastAsia"/>
                              </w:rPr>
                              <w:t>固废；</w:t>
                            </w:r>
                          </w:p>
                        </w:txbxContent>
                      </v:textbox>
                    </v:rect>
                  </w:pict>
                </mc:Fallback>
              </mc:AlternateContent>
            </w:r>
          </w:p>
          <w:p>
            <w:pPr>
              <w:spacing w:line="500" w:lineRule="exact"/>
              <w:ind w:firstLine="554" w:firstLineChars="198"/>
              <w:rPr>
                <w:sz w:val="28"/>
                <w:szCs w:val="28"/>
              </w:rPr>
            </w:pPr>
            <w:r>
              <w:rPr>
                <w:sz w:val="28"/>
                <w:szCs w:val="28"/>
              </w:rPr>
              <mc:AlternateContent>
                <mc:Choice Requires="wps">
                  <w:drawing>
                    <wp:anchor distT="0" distB="0" distL="114300" distR="114300" simplePos="0" relativeHeight="251781120" behindDoc="0" locked="0" layoutInCell="1" allowOverlap="1">
                      <wp:simplePos x="0" y="0"/>
                      <wp:positionH relativeFrom="column">
                        <wp:posOffset>2736850</wp:posOffset>
                      </wp:positionH>
                      <wp:positionV relativeFrom="paragraph">
                        <wp:posOffset>83820</wp:posOffset>
                      </wp:positionV>
                      <wp:extent cx="190500" cy="0"/>
                      <wp:effectExtent l="0" t="76200" r="19050" b="95250"/>
                      <wp:wrapNone/>
                      <wp:docPr id="224" name="直接箭头连接符 224"/>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5.5pt;margin-top:6.6pt;height:0pt;width:15pt;z-index:251781120;mso-width-relative:page;mso-height-relative:page;" filled="f" stroked="t" coordsize="21600,21600" o:gfxdata="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pHDRdQA&#10;AAAJAQAADwAAAAAAAAABACAAAAAiAAAAZHJzL2Rvd25yZXYueG1sUEsBAhQAFAAAAAgAh07iQJv4&#10;v6PqAQAAlgMAAA4AAAAAAAAAAQAgAAAAIwEAAGRycy9lMm9Eb2MueG1sUEsFBgAAAAAGAAYAWQEA&#10;AH8FAAAAAA==&#10;">
                      <v:fill on="f" focussize="0,0"/>
                      <v:stroke weight="0.5pt" color="#000000 [3213]" miterlimit="8" joinstyle="miter" endarrow="block"/>
                      <v:imagedata o:title=""/>
                      <o:lock v:ext="edit" aspectratio="f"/>
                    </v:shape>
                  </w:pict>
                </mc:Fallback>
              </mc:AlternateContent>
            </w:r>
            <w:r>
              <w:rPr>
                <w:sz w:val="28"/>
                <w:szCs w:val="28"/>
              </w:rPr>
              <mc:AlternateContent>
                <mc:Choice Requires="wps">
                  <w:drawing>
                    <wp:anchor distT="0" distB="0" distL="114300" distR="114300" simplePos="0" relativeHeight="251640832" behindDoc="0" locked="0" layoutInCell="1" allowOverlap="1">
                      <wp:simplePos x="0" y="0"/>
                      <wp:positionH relativeFrom="column">
                        <wp:posOffset>2473325</wp:posOffset>
                      </wp:positionH>
                      <wp:positionV relativeFrom="paragraph">
                        <wp:posOffset>190500</wp:posOffset>
                      </wp:positionV>
                      <wp:extent cx="0" cy="213360"/>
                      <wp:effectExtent l="76200" t="0" r="57150" b="53340"/>
                      <wp:wrapNone/>
                      <wp:docPr id="5" name="Line 402"/>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9525">
                                <a:solidFill>
                                  <a:srgbClr val="000000"/>
                                </a:solidFill>
                                <a:round/>
                                <a:tailEnd type="triangle" w="med" len="med"/>
                              </a:ln>
                            </wps:spPr>
                            <wps:bodyPr/>
                          </wps:wsp>
                        </a:graphicData>
                      </a:graphic>
                    </wp:anchor>
                  </w:drawing>
                </mc:Choice>
                <mc:Fallback>
                  <w:pict>
                    <v:line id="Line 402" o:spid="_x0000_s1026" o:spt="20" style="position:absolute;left:0pt;margin-left:194.75pt;margin-top:15pt;height:16.8pt;width:0pt;z-index:251640832;mso-width-relative:page;mso-height-relative:page;" filled="f" stroked="t" coordsize="21600,21600" o:gfxdata="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FJAad2AAAAAkBAAAPAAAAAAAAAAEAIAAAACIAAABkcnMv&#10;ZG93bnJldi54bWxQSwECFAAUAAAACACHTuJADrctEcoBAACAAwAADgAAAAAAAAABACAAAAAnAQAA&#10;ZHJzL2Uyb0RvYy54bWxQSwUGAAAAAAYABgBZAQAAYwUAAAAA&#10;">
                      <v:fill on="f" focussize="0,0"/>
                      <v:stroke color="#000000" joinstyle="round" endarrow="block"/>
                      <v:imagedata o:title=""/>
                      <o:lock v:ext="edit" aspectratio="f"/>
                    </v:line>
                  </w:pict>
                </mc:Fallback>
              </mc:AlternateContent>
            </w:r>
            <w:r>
              <w:rPr>
                <w:b/>
                <w:sz w:val="28"/>
                <w:szCs w:val="28"/>
              </w:rPr>
              <mc:AlternateContent>
                <mc:Choice Requires="wps">
                  <w:drawing>
                    <wp:anchor distT="0" distB="0" distL="114300" distR="114300" simplePos="0" relativeHeight="251738112" behindDoc="0" locked="0" layoutInCell="1" allowOverlap="1">
                      <wp:simplePos x="0" y="0"/>
                      <wp:positionH relativeFrom="column">
                        <wp:posOffset>3594100</wp:posOffset>
                      </wp:positionH>
                      <wp:positionV relativeFrom="paragraph">
                        <wp:posOffset>80645</wp:posOffset>
                      </wp:positionV>
                      <wp:extent cx="288925" cy="0"/>
                      <wp:effectExtent l="0" t="76200" r="15875" b="95250"/>
                      <wp:wrapNone/>
                      <wp:docPr id="328" name="Line 487"/>
                      <wp:cNvGraphicFramePr/>
                      <a:graphic xmlns:a="http://schemas.openxmlformats.org/drawingml/2006/main">
                        <a:graphicData uri="http://schemas.microsoft.com/office/word/2010/wordprocessingShape">
                          <wps:wsp>
                            <wps:cNvCnPr>
                              <a:cxnSpLocks noChangeShapeType="1"/>
                            </wps:cNvCnPr>
                            <wps:spPr bwMode="auto">
                              <a:xfrm>
                                <a:off x="0" y="0"/>
                                <a:ext cx="289058" cy="0"/>
                              </a:xfrm>
                              <a:prstGeom prst="line">
                                <a:avLst/>
                              </a:prstGeom>
                              <a:noFill/>
                              <a:ln w="9525">
                                <a:solidFill>
                                  <a:srgbClr val="000000"/>
                                </a:solidFill>
                                <a:round/>
                                <a:tailEnd type="triangle" w="med" len="med"/>
                              </a:ln>
                            </wps:spPr>
                            <wps:bodyPr/>
                          </wps:wsp>
                        </a:graphicData>
                      </a:graphic>
                    </wp:anchor>
                  </w:drawing>
                </mc:Choice>
                <mc:Fallback>
                  <w:pict>
                    <v:line id="Line 487" o:spid="_x0000_s1026" o:spt="20" style="position:absolute;left:0pt;margin-left:283pt;margin-top:6.35pt;height:0pt;width:22.75pt;z-index:251738112;mso-width-relative:page;mso-height-relative:page;" filled="f" stroked="t" coordsize="21600,21600" o:gfxdata="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Ob0XDZAAAACQEAAA8AAAAAAAAAAQAgAAAAIgAAAGRy&#10;cy9kb3ducmV2LnhtbFBLAQIUABQAAAAIAIdO4kCoeYnEywEAAIIDAAAOAAAAAAAAAAEAIAAAACgB&#10;AABkcnMvZTJvRG9jLnhtbFBLBQYAAAAABgAGAFkBAABlBQAAAAA=&#10;">
                      <v:fill on="f" focussize="0,0"/>
                      <v:stroke color="#000000" joinstyle="round" endarrow="block"/>
                      <v:imagedata o:title=""/>
                      <o:lock v:ext="edit" aspectratio="f"/>
                    </v:line>
                  </w:pict>
                </mc:Fallback>
              </mc:AlternateContent>
            </w:r>
          </w:p>
          <w:p>
            <w:pPr>
              <w:spacing w:line="500" w:lineRule="exact"/>
              <w:ind w:firstLine="554" w:firstLineChars="198"/>
              <w:rPr>
                <w:sz w:val="28"/>
                <w:szCs w:val="28"/>
              </w:rPr>
            </w:pPr>
            <w:r>
              <w:rPr>
                <w:sz w:val="28"/>
                <w:szCs w:val="28"/>
              </w:rPr>
              <mc:AlternateContent>
                <mc:Choice Requires="wps">
                  <w:drawing>
                    <wp:anchor distT="0" distB="0" distL="114300" distR="114300" simplePos="0" relativeHeight="251639808" behindDoc="0" locked="0" layoutInCell="1" allowOverlap="1">
                      <wp:simplePos x="0" y="0"/>
                      <wp:positionH relativeFrom="column">
                        <wp:posOffset>2202180</wp:posOffset>
                      </wp:positionH>
                      <wp:positionV relativeFrom="paragraph">
                        <wp:posOffset>82550</wp:posOffset>
                      </wp:positionV>
                      <wp:extent cx="514350" cy="249555"/>
                      <wp:effectExtent l="0" t="0" r="19050" b="17145"/>
                      <wp:wrapNone/>
                      <wp:docPr id="2" name="Rectangle 401"/>
                      <wp:cNvGraphicFramePr/>
                      <a:graphic xmlns:a="http://schemas.openxmlformats.org/drawingml/2006/main">
                        <a:graphicData uri="http://schemas.microsoft.com/office/word/2010/wordprocessingShape">
                          <wps:wsp>
                            <wps:cNvSpPr>
                              <a:spLocks noChangeArrowheads="1"/>
                            </wps:cNvSpPr>
                            <wps:spPr bwMode="auto">
                              <a:xfrm>
                                <a:off x="0" y="0"/>
                                <a:ext cx="514350" cy="249555"/>
                              </a:xfrm>
                              <a:prstGeom prst="rect">
                                <a:avLst/>
                              </a:prstGeom>
                              <a:solidFill>
                                <a:srgbClr val="FFFFFF"/>
                              </a:solidFill>
                              <a:ln w="9525">
                                <a:solidFill>
                                  <a:srgbClr val="000000"/>
                                </a:solidFill>
                                <a:miter lim="800000"/>
                              </a:ln>
                            </wps:spPr>
                            <wps:txbx>
                              <w:txbxContent>
                                <w:p>
                                  <w:r>
                                    <w:rPr>
                                      <w:rFonts w:hint="eastAsia"/>
                                    </w:rPr>
                                    <w:t>入库</w:t>
                                  </w:r>
                                </w:p>
                              </w:txbxContent>
                            </wps:txbx>
                            <wps:bodyPr rot="0" vert="horz" wrap="square" lIns="91440" tIns="36000" rIns="91440" bIns="36000" anchor="t" anchorCtr="0" upright="1">
                              <a:noAutofit/>
                            </wps:bodyPr>
                          </wps:wsp>
                        </a:graphicData>
                      </a:graphic>
                    </wp:anchor>
                  </w:drawing>
                </mc:Choice>
                <mc:Fallback>
                  <w:pict>
                    <v:rect id="Rectangle 401" o:spid="_x0000_s1026" o:spt="1" style="position:absolute;left:0pt;margin-left:173.4pt;margin-top:6.5pt;height:19.65pt;width:40.5pt;z-index:251639808;mso-width-relative:page;mso-height-relative:page;" fillcolor="#FFFFFF" filled="t" stroked="t" coordsize="21600,21600" o:gfxdata="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99PyzWAAAACQEAAA8AAAAAAAAAAQAg&#10;AAAAIgAAAGRycy9kb3ducmV2LnhtbFBLAQIUABQAAAAIAIdO4kA+KGDGEAIAADAEAAAOAAAAAAAA&#10;AAEAIAAAACUBAABkcnMvZTJvRG9jLnhtbFBLBQYAAAAABgAGAFkBAACnBQAAAAA=&#10;">
                      <v:fill on="t" focussize="0,0"/>
                      <v:stroke color="#000000" miterlimit="8" joinstyle="miter"/>
                      <v:imagedata o:title=""/>
                      <o:lock v:ext="edit" aspectratio="f"/>
                      <v:textbox inset="2.54mm,1mm,2.54mm,1mm">
                        <w:txbxContent>
                          <w:p>
                            <w:r>
                              <w:rPr>
                                <w:rFonts w:hint="eastAsia"/>
                              </w:rPr>
                              <w:t>入库</w:t>
                            </w:r>
                          </w:p>
                        </w:txbxContent>
                      </v:textbox>
                    </v:rect>
                  </w:pict>
                </mc:Fallback>
              </mc:AlternateContent>
            </w:r>
            <w:r>
              <w:rPr>
                <w:sz w:val="28"/>
                <w:szCs w:val="28"/>
              </w:rPr>
              <mc:AlternateContent>
                <mc:Choice Requires="wps">
                  <w:drawing>
                    <wp:anchor distT="0" distB="0" distL="114300" distR="114300" simplePos="0" relativeHeight="251616256" behindDoc="0" locked="0" layoutInCell="1" allowOverlap="1">
                      <wp:simplePos x="0" y="0"/>
                      <wp:positionH relativeFrom="column">
                        <wp:posOffset>447675</wp:posOffset>
                      </wp:positionH>
                      <wp:positionV relativeFrom="paragraph">
                        <wp:posOffset>280670</wp:posOffset>
                      </wp:positionV>
                      <wp:extent cx="4295140" cy="314960"/>
                      <wp:effectExtent l="0" t="0" r="0" b="8890"/>
                      <wp:wrapNone/>
                      <wp:docPr id="1" name="Rectangle 373"/>
                      <wp:cNvGraphicFramePr/>
                      <a:graphic xmlns:a="http://schemas.openxmlformats.org/drawingml/2006/main">
                        <a:graphicData uri="http://schemas.microsoft.com/office/word/2010/wordprocessingShape">
                          <wps:wsp>
                            <wps:cNvSpPr>
                              <a:spLocks noChangeArrowheads="1"/>
                            </wps:cNvSpPr>
                            <wps:spPr bwMode="auto">
                              <a:xfrm>
                                <a:off x="0" y="0"/>
                                <a:ext cx="4295140" cy="314960"/>
                              </a:xfrm>
                              <a:prstGeom prst="rect">
                                <a:avLst/>
                              </a:prstGeom>
                              <a:noFill/>
                              <a:ln>
                                <a:noFill/>
                              </a:ln>
                            </wps:spPr>
                            <wps:txbx>
                              <w:txbxContent>
                                <w:p>
                                  <w:pPr>
                                    <w:spacing w:line="500" w:lineRule="exact"/>
                                    <w:ind w:firstLine="713" w:firstLineChars="296"/>
                                    <w:rPr>
                                      <w:b/>
                                      <w:sz w:val="24"/>
                                    </w:rPr>
                                  </w:pPr>
                                  <w:r>
                                    <w:rPr>
                                      <w:rFonts w:hAnsi="宋体"/>
                                      <w:b/>
                                      <w:sz w:val="24"/>
                                    </w:rPr>
                                    <w:t>图</w:t>
                                  </w:r>
                                  <w:r>
                                    <w:rPr>
                                      <w:b/>
                                      <w:sz w:val="24"/>
                                    </w:rPr>
                                    <w:t xml:space="preserve">2  </w:t>
                                  </w:r>
                                  <w:r>
                                    <w:rPr>
                                      <w:rFonts w:hAnsi="宋体"/>
                                      <w:b/>
                                      <w:sz w:val="24"/>
                                    </w:rPr>
                                    <w:t>玻璃棉生产工艺流程及排污节点示意图</w:t>
                                  </w:r>
                                </w:p>
                                <w:p>
                                  <w:pPr>
                                    <w:ind w:firstLine="105" w:firstLineChars="50"/>
                                  </w:pPr>
                                </w:p>
                              </w:txbxContent>
                            </wps:txbx>
                            <wps:bodyPr rot="0" vert="horz" wrap="square" lIns="91440" tIns="0" rIns="91440" bIns="0" anchor="t" anchorCtr="0" upright="1">
                              <a:noAutofit/>
                            </wps:bodyPr>
                          </wps:wsp>
                        </a:graphicData>
                      </a:graphic>
                    </wp:anchor>
                  </w:drawing>
                </mc:Choice>
                <mc:Fallback>
                  <w:pict>
                    <v:rect id="Rectangle 373" o:spid="_x0000_s1026" o:spt="1" style="position:absolute;left:0pt;margin-left:35.25pt;margin-top:22.1pt;height:24.8pt;width:338.2pt;z-index:251616256;mso-width-relative:page;mso-height-relative:page;" filled="f" stroked="f" coordsize="21600,21600" o:gfxdata="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JykKzXAAAA&#10;CAEAAA8AAAAAAAAAAQAgAAAAIgAAAGRycy9kb3ducmV2LnhtbFBLAQIUABQAAAAIAIdO4kBU5uiO&#10;5QEAALcDAAAOAAAAAAAAAAEAIAAAACYBAABkcnMvZTJvRG9jLnhtbFBLBQYAAAAABgAGAFkBAAB9&#10;BQAAAAA=&#10;">
                      <v:fill on="f" focussize="0,0"/>
                      <v:stroke on="f"/>
                      <v:imagedata o:title=""/>
                      <o:lock v:ext="edit" aspectratio="f"/>
                      <v:textbox inset="2.54mm,0mm,2.54mm,0mm">
                        <w:txbxContent>
                          <w:p>
                            <w:pPr>
                              <w:spacing w:line="500" w:lineRule="exact"/>
                              <w:ind w:firstLine="713" w:firstLineChars="296"/>
                              <w:rPr>
                                <w:b/>
                                <w:sz w:val="24"/>
                              </w:rPr>
                            </w:pPr>
                            <w:r>
                              <w:rPr>
                                <w:rFonts w:hAnsi="宋体"/>
                                <w:b/>
                                <w:sz w:val="24"/>
                              </w:rPr>
                              <w:t>图</w:t>
                            </w:r>
                            <w:r>
                              <w:rPr>
                                <w:b/>
                                <w:sz w:val="24"/>
                              </w:rPr>
                              <w:t xml:space="preserve">2  </w:t>
                            </w:r>
                            <w:r>
                              <w:rPr>
                                <w:rFonts w:hAnsi="宋体"/>
                                <w:b/>
                                <w:sz w:val="24"/>
                              </w:rPr>
                              <w:t>玻璃棉生产工艺流程及排污节点示意图</w:t>
                            </w:r>
                          </w:p>
                          <w:p>
                            <w:pPr>
                              <w:ind w:firstLine="105" w:firstLineChars="50"/>
                            </w:pPr>
                          </w:p>
                        </w:txbxContent>
                      </v:textbox>
                    </v:rect>
                  </w:pict>
                </mc:Fallback>
              </mc:AlternateContent>
            </w:r>
          </w:p>
          <w:p>
            <w:pPr>
              <w:spacing w:line="500" w:lineRule="exact"/>
              <w:ind w:firstLine="554" w:firstLineChars="198"/>
              <w:rPr>
                <w:sz w:val="28"/>
                <w:szCs w:val="28"/>
              </w:rPr>
            </w:pPr>
          </w:p>
          <w:p>
            <w:pPr>
              <w:spacing w:before="120" w:beforeLines="50" w:line="360" w:lineRule="auto"/>
              <w:ind w:firstLine="482" w:firstLineChars="200"/>
              <w:rPr>
                <w:b/>
                <w:sz w:val="24"/>
              </w:rPr>
            </w:pPr>
            <w:r>
              <w:rPr>
                <w:rFonts w:hint="eastAsia"/>
                <w:b/>
                <w:sz w:val="24"/>
              </w:rPr>
              <w:t>工艺流程简述：</w:t>
            </w:r>
          </w:p>
          <w:p>
            <w:pPr>
              <w:adjustRightInd w:val="0"/>
              <w:snapToGrid w:val="0"/>
              <w:spacing w:line="360" w:lineRule="auto"/>
              <w:ind w:firstLine="480"/>
              <w:rPr>
                <w:sz w:val="24"/>
              </w:rPr>
            </w:pPr>
            <w:r>
              <w:rPr>
                <w:sz w:val="24"/>
              </w:rPr>
              <w:t>本工艺方法为离心喷吹法，即</w:t>
            </w:r>
            <w:r>
              <w:rPr>
                <w:kern w:val="0"/>
                <w:sz w:val="24"/>
              </w:rPr>
              <w:t>碎玻璃、长石、硼砂、石英砂、纯碱等原料混合均匀</w:t>
            </w:r>
            <w:r>
              <w:rPr>
                <w:sz w:val="24"/>
              </w:rPr>
              <w:t>后投入玻璃熔窑内，在高温下熔化成玻璃液，合格的玻璃液经上升道进入供料道，通过电加热控制的料道底部铂金漏板流出，落入高速旋转的离心器内，借助离心力的作用由侧壁小孔甩出，甩出后的细小玻璃流股受到周围环形燃烧室喷出的高温、高速气流的牵伸，形成玻璃棉，喷洒树脂后即制成树脂棉，树脂棉经集棉机收集后由皮带输送机输送到固化炉，经固化炉加热、加压、成型，固化成型后经冷却、切边、纵切、横切、包装就形成了玻璃棉制品。</w:t>
            </w:r>
          </w:p>
          <w:p>
            <w:pPr>
              <w:adjustRightInd w:val="0"/>
              <w:snapToGrid w:val="0"/>
              <w:spacing w:line="360" w:lineRule="auto"/>
              <w:ind w:firstLine="480"/>
              <w:rPr>
                <w:sz w:val="24"/>
              </w:rPr>
            </w:pPr>
            <w:r>
              <w:rPr>
                <w:sz w:val="24"/>
              </w:rPr>
              <w:t>（1）配料：根据工艺配方，将合格的原料分别送入各自的储仓，经皮带输送由计算机控制的称量系统称量后，自动配料系统加入混料机，经搅拌混合后运至熔窑的备料仓。此过程为密闭操作，不会有粉尘产生。</w:t>
            </w:r>
          </w:p>
          <w:p>
            <w:pPr>
              <w:adjustRightInd w:val="0"/>
              <w:snapToGrid w:val="0"/>
              <w:spacing w:line="360" w:lineRule="auto"/>
              <w:ind w:firstLine="480"/>
              <w:rPr>
                <w:sz w:val="24"/>
              </w:rPr>
            </w:pPr>
            <w:r>
              <w:rPr>
                <w:sz w:val="24"/>
              </w:rPr>
              <w:t>（2）熔制：以煤气发生炉制得的煤气为燃料，配合料经加料机送至熔窑，在窑内熔化澄清后，通过流液洞到达供料道，调整温度。此阶段会有烟尘、SO</w:t>
            </w:r>
            <w:r>
              <w:rPr>
                <w:sz w:val="24"/>
                <w:vertAlign w:val="subscript"/>
              </w:rPr>
              <w:t>2</w:t>
            </w:r>
            <w:r>
              <w:rPr>
                <w:sz w:val="24"/>
              </w:rPr>
              <w:t>、NO</w:t>
            </w:r>
            <w:r>
              <w:rPr>
                <w:sz w:val="24"/>
                <w:vertAlign w:val="subscript"/>
              </w:rPr>
              <w:t>X</w:t>
            </w:r>
            <w:r>
              <w:rPr>
                <w:sz w:val="24"/>
              </w:rPr>
              <w:t>等废气及炉渣、煤焦油等固体废物产生。</w:t>
            </w:r>
          </w:p>
          <w:p>
            <w:pPr>
              <w:adjustRightInd w:val="0"/>
              <w:snapToGrid w:val="0"/>
              <w:spacing w:line="360" w:lineRule="auto"/>
              <w:ind w:firstLine="480"/>
              <w:rPr>
                <w:sz w:val="24"/>
              </w:rPr>
            </w:pPr>
            <w:r>
              <w:rPr>
                <w:sz w:val="24"/>
              </w:rPr>
              <w:t>（3）成纤：以天然气为</w:t>
            </w:r>
            <w:r>
              <w:rPr>
                <w:rFonts w:hint="eastAsia"/>
                <w:sz w:val="24"/>
              </w:rPr>
              <w:t>燃</w:t>
            </w:r>
            <w:r>
              <w:rPr>
                <w:sz w:val="24"/>
              </w:rPr>
              <w:t>料，从熔炉出来的熔化好的澄清玻璃液先流入供料道，然后通过料道底部的铂金漏板流入离心机，玻璃液通过离心机的空心轴流入分配器中，分配器有许多小孔，将玻璃液均匀地送到离心头内壁然后再通过离心头侧壁的许多小孔将玻璃液甩成一次粗纤维。离心机外围设有环形燃烧器，经过燃烧器喷出火焰的二次牵拉，形成玻璃棉。此阶段会有烟尘、SO</w:t>
            </w:r>
            <w:r>
              <w:rPr>
                <w:sz w:val="24"/>
                <w:vertAlign w:val="subscript"/>
              </w:rPr>
              <w:t>2</w:t>
            </w:r>
            <w:r>
              <w:rPr>
                <w:sz w:val="24"/>
              </w:rPr>
              <w:t>、NO</w:t>
            </w:r>
            <w:r>
              <w:rPr>
                <w:sz w:val="24"/>
                <w:vertAlign w:val="subscript"/>
              </w:rPr>
              <w:t>X</w:t>
            </w:r>
            <w:r>
              <w:rPr>
                <w:sz w:val="24"/>
              </w:rPr>
              <w:t>产生。</w:t>
            </w:r>
          </w:p>
          <w:p>
            <w:pPr>
              <w:adjustRightInd w:val="0"/>
              <w:snapToGrid w:val="0"/>
              <w:spacing w:line="360" w:lineRule="auto"/>
              <w:ind w:firstLine="480"/>
              <w:rPr>
                <w:sz w:val="24"/>
              </w:rPr>
            </w:pPr>
            <w:r>
              <w:rPr>
                <w:sz w:val="24"/>
              </w:rPr>
              <w:t>（4）集棉：玻璃棉在下落过程中，先被环形喷咀喷涂粘结剂的水溶液，然后落入集棉箱，箱底有集棉网带，网带下是负压风室，负压风室与抽风机相连，使集棉网带表面形成负压。下落的玻璃棉靠负压被收集在集棉网带上形成棉毡。为保证网带上布棉均匀，集棉箱两侧还设有吹风装置。此阶段会有粉尘</w:t>
            </w:r>
            <w:r>
              <w:rPr>
                <w:rFonts w:hint="eastAsia"/>
                <w:sz w:val="24"/>
              </w:rPr>
              <w:t>、</w:t>
            </w:r>
            <w:r>
              <w:rPr>
                <w:sz w:val="24"/>
              </w:rPr>
              <w:t>甲醛</w:t>
            </w:r>
            <w:r>
              <w:rPr>
                <w:rFonts w:hint="eastAsia"/>
                <w:sz w:val="24"/>
              </w:rPr>
              <w:t>、</w:t>
            </w:r>
            <w:r>
              <w:rPr>
                <w:sz w:val="24"/>
              </w:rPr>
              <w:t>酚类和有机废气产生。</w:t>
            </w:r>
          </w:p>
          <w:p>
            <w:pPr>
              <w:adjustRightInd w:val="0"/>
              <w:snapToGrid w:val="0"/>
              <w:spacing w:line="360" w:lineRule="auto"/>
              <w:ind w:firstLine="480"/>
              <w:rPr>
                <w:sz w:val="24"/>
              </w:rPr>
            </w:pPr>
            <w:r>
              <w:rPr>
                <w:sz w:val="24"/>
              </w:rPr>
              <w:t>（5）固化：此工序以煤气发生炉制得的煤气为燃料，集棉机网带上的原棉毡经吹起风吹起后，被输送带送入固化炉。固化炉中设有上下链板和热风循环系统。含有粘接剂的原棉毡，经上下链板加压和热风烘烤被固化成形，形成一定厚度、一定容重的玻璃棉毡或板。经热风循环风机循环使用，仅部分做废气排放。通过调节上下链板的间距和输送带的运行速度，可控制产品的厚度和容重。此阶段会有烟尘、SO</w:t>
            </w:r>
            <w:r>
              <w:rPr>
                <w:sz w:val="24"/>
                <w:vertAlign w:val="subscript"/>
              </w:rPr>
              <w:t>2</w:t>
            </w:r>
            <w:r>
              <w:rPr>
                <w:sz w:val="24"/>
              </w:rPr>
              <w:t>、NO</w:t>
            </w:r>
            <w:r>
              <w:rPr>
                <w:sz w:val="24"/>
                <w:vertAlign w:val="subscript"/>
              </w:rPr>
              <w:t>X</w:t>
            </w:r>
            <w:r>
              <w:rPr>
                <w:sz w:val="24"/>
              </w:rPr>
              <w:t>、甲醛</w:t>
            </w:r>
            <w:r>
              <w:rPr>
                <w:rFonts w:hint="eastAsia"/>
                <w:sz w:val="24"/>
              </w:rPr>
              <w:t>、</w:t>
            </w:r>
            <w:r>
              <w:rPr>
                <w:sz w:val="24"/>
              </w:rPr>
              <w:t>酚类和有机废气产生。</w:t>
            </w:r>
          </w:p>
          <w:p>
            <w:pPr>
              <w:adjustRightInd w:val="0"/>
              <w:snapToGrid w:val="0"/>
              <w:spacing w:line="360" w:lineRule="auto"/>
              <w:ind w:firstLine="482"/>
              <w:rPr>
                <w:b/>
                <w:sz w:val="24"/>
              </w:rPr>
            </w:pPr>
            <w:r>
              <w:rPr>
                <w:sz w:val="24"/>
              </w:rPr>
              <w:t>（6）切割：玻璃棉板或毡需按要求的几何尺寸被进一步纵切、横切。此阶段</w:t>
            </w:r>
            <w:r>
              <w:rPr>
                <w:rFonts w:hint="eastAsia"/>
                <w:sz w:val="24"/>
              </w:rPr>
              <w:t>纵切</w:t>
            </w:r>
            <w:r>
              <w:rPr>
                <w:sz w:val="24"/>
              </w:rPr>
              <w:t>采用无齿锯，</w:t>
            </w:r>
            <w:r>
              <w:rPr>
                <w:rFonts w:hint="eastAsia"/>
                <w:sz w:val="24"/>
              </w:rPr>
              <w:t>横切采用有齿锯，会有少量边料</w:t>
            </w:r>
            <w:r>
              <w:rPr>
                <w:sz w:val="24"/>
              </w:rPr>
              <w:t>和</w:t>
            </w:r>
            <w:r>
              <w:rPr>
                <w:rFonts w:hint="eastAsia"/>
                <w:sz w:val="24"/>
              </w:rPr>
              <w:t>粉尘产生，</w:t>
            </w:r>
            <w:r>
              <w:rPr>
                <w:b/>
                <w:sz w:val="24"/>
              </w:rPr>
              <w:t>边料</w:t>
            </w:r>
            <w:r>
              <w:rPr>
                <w:rFonts w:hint="eastAsia"/>
                <w:b/>
                <w:sz w:val="24"/>
              </w:rPr>
              <w:t>和</w:t>
            </w:r>
            <w:r>
              <w:rPr>
                <w:b/>
                <w:sz w:val="24"/>
              </w:rPr>
              <w:t>粉尘由回收装置粉碎后用风机送回集棉机与新鲜玻璃棉混合后重新使用</w:t>
            </w:r>
            <w:r>
              <w:rPr>
                <w:rFonts w:hint="eastAsia"/>
                <w:b/>
                <w:sz w:val="24"/>
              </w:rPr>
              <w:t>。</w:t>
            </w:r>
          </w:p>
          <w:p>
            <w:pPr>
              <w:adjustRightInd w:val="0"/>
              <w:snapToGrid w:val="0"/>
              <w:spacing w:line="360" w:lineRule="auto"/>
              <w:ind w:firstLine="482"/>
              <w:rPr>
                <w:sz w:val="24"/>
              </w:rPr>
            </w:pPr>
            <w:r>
              <w:rPr>
                <w:rFonts w:hint="eastAsia"/>
                <w:sz w:val="24"/>
              </w:rPr>
              <w:t>（7）贴箔</w:t>
            </w:r>
            <w:r>
              <w:rPr>
                <w:sz w:val="24"/>
              </w:rPr>
              <w:t>：</w:t>
            </w:r>
            <w:r>
              <w:rPr>
                <w:rFonts w:hint="eastAsia"/>
                <w:sz w:val="24"/>
              </w:rPr>
              <w:t>纵切后</w:t>
            </w:r>
            <w:r>
              <w:rPr>
                <w:sz w:val="24"/>
              </w:rPr>
              <w:t>，</w:t>
            </w:r>
            <w:r>
              <w:rPr>
                <w:rFonts w:hint="eastAsia"/>
                <w:sz w:val="24"/>
              </w:rPr>
              <w:t>根据</w:t>
            </w:r>
            <w:r>
              <w:rPr>
                <w:sz w:val="24"/>
              </w:rPr>
              <w:t>客户需求，采用速干胶</w:t>
            </w:r>
            <w:r>
              <w:rPr>
                <w:rFonts w:hint="eastAsia"/>
                <w:sz w:val="24"/>
              </w:rPr>
              <w:t>对</w:t>
            </w:r>
            <w:r>
              <w:rPr>
                <w:sz w:val="24"/>
              </w:rPr>
              <w:t>玻璃棉进行贴箔。此阶段</w:t>
            </w:r>
            <w:r>
              <w:rPr>
                <w:rFonts w:hint="eastAsia"/>
                <w:sz w:val="24"/>
              </w:rPr>
              <w:t>将</w:t>
            </w:r>
            <w:r>
              <w:rPr>
                <w:sz w:val="24"/>
              </w:rPr>
              <w:t>产生</w:t>
            </w:r>
            <w:r>
              <w:rPr>
                <w:rFonts w:hint="eastAsia"/>
                <w:sz w:val="24"/>
              </w:rPr>
              <w:t>甲醛</w:t>
            </w:r>
            <w:r>
              <w:rPr>
                <w:sz w:val="24"/>
              </w:rPr>
              <w:t>和有机废气</w:t>
            </w:r>
            <w:r>
              <w:rPr>
                <w:rFonts w:hint="eastAsia"/>
                <w:sz w:val="24"/>
              </w:rPr>
              <w:t>，</w:t>
            </w:r>
            <w:r>
              <w:rPr>
                <w:sz w:val="24"/>
              </w:rPr>
              <w:t>引风</w:t>
            </w:r>
            <w:r>
              <w:rPr>
                <w:rFonts w:hint="eastAsia"/>
                <w:sz w:val="24"/>
              </w:rPr>
              <w:t>至固化</w:t>
            </w:r>
            <w:r>
              <w:rPr>
                <w:sz w:val="24"/>
              </w:rPr>
              <w:t>工序进行处理。</w:t>
            </w:r>
          </w:p>
          <w:p>
            <w:pPr>
              <w:adjustRightInd w:val="0"/>
              <w:snapToGrid w:val="0"/>
              <w:spacing w:line="360" w:lineRule="auto"/>
              <w:ind w:firstLine="482"/>
              <w:rPr>
                <w:sz w:val="24"/>
              </w:rPr>
            </w:pPr>
            <w:r>
              <w:rPr>
                <w:sz w:val="24"/>
              </w:rPr>
              <w:t>（8）包装：经检验合格的卷毡，经卷毡机卷曲后用塑料袋包装，玻璃棉板经检验合格后，用打包带或纸箱包装。</w:t>
            </w:r>
          </w:p>
          <w:p>
            <w:pPr>
              <w:adjustRightInd w:val="0"/>
              <w:snapToGrid w:val="0"/>
              <w:spacing w:line="360" w:lineRule="auto"/>
              <w:ind w:firstLine="482"/>
              <w:rPr>
                <w:sz w:val="24"/>
              </w:rPr>
            </w:pPr>
            <w:r>
              <w:rPr>
                <w:sz w:val="24"/>
              </w:rPr>
              <w:t>（9）煤气发生炉工艺</w:t>
            </w:r>
          </w:p>
          <w:p>
            <w:pPr>
              <w:adjustRightInd w:val="0"/>
              <w:snapToGrid w:val="0"/>
              <w:spacing w:line="360" w:lineRule="auto"/>
              <w:ind w:firstLine="482"/>
              <w:rPr>
                <w:sz w:val="24"/>
              </w:rPr>
            </w:pPr>
            <w:r>
              <w:rPr>
                <w:sz w:val="24"/>
              </w:rPr>
              <w:t>由空气与自产的蒸汽混合成的汽化剂从不同的方向和不同的位置进入炉内煤层，发生化学反应生成粗煤气，粗煤气从煤气发生炉上部输出，然后经除尘、净化后成为净煤气。本工艺中熔化所需热源煤气发生炉提供，其原理如下：</w:t>
            </w:r>
          </w:p>
          <w:p>
            <w:pPr>
              <w:adjustRightInd w:val="0"/>
              <w:snapToGrid w:val="0"/>
              <w:spacing w:line="360" w:lineRule="auto"/>
              <w:ind w:firstLine="480"/>
              <w:rPr>
                <w:sz w:val="24"/>
              </w:rPr>
            </w:pPr>
            <w:r>
              <w:rPr>
                <w:sz w:val="24"/>
              </w:rPr>
              <w:t>a、反应原理：        C+H</w:t>
            </w:r>
            <w:r>
              <w:rPr>
                <w:sz w:val="24"/>
                <w:vertAlign w:val="subscript"/>
              </w:rPr>
              <w:t>2</w:t>
            </w:r>
            <w:r>
              <w:rPr>
                <w:sz w:val="24"/>
              </w:rPr>
              <w:t>O=CO+H</w:t>
            </w:r>
            <w:r>
              <w:rPr>
                <w:sz w:val="24"/>
                <w:vertAlign w:val="subscript"/>
              </w:rPr>
              <w:t>2</w:t>
            </w:r>
            <w:r>
              <w:rPr>
                <w:sz w:val="24"/>
              </w:rPr>
              <w:t>-118.7MJ/kmol</w:t>
            </w:r>
          </w:p>
          <w:p>
            <w:pPr>
              <w:adjustRightInd w:val="0"/>
              <w:snapToGrid w:val="0"/>
              <w:spacing w:line="360" w:lineRule="auto"/>
              <w:ind w:firstLine="480"/>
              <w:rPr>
                <w:sz w:val="24"/>
              </w:rPr>
            </w:pPr>
            <w:r>
              <w:rPr>
                <w:sz w:val="24"/>
              </w:rPr>
              <w:t xml:space="preserve">                     C+O</w:t>
            </w:r>
            <w:r>
              <w:rPr>
                <w:sz w:val="24"/>
                <w:vertAlign w:val="subscript"/>
              </w:rPr>
              <w:t>2</w:t>
            </w:r>
            <w:r>
              <w:rPr>
                <w:sz w:val="24"/>
              </w:rPr>
              <w:t>=CO+406MJ/kmol</w:t>
            </w:r>
          </w:p>
          <w:p>
            <w:pPr>
              <w:adjustRightInd w:val="0"/>
              <w:snapToGrid w:val="0"/>
              <w:spacing w:line="360" w:lineRule="auto"/>
              <w:ind w:firstLine="480"/>
              <w:rPr>
                <w:sz w:val="24"/>
              </w:rPr>
            </w:pPr>
            <w:r>
              <w:rPr>
                <w:sz w:val="24"/>
              </w:rPr>
              <w:t>从上述反应式可以看出，在煤燃烧中产生的热量提供煤气产生所需的热源，是进行连续反应所需的能源。其产物是可燃烧的CO和H</w:t>
            </w:r>
            <w:r>
              <w:rPr>
                <w:sz w:val="24"/>
                <w:vertAlign w:val="subscript"/>
              </w:rPr>
              <w:t>2</w:t>
            </w:r>
            <w:r>
              <w:rPr>
                <w:sz w:val="24"/>
              </w:rPr>
              <w:t>及其他成分。</w:t>
            </w:r>
          </w:p>
          <w:p>
            <w:pPr>
              <w:adjustRightInd w:val="0"/>
              <w:snapToGrid w:val="0"/>
              <w:spacing w:line="360" w:lineRule="auto"/>
              <w:ind w:firstLine="480"/>
              <w:rPr>
                <w:sz w:val="24"/>
              </w:rPr>
            </w:pPr>
            <w:r>
              <w:rPr>
                <w:sz w:val="24"/>
              </w:rPr>
              <w:t>b、水煤气的成分：除CO，H</w:t>
            </w:r>
            <w:r>
              <w:rPr>
                <w:sz w:val="24"/>
                <w:vertAlign w:val="subscript"/>
              </w:rPr>
              <w:t>2</w:t>
            </w:r>
            <w:r>
              <w:rPr>
                <w:sz w:val="24"/>
              </w:rPr>
              <w:t>外同时还含有CO</w:t>
            </w:r>
            <w:r>
              <w:rPr>
                <w:sz w:val="24"/>
                <w:vertAlign w:val="subscript"/>
              </w:rPr>
              <w:t>2</w:t>
            </w:r>
            <w:r>
              <w:rPr>
                <w:sz w:val="24"/>
              </w:rPr>
              <w:t>、O</w:t>
            </w:r>
            <w:r>
              <w:rPr>
                <w:sz w:val="24"/>
                <w:vertAlign w:val="subscript"/>
              </w:rPr>
              <w:t>2</w:t>
            </w:r>
            <w:r>
              <w:rPr>
                <w:sz w:val="24"/>
              </w:rPr>
              <w:t>、H</w:t>
            </w:r>
            <w:r>
              <w:rPr>
                <w:sz w:val="24"/>
                <w:vertAlign w:val="subscript"/>
              </w:rPr>
              <w:t>2</w:t>
            </w:r>
            <w:r>
              <w:rPr>
                <w:sz w:val="24"/>
              </w:rPr>
              <w:t>S、N</w:t>
            </w:r>
            <w:r>
              <w:rPr>
                <w:sz w:val="24"/>
                <w:vertAlign w:val="subscript"/>
              </w:rPr>
              <w:t>2</w:t>
            </w:r>
            <w:r>
              <w:rPr>
                <w:sz w:val="24"/>
              </w:rPr>
              <w:t>、CH</w:t>
            </w:r>
            <w:r>
              <w:rPr>
                <w:sz w:val="24"/>
                <w:vertAlign w:val="subscript"/>
              </w:rPr>
              <w:t>4</w:t>
            </w:r>
            <w:r>
              <w:rPr>
                <w:sz w:val="24"/>
              </w:rPr>
              <w:t>等。</w:t>
            </w:r>
          </w:p>
          <w:p>
            <w:pPr>
              <w:adjustRightInd w:val="0"/>
              <w:snapToGrid w:val="0"/>
              <w:spacing w:line="360" w:lineRule="auto"/>
              <w:ind w:firstLine="480"/>
              <w:rPr>
                <w:sz w:val="24"/>
              </w:rPr>
            </w:pPr>
            <w:r>
              <w:rPr>
                <w:sz w:val="24"/>
              </w:rPr>
              <w:t>c、制气原料：煤、空气、水蒸气。</w:t>
            </w:r>
          </w:p>
          <w:p>
            <w:pPr>
              <w:adjustRightInd w:val="0"/>
              <w:snapToGrid w:val="0"/>
              <w:spacing w:line="360" w:lineRule="auto"/>
              <w:ind w:firstLine="480"/>
              <w:rPr>
                <w:sz w:val="24"/>
              </w:rPr>
            </w:pPr>
            <w:r>
              <w:rPr>
                <w:sz w:val="24"/>
              </w:rPr>
              <w:t>煤气中可燃烧成分含量较高，在通入大量空气的情况下，可以充分燃烧，从而提高加热所需能量。</w:t>
            </w:r>
          </w:p>
          <w:p>
            <w:pPr>
              <w:adjustRightInd w:val="0"/>
              <w:snapToGrid w:val="0"/>
              <w:spacing w:line="360" w:lineRule="auto"/>
              <w:ind w:firstLine="480"/>
              <w:rPr>
                <w:sz w:val="24"/>
              </w:rPr>
            </w:pPr>
            <w:r>
              <w:rPr>
                <w:sz w:val="24"/>
              </w:rPr>
              <w:t>本项目所用煤气发生炉有自产自用的蒸汽及蒸汽压力联动控制装置，生产煤气用的蒸汽无需外部提供、煤气出口温度在450～550</w:t>
            </w:r>
            <w:r>
              <w:rPr>
                <w:rFonts w:hint="eastAsia" w:ascii="宋体" w:hAnsi="宋体" w:cs="宋体"/>
                <w:sz w:val="24"/>
              </w:rPr>
              <w:t>℃</w:t>
            </w:r>
            <w:r>
              <w:rPr>
                <w:sz w:val="24"/>
              </w:rPr>
              <w:t>之间，提高了煤气显热，煤焦油在高温下不易析出，增加了煤气的热值，可提高燃烧温度150</w:t>
            </w:r>
            <w:r>
              <w:rPr>
                <w:rFonts w:hint="eastAsia" w:ascii="宋体" w:hAnsi="宋体" w:cs="宋体"/>
                <w:sz w:val="24"/>
              </w:rPr>
              <w:t>℃</w:t>
            </w:r>
            <w:r>
              <w:rPr>
                <w:sz w:val="24"/>
              </w:rPr>
              <w:t>以上，加热温度可达到1400</w:t>
            </w:r>
            <w:r>
              <w:rPr>
                <w:rFonts w:hint="eastAsia" w:ascii="宋体" w:hAnsi="宋体" w:cs="宋体"/>
                <w:sz w:val="24"/>
              </w:rPr>
              <w:t>℃</w:t>
            </w:r>
            <w:r>
              <w:rPr>
                <w:sz w:val="24"/>
              </w:rPr>
              <w:t>，完全满足熔化窑炉及其它高温加热设备的要求。产生的煤气通过与发生炉配套的煤气发生炉用电捕焦油器及旋风除尘器除尘后，再输送至熔化窑炉燃烧。</w:t>
            </w:r>
          </w:p>
          <w:p>
            <w:pPr>
              <w:adjustRightInd w:val="0"/>
              <w:snapToGrid w:val="0"/>
              <w:spacing w:line="440" w:lineRule="exact"/>
              <w:ind w:firstLine="480" w:firstLineChars="200"/>
              <w:rPr>
                <w:sz w:val="24"/>
              </w:rPr>
            </w:pPr>
            <w:r>
              <w:rPr>
                <w:sz w:val="24"/>
              </w:rPr>
              <w:t>本项目排污节点</w:t>
            </w:r>
            <w:r>
              <w:rPr>
                <w:rFonts w:hint="eastAsia"/>
                <w:sz w:val="24"/>
              </w:rPr>
              <w:t>及环保措施</w:t>
            </w:r>
            <w:r>
              <w:rPr>
                <w:sz w:val="24"/>
              </w:rPr>
              <w:t>见表29</w:t>
            </w:r>
            <w:r>
              <w:rPr>
                <w:rFonts w:hint="eastAsia"/>
                <w:sz w:val="24"/>
              </w:rPr>
              <w:t>。</w:t>
            </w:r>
          </w:p>
          <w:p>
            <w:pPr>
              <w:adjustRightInd w:val="0"/>
              <w:snapToGrid w:val="0"/>
              <w:spacing w:line="440" w:lineRule="exact"/>
              <w:ind w:firstLine="482" w:firstLineChars="200"/>
              <w:jc w:val="center"/>
              <w:rPr>
                <w:sz w:val="24"/>
              </w:rPr>
            </w:pPr>
            <w:r>
              <w:rPr>
                <w:rFonts w:hint="eastAsia"/>
                <w:b/>
                <w:sz w:val="24"/>
              </w:rPr>
              <w:t>表</w:t>
            </w:r>
            <w:r>
              <w:rPr>
                <w:b/>
                <w:sz w:val="24"/>
              </w:rPr>
              <w:t xml:space="preserve">29  </w:t>
            </w:r>
            <w:r>
              <w:rPr>
                <w:rFonts w:hint="eastAsia"/>
                <w:b/>
                <w:sz w:val="24"/>
              </w:rPr>
              <w:t xml:space="preserve"> 排污节点及环保措施一览表</w:t>
            </w:r>
          </w:p>
          <w:tbl>
            <w:tblPr>
              <w:tblStyle w:val="28"/>
              <w:tblW w:w="88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1845"/>
              <w:gridCol w:w="1861"/>
              <w:gridCol w:w="1035"/>
              <w:gridCol w:w="3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2" w:type="dxa"/>
                  <w:shd w:val="clear" w:color="auto" w:fill="auto"/>
                  <w:vAlign w:val="center"/>
                </w:tcPr>
                <w:p>
                  <w:pPr>
                    <w:tabs>
                      <w:tab w:val="left" w:pos="3600"/>
                    </w:tabs>
                    <w:overflowPunct w:val="0"/>
                    <w:topLinePunct/>
                    <w:autoSpaceDE w:val="0"/>
                    <w:autoSpaceDN w:val="0"/>
                    <w:ind w:left="-12" w:leftChars="-41" w:hanging="74" w:hangingChars="35"/>
                    <w:jc w:val="center"/>
                    <w:rPr>
                      <w:b/>
                      <w:szCs w:val="21"/>
                    </w:rPr>
                  </w:pPr>
                  <w:r>
                    <w:rPr>
                      <w:rFonts w:hAnsi="宋体"/>
                      <w:b/>
                      <w:szCs w:val="21"/>
                    </w:rPr>
                    <w:t>污染</w:t>
                  </w:r>
                </w:p>
                <w:p>
                  <w:pPr>
                    <w:tabs>
                      <w:tab w:val="left" w:pos="3600"/>
                    </w:tabs>
                    <w:overflowPunct w:val="0"/>
                    <w:topLinePunct/>
                    <w:autoSpaceDE w:val="0"/>
                    <w:autoSpaceDN w:val="0"/>
                    <w:ind w:left="-12" w:leftChars="-41" w:hanging="74" w:hangingChars="35"/>
                    <w:jc w:val="center"/>
                    <w:rPr>
                      <w:b/>
                      <w:szCs w:val="21"/>
                    </w:rPr>
                  </w:pPr>
                  <w:r>
                    <w:rPr>
                      <w:rFonts w:hAnsi="宋体"/>
                      <w:b/>
                      <w:szCs w:val="21"/>
                    </w:rPr>
                    <w:t>类型</w:t>
                  </w:r>
                </w:p>
              </w:tc>
              <w:tc>
                <w:tcPr>
                  <w:tcW w:w="1845" w:type="dxa"/>
                  <w:shd w:val="clear" w:color="auto" w:fill="auto"/>
                  <w:vAlign w:val="center"/>
                </w:tcPr>
                <w:p>
                  <w:pPr>
                    <w:tabs>
                      <w:tab w:val="left" w:pos="3600"/>
                    </w:tabs>
                    <w:overflowPunct w:val="0"/>
                    <w:topLinePunct/>
                    <w:autoSpaceDE w:val="0"/>
                    <w:autoSpaceDN w:val="0"/>
                    <w:ind w:left="-12" w:leftChars="-41" w:hanging="74" w:hangingChars="35"/>
                    <w:jc w:val="center"/>
                    <w:rPr>
                      <w:b/>
                      <w:szCs w:val="21"/>
                    </w:rPr>
                  </w:pPr>
                  <w:r>
                    <w:rPr>
                      <w:rFonts w:hAnsi="宋体"/>
                      <w:b/>
                      <w:szCs w:val="21"/>
                    </w:rPr>
                    <w:t>污染源</w:t>
                  </w:r>
                </w:p>
              </w:tc>
              <w:tc>
                <w:tcPr>
                  <w:tcW w:w="1861" w:type="dxa"/>
                  <w:shd w:val="clear" w:color="auto" w:fill="auto"/>
                  <w:vAlign w:val="center"/>
                </w:tcPr>
                <w:p>
                  <w:pPr>
                    <w:tabs>
                      <w:tab w:val="left" w:pos="3600"/>
                    </w:tabs>
                    <w:overflowPunct w:val="0"/>
                    <w:topLinePunct/>
                    <w:autoSpaceDE w:val="0"/>
                    <w:autoSpaceDN w:val="0"/>
                    <w:ind w:left="-12" w:leftChars="-41" w:hanging="74" w:hangingChars="35"/>
                    <w:jc w:val="center"/>
                    <w:rPr>
                      <w:b/>
                      <w:szCs w:val="21"/>
                    </w:rPr>
                  </w:pPr>
                  <w:r>
                    <w:rPr>
                      <w:rFonts w:hAnsi="宋体"/>
                      <w:b/>
                      <w:szCs w:val="21"/>
                    </w:rPr>
                    <w:t>主要污染物</w:t>
                  </w:r>
                </w:p>
              </w:tc>
              <w:tc>
                <w:tcPr>
                  <w:tcW w:w="1035" w:type="dxa"/>
                  <w:shd w:val="clear" w:color="auto" w:fill="auto"/>
                  <w:vAlign w:val="center"/>
                </w:tcPr>
                <w:p>
                  <w:pPr>
                    <w:tabs>
                      <w:tab w:val="left" w:pos="3600"/>
                    </w:tabs>
                    <w:overflowPunct w:val="0"/>
                    <w:topLinePunct/>
                    <w:autoSpaceDE w:val="0"/>
                    <w:autoSpaceDN w:val="0"/>
                    <w:ind w:left="-12" w:leftChars="-41" w:hanging="74" w:hangingChars="35"/>
                    <w:jc w:val="center"/>
                    <w:rPr>
                      <w:b/>
                      <w:szCs w:val="21"/>
                    </w:rPr>
                  </w:pPr>
                  <w:r>
                    <w:rPr>
                      <w:rFonts w:hAnsi="宋体"/>
                      <w:b/>
                      <w:szCs w:val="21"/>
                    </w:rPr>
                    <w:t>排放规律</w:t>
                  </w:r>
                </w:p>
              </w:tc>
              <w:tc>
                <w:tcPr>
                  <w:tcW w:w="3354" w:type="dxa"/>
                  <w:shd w:val="clear" w:color="auto" w:fill="auto"/>
                  <w:vAlign w:val="center"/>
                </w:tcPr>
                <w:p>
                  <w:pPr>
                    <w:tabs>
                      <w:tab w:val="left" w:pos="3600"/>
                    </w:tabs>
                    <w:overflowPunct w:val="0"/>
                    <w:topLinePunct/>
                    <w:autoSpaceDE w:val="0"/>
                    <w:autoSpaceDN w:val="0"/>
                    <w:ind w:left="-12" w:leftChars="-41" w:hanging="74" w:hangingChars="35"/>
                    <w:jc w:val="center"/>
                    <w:rPr>
                      <w:b/>
                      <w:szCs w:val="21"/>
                    </w:rPr>
                  </w:pPr>
                  <w:r>
                    <w:rPr>
                      <w:rFonts w:hAnsi="宋体"/>
                      <w:b/>
                      <w:szCs w:val="21"/>
                    </w:rPr>
                    <w:t>治理措施及排放去向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2" w:type="dxa"/>
                  <w:vMerge w:val="restart"/>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废气</w:t>
                  </w:r>
                </w:p>
              </w:tc>
              <w:tc>
                <w:tcPr>
                  <w:tcW w:w="1845" w:type="dxa"/>
                  <w:shd w:val="clear" w:color="auto" w:fill="auto"/>
                  <w:vAlign w:val="center"/>
                </w:tcPr>
                <w:p>
                  <w:pPr>
                    <w:tabs>
                      <w:tab w:val="left" w:pos="9450"/>
                    </w:tabs>
                    <w:snapToGrid w:val="0"/>
                    <w:jc w:val="center"/>
                    <w:rPr>
                      <w:szCs w:val="21"/>
                    </w:rPr>
                  </w:pPr>
                  <w:r>
                    <w:rPr>
                      <w:rFonts w:hAnsi="宋体"/>
                      <w:szCs w:val="21"/>
                    </w:rPr>
                    <w:t>炉窑</w:t>
                  </w:r>
                </w:p>
              </w:tc>
              <w:tc>
                <w:tcPr>
                  <w:tcW w:w="1861"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烟尘、</w:t>
                  </w:r>
                  <w:r>
                    <w:rPr>
                      <w:szCs w:val="21"/>
                    </w:rPr>
                    <w:t>NO</w:t>
                  </w:r>
                  <w:r>
                    <w:rPr>
                      <w:szCs w:val="21"/>
                      <w:vertAlign w:val="subscript"/>
                    </w:rPr>
                    <w:t>X</w:t>
                  </w:r>
                  <w:r>
                    <w:rPr>
                      <w:rFonts w:hAnsi="宋体"/>
                      <w:szCs w:val="21"/>
                    </w:rPr>
                    <w:t>、</w:t>
                  </w:r>
                  <w:r>
                    <w:rPr>
                      <w:szCs w:val="21"/>
                    </w:rPr>
                    <w:t>SO</w:t>
                  </w:r>
                  <w:r>
                    <w:rPr>
                      <w:szCs w:val="21"/>
                      <w:vertAlign w:val="subscript"/>
                    </w:rPr>
                    <w:t>2</w:t>
                  </w:r>
                </w:p>
              </w:tc>
              <w:tc>
                <w:tcPr>
                  <w:tcW w:w="1035"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连续</w:t>
                  </w:r>
                </w:p>
              </w:tc>
              <w:tc>
                <w:tcPr>
                  <w:tcW w:w="3354" w:type="dxa"/>
                  <w:shd w:val="clear" w:color="auto" w:fill="auto"/>
                  <w:vAlign w:val="center"/>
                </w:tcPr>
                <w:p>
                  <w:pPr>
                    <w:jc w:val="center"/>
                    <w:rPr>
                      <w:szCs w:val="21"/>
                    </w:rPr>
                  </w:pPr>
                  <w:r>
                    <w:rPr>
                      <w:rFonts w:hint="eastAsia" w:hAnsi="宋体"/>
                      <w:szCs w:val="21"/>
                    </w:rPr>
                    <w:t>SCR脱硝</w:t>
                  </w:r>
                  <w:r>
                    <w:rPr>
                      <w:szCs w:val="21"/>
                    </w:rPr>
                    <w:t>+</w:t>
                  </w:r>
                  <w:r>
                    <w:rPr>
                      <w:rFonts w:hint="eastAsia"/>
                      <w:szCs w:val="21"/>
                    </w:rPr>
                    <w:t>干法</w:t>
                  </w:r>
                  <w:r>
                    <w:rPr>
                      <w:szCs w:val="21"/>
                    </w:rPr>
                    <w:t>脱硫</w:t>
                  </w:r>
                  <w:r>
                    <w:rPr>
                      <w:rFonts w:hint="eastAsia"/>
                      <w:szCs w:val="21"/>
                    </w:rPr>
                    <w:t>+防爆型布袋除尘器+</w:t>
                  </w:r>
                  <w:r>
                    <w:rPr>
                      <w:szCs w:val="21"/>
                    </w:rPr>
                    <w:t>34m</w:t>
                  </w:r>
                  <w:r>
                    <w:rPr>
                      <w:rFonts w:hAnsi="宋体"/>
                      <w:szCs w:val="21"/>
                    </w:rPr>
                    <w:t>高排气筒</w:t>
                  </w:r>
                  <w:r>
                    <w:rPr>
                      <w:rFonts w:hint="eastAsia" w:hAnsi="宋体"/>
                      <w:szCs w:val="21"/>
                    </w:rPr>
                    <w:t>（P1）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2" w:type="dxa"/>
                  <w:vMerge w:val="continue"/>
                  <w:shd w:val="clear" w:color="auto" w:fill="auto"/>
                  <w:vAlign w:val="center"/>
                </w:tcPr>
                <w:p>
                  <w:pPr>
                    <w:tabs>
                      <w:tab w:val="left" w:pos="3600"/>
                    </w:tabs>
                    <w:overflowPunct w:val="0"/>
                    <w:topLinePunct/>
                    <w:autoSpaceDE w:val="0"/>
                    <w:autoSpaceDN w:val="0"/>
                    <w:ind w:left="-13" w:leftChars="-41" w:hanging="73" w:hangingChars="35"/>
                    <w:jc w:val="center"/>
                    <w:rPr>
                      <w:szCs w:val="21"/>
                    </w:rPr>
                  </w:pPr>
                </w:p>
              </w:tc>
              <w:tc>
                <w:tcPr>
                  <w:tcW w:w="1845"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int="eastAsia" w:hAnsi="宋体"/>
                      <w:szCs w:val="21"/>
                    </w:rPr>
                    <w:t>1套成</w:t>
                  </w:r>
                  <w:r>
                    <w:rPr>
                      <w:rFonts w:hAnsi="宋体"/>
                      <w:szCs w:val="21"/>
                    </w:rPr>
                    <w:t>纤集棉</w:t>
                  </w:r>
                  <w:r>
                    <w:rPr>
                      <w:rFonts w:hint="eastAsia" w:hAnsi="宋体"/>
                      <w:szCs w:val="21"/>
                    </w:rPr>
                    <w:t>系统、2套</w:t>
                  </w:r>
                  <w:r>
                    <w:rPr>
                      <w:rFonts w:hAnsi="宋体"/>
                      <w:szCs w:val="21"/>
                    </w:rPr>
                    <w:t>固化炉</w:t>
                  </w:r>
                  <w:r>
                    <w:rPr>
                      <w:rFonts w:hint="eastAsia" w:hAnsi="宋体"/>
                      <w:szCs w:val="21"/>
                    </w:rPr>
                    <w:t>、2</w:t>
                  </w:r>
                  <w:r>
                    <w:rPr>
                      <w:rFonts w:hAnsi="宋体"/>
                      <w:szCs w:val="21"/>
                    </w:rPr>
                    <w:t>套贴箔</w:t>
                  </w:r>
                </w:p>
              </w:tc>
              <w:tc>
                <w:tcPr>
                  <w:tcW w:w="1861"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int="eastAsia" w:hAnsi="宋体"/>
                      <w:szCs w:val="21"/>
                    </w:rPr>
                    <w:t>烟尘、</w:t>
                  </w:r>
                  <w:r>
                    <w:rPr>
                      <w:szCs w:val="21"/>
                    </w:rPr>
                    <w:t>NO</w:t>
                  </w:r>
                  <w:r>
                    <w:rPr>
                      <w:szCs w:val="21"/>
                      <w:vertAlign w:val="subscript"/>
                    </w:rPr>
                    <w:t>X</w:t>
                  </w:r>
                  <w:r>
                    <w:rPr>
                      <w:rFonts w:hint="eastAsia" w:hAnsi="宋体"/>
                      <w:szCs w:val="21"/>
                    </w:rPr>
                    <w:t>、</w:t>
                  </w:r>
                  <w:r>
                    <w:rPr>
                      <w:szCs w:val="21"/>
                    </w:rPr>
                    <w:t>SO</w:t>
                  </w:r>
                  <w:r>
                    <w:rPr>
                      <w:szCs w:val="21"/>
                      <w:vertAlign w:val="subscript"/>
                    </w:rPr>
                    <w:t>2</w:t>
                  </w:r>
                  <w:r>
                    <w:rPr>
                      <w:rFonts w:hint="eastAsia"/>
                      <w:szCs w:val="21"/>
                    </w:rPr>
                    <w:t>、甲醛</w:t>
                  </w:r>
                  <w:r>
                    <w:rPr>
                      <w:szCs w:val="21"/>
                    </w:rPr>
                    <w:t>、酚类、非甲烷总烃</w:t>
                  </w:r>
                </w:p>
              </w:tc>
              <w:tc>
                <w:tcPr>
                  <w:tcW w:w="1035"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连续</w:t>
                  </w:r>
                </w:p>
              </w:tc>
              <w:tc>
                <w:tcPr>
                  <w:tcW w:w="3354" w:type="dxa"/>
                  <w:shd w:val="clear" w:color="auto" w:fill="auto"/>
                  <w:vAlign w:val="center"/>
                </w:tcPr>
                <w:p>
                  <w:pPr>
                    <w:tabs>
                      <w:tab w:val="left" w:pos="3600"/>
                    </w:tabs>
                    <w:overflowPunct w:val="0"/>
                    <w:topLinePunct/>
                    <w:autoSpaceDE w:val="0"/>
                    <w:autoSpaceDN w:val="0"/>
                    <w:ind w:left="-13" w:leftChars="-41" w:hanging="73" w:hangingChars="35"/>
                    <w:jc w:val="center"/>
                    <w:rPr>
                      <w:szCs w:val="21"/>
                      <w:highlight w:val="yellow"/>
                    </w:rPr>
                  </w:pPr>
                  <w:r>
                    <w:rPr>
                      <w:rFonts w:hint="eastAsia" w:hAnsi="宋体"/>
                      <w:szCs w:val="21"/>
                    </w:rPr>
                    <w:t>淋洗+冷凝器+电捕焦油器+1</w:t>
                  </w:r>
                  <w:r>
                    <w:rPr>
                      <w:rFonts w:hAnsi="宋体"/>
                      <w:szCs w:val="21"/>
                    </w:rPr>
                    <w:t>8</w:t>
                  </w:r>
                  <w:r>
                    <w:rPr>
                      <w:rFonts w:hint="eastAsia" w:hAnsi="宋体"/>
                      <w:szCs w:val="21"/>
                    </w:rPr>
                    <w:t>m排气筒（P</w:t>
                  </w:r>
                  <w:r>
                    <w:rPr>
                      <w:rFonts w:hAnsi="宋体"/>
                      <w:szCs w:val="21"/>
                    </w:rPr>
                    <w:t>2</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2" w:type="dxa"/>
                  <w:vMerge w:val="continue"/>
                  <w:shd w:val="clear" w:color="auto" w:fill="auto"/>
                  <w:vAlign w:val="center"/>
                </w:tcPr>
                <w:p>
                  <w:pPr>
                    <w:tabs>
                      <w:tab w:val="left" w:pos="3600"/>
                    </w:tabs>
                    <w:overflowPunct w:val="0"/>
                    <w:topLinePunct/>
                    <w:autoSpaceDE w:val="0"/>
                    <w:autoSpaceDN w:val="0"/>
                    <w:ind w:left="-13" w:leftChars="-41" w:hanging="73" w:hangingChars="35"/>
                    <w:jc w:val="center"/>
                    <w:rPr>
                      <w:szCs w:val="21"/>
                    </w:rPr>
                  </w:pPr>
                </w:p>
              </w:tc>
              <w:tc>
                <w:tcPr>
                  <w:tcW w:w="1845" w:type="dxa"/>
                  <w:shd w:val="clear" w:color="auto" w:fill="auto"/>
                  <w:vAlign w:val="center"/>
                </w:tcPr>
                <w:p>
                  <w:pPr>
                    <w:tabs>
                      <w:tab w:val="left" w:pos="3600"/>
                    </w:tabs>
                    <w:overflowPunct w:val="0"/>
                    <w:topLinePunct/>
                    <w:autoSpaceDE w:val="0"/>
                    <w:autoSpaceDN w:val="0"/>
                    <w:ind w:left="-13" w:leftChars="-41" w:hanging="73" w:hangingChars="35"/>
                    <w:jc w:val="center"/>
                    <w:rPr>
                      <w:rFonts w:hAnsi="宋体"/>
                      <w:szCs w:val="21"/>
                    </w:rPr>
                  </w:pPr>
                  <w:r>
                    <w:rPr>
                      <w:rFonts w:hint="eastAsia" w:hAnsi="宋体"/>
                      <w:szCs w:val="21"/>
                    </w:rPr>
                    <w:t>1套成</w:t>
                  </w:r>
                  <w:r>
                    <w:rPr>
                      <w:rFonts w:hAnsi="宋体"/>
                      <w:szCs w:val="21"/>
                    </w:rPr>
                    <w:t>纤集棉</w:t>
                  </w:r>
                  <w:r>
                    <w:rPr>
                      <w:rFonts w:hint="eastAsia" w:hAnsi="宋体"/>
                      <w:szCs w:val="21"/>
                    </w:rPr>
                    <w:t>系统</w:t>
                  </w:r>
                </w:p>
              </w:tc>
              <w:tc>
                <w:tcPr>
                  <w:tcW w:w="1861" w:type="dxa"/>
                  <w:shd w:val="clear" w:color="auto" w:fill="auto"/>
                  <w:vAlign w:val="center"/>
                </w:tcPr>
                <w:p>
                  <w:pPr>
                    <w:tabs>
                      <w:tab w:val="left" w:pos="3600"/>
                    </w:tabs>
                    <w:overflowPunct w:val="0"/>
                    <w:topLinePunct/>
                    <w:autoSpaceDE w:val="0"/>
                    <w:autoSpaceDN w:val="0"/>
                    <w:ind w:left="-13" w:leftChars="-41" w:hanging="73" w:hangingChars="35"/>
                    <w:jc w:val="center"/>
                    <w:rPr>
                      <w:rFonts w:hAnsi="宋体"/>
                      <w:szCs w:val="21"/>
                    </w:rPr>
                  </w:pPr>
                  <w:r>
                    <w:rPr>
                      <w:rFonts w:hint="eastAsia" w:hAnsi="宋体"/>
                      <w:szCs w:val="21"/>
                    </w:rPr>
                    <w:t>颗粒物、</w:t>
                  </w:r>
                  <w:r>
                    <w:rPr>
                      <w:szCs w:val="21"/>
                    </w:rPr>
                    <w:t>NO</w:t>
                  </w:r>
                  <w:r>
                    <w:rPr>
                      <w:szCs w:val="21"/>
                      <w:vertAlign w:val="subscript"/>
                    </w:rPr>
                    <w:t>X</w:t>
                  </w:r>
                  <w:r>
                    <w:rPr>
                      <w:rFonts w:hint="eastAsia" w:hAnsi="宋体"/>
                      <w:szCs w:val="21"/>
                    </w:rPr>
                    <w:t>、</w:t>
                  </w:r>
                  <w:r>
                    <w:rPr>
                      <w:szCs w:val="21"/>
                    </w:rPr>
                    <w:t>SO</w:t>
                  </w:r>
                  <w:r>
                    <w:rPr>
                      <w:szCs w:val="21"/>
                      <w:vertAlign w:val="subscript"/>
                    </w:rPr>
                    <w:t>2</w:t>
                  </w:r>
                  <w:r>
                    <w:rPr>
                      <w:rFonts w:hint="eastAsia"/>
                      <w:szCs w:val="21"/>
                    </w:rPr>
                    <w:t>、甲醛</w:t>
                  </w:r>
                  <w:r>
                    <w:rPr>
                      <w:szCs w:val="21"/>
                    </w:rPr>
                    <w:t>、酚类、非甲烷总烃</w:t>
                  </w:r>
                </w:p>
              </w:tc>
              <w:tc>
                <w:tcPr>
                  <w:tcW w:w="1035" w:type="dxa"/>
                  <w:shd w:val="clear" w:color="auto" w:fill="auto"/>
                  <w:vAlign w:val="center"/>
                </w:tcPr>
                <w:p>
                  <w:pPr>
                    <w:tabs>
                      <w:tab w:val="left" w:pos="3600"/>
                    </w:tabs>
                    <w:overflowPunct w:val="0"/>
                    <w:topLinePunct/>
                    <w:autoSpaceDE w:val="0"/>
                    <w:autoSpaceDN w:val="0"/>
                    <w:ind w:left="-13" w:leftChars="-41" w:hanging="73" w:hangingChars="35"/>
                    <w:jc w:val="center"/>
                    <w:rPr>
                      <w:rFonts w:hAnsi="宋体"/>
                      <w:szCs w:val="21"/>
                    </w:rPr>
                  </w:pPr>
                  <w:r>
                    <w:rPr>
                      <w:rFonts w:hAnsi="宋体"/>
                      <w:szCs w:val="21"/>
                    </w:rPr>
                    <w:t>连续</w:t>
                  </w:r>
                </w:p>
              </w:tc>
              <w:tc>
                <w:tcPr>
                  <w:tcW w:w="3354" w:type="dxa"/>
                  <w:shd w:val="clear" w:color="auto" w:fill="auto"/>
                  <w:vAlign w:val="center"/>
                </w:tcPr>
                <w:p>
                  <w:pPr>
                    <w:tabs>
                      <w:tab w:val="left" w:pos="3600"/>
                    </w:tabs>
                    <w:overflowPunct w:val="0"/>
                    <w:topLinePunct/>
                    <w:autoSpaceDE w:val="0"/>
                    <w:autoSpaceDN w:val="0"/>
                    <w:ind w:left="-13" w:leftChars="-41" w:hanging="73" w:hangingChars="35"/>
                    <w:jc w:val="center"/>
                    <w:rPr>
                      <w:rFonts w:hAnsi="宋体"/>
                      <w:szCs w:val="21"/>
                    </w:rPr>
                  </w:pPr>
                  <w:r>
                    <w:rPr>
                      <w:rFonts w:hint="eastAsia" w:hAnsi="宋体"/>
                      <w:szCs w:val="21"/>
                    </w:rPr>
                    <w:t>淋洗+电捕焦油器+</w:t>
                  </w:r>
                  <w:r>
                    <w:rPr>
                      <w:rFonts w:hAnsi="宋体"/>
                      <w:szCs w:val="21"/>
                    </w:rPr>
                    <w:t>24</w:t>
                  </w:r>
                  <w:r>
                    <w:rPr>
                      <w:szCs w:val="21"/>
                    </w:rPr>
                    <w:t>m</w:t>
                  </w:r>
                  <w:r>
                    <w:rPr>
                      <w:rFonts w:hAnsi="宋体"/>
                      <w:szCs w:val="21"/>
                    </w:rPr>
                    <w:t>高排气筒</w:t>
                  </w:r>
                  <w:r>
                    <w:rPr>
                      <w:rFonts w:hint="eastAsia" w:hAnsi="宋体"/>
                      <w:szCs w:val="21"/>
                    </w:rPr>
                    <w:t>（P</w:t>
                  </w:r>
                  <w:r>
                    <w:rPr>
                      <w:rFonts w:hAnsi="宋体"/>
                      <w:szCs w:val="21"/>
                    </w:rPr>
                    <w:t>3</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2" w:type="dxa"/>
                  <w:vMerge w:val="continue"/>
                  <w:shd w:val="clear" w:color="auto" w:fill="auto"/>
                  <w:vAlign w:val="center"/>
                </w:tcPr>
                <w:p>
                  <w:pPr>
                    <w:tabs>
                      <w:tab w:val="left" w:pos="3600"/>
                    </w:tabs>
                    <w:overflowPunct w:val="0"/>
                    <w:topLinePunct/>
                    <w:autoSpaceDE w:val="0"/>
                    <w:autoSpaceDN w:val="0"/>
                    <w:ind w:left="-13" w:leftChars="-41" w:hanging="73" w:hangingChars="35"/>
                    <w:jc w:val="center"/>
                    <w:rPr>
                      <w:szCs w:val="21"/>
                    </w:rPr>
                  </w:pPr>
                </w:p>
              </w:tc>
              <w:tc>
                <w:tcPr>
                  <w:tcW w:w="1845" w:type="dxa"/>
                  <w:shd w:val="clear" w:color="auto" w:fill="auto"/>
                  <w:vAlign w:val="center"/>
                </w:tcPr>
                <w:p>
                  <w:pPr>
                    <w:tabs>
                      <w:tab w:val="left" w:pos="3600"/>
                    </w:tabs>
                    <w:overflowPunct w:val="0"/>
                    <w:topLinePunct/>
                    <w:autoSpaceDE w:val="0"/>
                    <w:autoSpaceDN w:val="0"/>
                    <w:ind w:left="-13" w:leftChars="-41" w:hanging="73" w:hangingChars="35"/>
                    <w:jc w:val="center"/>
                    <w:rPr>
                      <w:rFonts w:hAnsi="宋体"/>
                      <w:szCs w:val="21"/>
                    </w:rPr>
                  </w:pPr>
                  <w:r>
                    <w:rPr>
                      <w:rFonts w:hint="eastAsia" w:hAnsi="宋体"/>
                      <w:szCs w:val="21"/>
                    </w:rPr>
                    <w:t>配料工序</w:t>
                  </w:r>
                </w:p>
              </w:tc>
              <w:tc>
                <w:tcPr>
                  <w:tcW w:w="1861" w:type="dxa"/>
                  <w:shd w:val="clear" w:color="auto" w:fill="auto"/>
                  <w:vAlign w:val="center"/>
                </w:tcPr>
                <w:p>
                  <w:pPr>
                    <w:tabs>
                      <w:tab w:val="left" w:pos="3600"/>
                    </w:tabs>
                    <w:overflowPunct w:val="0"/>
                    <w:topLinePunct/>
                    <w:autoSpaceDE w:val="0"/>
                    <w:autoSpaceDN w:val="0"/>
                    <w:ind w:left="-13" w:leftChars="-41" w:hanging="73" w:hangingChars="35"/>
                    <w:jc w:val="center"/>
                    <w:rPr>
                      <w:rFonts w:hAnsi="宋体"/>
                      <w:szCs w:val="21"/>
                    </w:rPr>
                  </w:pPr>
                  <w:r>
                    <w:rPr>
                      <w:rFonts w:hint="eastAsia" w:hAnsi="宋体"/>
                      <w:szCs w:val="21"/>
                    </w:rPr>
                    <w:t>粉尘</w:t>
                  </w:r>
                </w:p>
              </w:tc>
              <w:tc>
                <w:tcPr>
                  <w:tcW w:w="1035" w:type="dxa"/>
                  <w:shd w:val="clear" w:color="auto" w:fill="auto"/>
                  <w:vAlign w:val="center"/>
                </w:tcPr>
                <w:p>
                  <w:pPr>
                    <w:tabs>
                      <w:tab w:val="left" w:pos="3600"/>
                    </w:tabs>
                    <w:overflowPunct w:val="0"/>
                    <w:topLinePunct/>
                    <w:autoSpaceDE w:val="0"/>
                    <w:autoSpaceDN w:val="0"/>
                    <w:ind w:left="-13" w:leftChars="-41" w:hanging="73" w:hangingChars="35"/>
                    <w:jc w:val="center"/>
                    <w:rPr>
                      <w:rFonts w:hAnsi="宋体"/>
                      <w:szCs w:val="21"/>
                    </w:rPr>
                  </w:pPr>
                  <w:r>
                    <w:rPr>
                      <w:rFonts w:hint="eastAsia" w:hAnsi="宋体"/>
                      <w:szCs w:val="21"/>
                    </w:rPr>
                    <w:t>间歇</w:t>
                  </w:r>
                </w:p>
              </w:tc>
              <w:tc>
                <w:tcPr>
                  <w:tcW w:w="3354" w:type="dxa"/>
                  <w:shd w:val="clear" w:color="auto" w:fill="auto"/>
                  <w:vAlign w:val="center"/>
                </w:tcPr>
                <w:p>
                  <w:pPr>
                    <w:tabs>
                      <w:tab w:val="left" w:pos="3600"/>
                    </w:tabs>
                    <w:overflowPunct w:val="0"/>
                    <w:topLinePunct/>
                    <w:autoSpaceDE w:val="0"/>
                    <w:autoSpaceDN w:val="0"/>
                    <w:ind w:left="-13" w:leftChars="-41" w:hanging="73" w:hangingChars="35"/>
                    <w:jc w:val="center"/>
                    <w:rPr>
                      <w:rFonts w:hAnsi="宋体"/>
                      <w:szCs w:val="21"/>
                      <w:highlight w:val="yellow"/>
                    </w:rPr>
                  </w:pPr>
                  <w:r>
                    <w:rPr>
                      <w:rFonts w:hint="eastAsia" w:hAnsi="宋体"/>
                      <w:szCs w:val="21"/>
                    </w:rPr>
                    <w:t>布袋除尘器+15m排气筒</w:t>
                  </w:r>
                  <w:r>
                    <w:rPr>
                      <w:rFonts w:hAnsi="宋体"/>
                      <w:szCs w:val="21"/>
                    </w:rPr>
                    <w:t>（</w:t>
                  </w:r>
                  <w:r>
                    <w:rPr>
                      <w:rFonts w:hint="eastAsia" w:hAnsi="宋体"/>
                      <w:szCs w:val="21"/>
                    </w:rPr>
                    <w:t>P4</w:t>
                  </w:r>
                  <w:r>
                    <w:rPr>
                      <w:rFonts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2" w:type="dxa"/>
                  <w:vMerge w:val="continue"/>
                  <w:shd w:val="clear" w:color="auto" w:fill="auto"/>
                  <w:vAlign w:val="center"/>
                </w:tcPr>
                <w:p>
                  <w:pPr>
                    <w:tabs>
                      <w:tab w:val="left" w:pos="3600"/>
                    </w:tabs>
                    <w:overflowPunct w:val="0"/>
                    <w:topLinePunct/>
                    <w:autoSpaceDE w:val="0"/>
                    <w:autoSpaceDN w:val="0"/>
                    <w:ind w:left="-13" w:leftChars="-41" w:hanging="73" w:hangingChars="35"/>
                    <w:jc w:val="center"/>
                    <w:rPr>
                      <w:szCs w:val="21"/>
                    </w:rPr>
                  </w:pPr>
                </w:p>
              </w:tc>
              <w:tc>
                <w:tcPr>
                  <w:tcW w:w="1845" w:type="dxa"/>
                  <w:shd w:val="clear" w:color="auto" w:fill="auto"/>
                  <w:vAlign w:val="center"/>
                </w:tcPr>
                <w:p>
                  <w:pPr>
                    <w:tabs>
                      <w:tab w:val="left" w:pos="3600"/>
                    </w:tabs>
                    <w:overflowPunct w:val="0"/>
                    <w:topLinePunct/>
                    <w:autoSpaceDE w:val="0"/>
                    <w:autoSpaceDN w:val="0"/>
                    <w:ind w:left="-13" w:leftChars="-41" w:hanging="73" w:hangingChars="35"/>
                    <w:jc w:val="center"/>
                    <w:rPr>
                      <w:rFonts w:hAnsi="宋体"/>
                      <w:szCs w:val="21"/>
                    </w:rPr>
                  </w:pPr>
                  <w:r>
                    <w:rPr>
                      <w:rFonts w:hint="eastAsia" w:hAnsi="宋体"/>
                      <w:szCs w:val="21"/>
                    </w:rPr>
                    <w:t>冷却工序</w:t>
                  </w:r>
                </w:p>
              </w:tc>
              <w:tc>
                <w:tcPr>
                  <w:tcW w:w="1861" w:type="dxa"/>
                  <w:shd w:val="clear" w:color="auto" w:fill="auto"/>
                  <w:vAlign w:val="center"/>
                </w:tcPr>
                <w:p>
                  <w:pPr>
                    <w:tabs>
                      <w:tab w:val="left" w:pos="3600"/>
                    </w:tabs>
                    <w:overflowPunct w:val="0"/>
                    <w:topLinePunct/>
                    <w:autoSpaceDE w:val="0"/>
                    <w:autoSpaceDN w:val="0"/>
                    <w:ind w:left="-13" w:leftChars="-41" w:hanging="73" w:hangingChars="35"/>
                    <w:jc w:val="center"/>
                    <w:rPr>
                      <w:rFonts w:hAnsi="宋体"/>
                      <w:szCs w:val="21"/>
                    </w:rPr>
                  </w:pPr>
                  <w:r>
                    <w:rPr>
                      <w:rFonts w:hint="eastAsia" w:hAnsi="宋体"/>
                      <w:szCs w:val="21"/>
                    </w:rPr>
                    <w:t>粉尘</w:t>
                  </w:r>
                </w:p>
              </w:tc>
              <w:tc>
                <w:tcPr>
                  <w:tcW w:w="1035" w:type="dxa"/>
                  <w:shd w:val="clear" w:color="auto" w:fill="auto"/>
                  <w:vAlign w:val="center"/>
                </w:tcPr>
                <w:p>
                  <w:pPr>
                    <w:tabs>
                      <w:tab w:val="left" w:pos="3600"/>
                    </w:tabs>
                    <w:overflowPunct w:val="0"/>
                    <w:topLinePunct/>
                    <w:autoSpaceDE w:val="0"/>
                    <w:autoSpaceDN w:val="0"/>
                    <w:ind w:left="-13" w:leftChars="-41" w:hanging="73" w:hangingChars="35"/>
                    <w:jc w:val="center"/>
                    <w:rPr>
                      <w:rFonts w:hAnsi="宋体"/>
                      <w:szCs w:val="21"/>
                    </w:rPr>
                  </w:pPr>
                  <w:r>
                    <w:rPr>
                      <w:rFonts w:hint="eastAsia" w:hAnsi="宋体"/>
                      <w:szCs w:val="21"/>
                    </w:rPr>
                    <w:t>连续</w:t>
                  </w:r>
                </w:p>
              </w:tc>
              <w:tc>
                <w:tcPr>
                  <w:tcW w:w="3354" w:type="dxa"/>
                  <w:shd w:val="clear" w:color="auto" w:fill="auto"/>
                  <w:vAlign w:val="center"/>
                </w:tcPr>
                <w:p>
                  <w:pPr>
                    <w:tabs>
                      <w:tab w:val="left" w:pos="3600"/>
                    </w:tabs>
                    <w:overflowPunct w:val="0"/>
                    <w:topLinePunct/>
                    <w:autoSpaceDE w:val="0"/>
                    <w:autoSpaceDN w:val="0"/>
                    <w:ind w:left="-13" w:leftChars="-41" w:hanging="73" w:hangingChars="35"/>
                    <w:jc w:val="center"/>
                    <w:rPr>
                      <w:rFonts w:hAnsi="宋体"/>
                      <w:szCs w:val="21"/>
                    </w:rPr>
                  </w:pPr>
                  <w:r>
                    <w:rPr>
                      <w:rFonts w:hint="eastAsia" w:hAnsi="宋体"/>
                      <w:szCs w:val="21"/>
                    </w:rPr>
                    <w:t>水吸附+15m排气筒</w:t>
                  </w:r>
                  <w:r>
                    <w:rPr>
                      <w:rFonts w:hAnsi="宋体"/>
                      <w:szCs w:val="21"/>
                    </w:rPr>
                    <w:t>（</w:t>
                  </w:r>
                  <w:r>
                    <w:rPr>
                      <w:rFonts w:hint="eastAsia" w:hAnsi="宋体"/>
                      <w:szCs w:val="21"/>
                    </w:rPr>
                    <w:t>P</w:t>
                  </w:r>
                  <w:r>
                    <w:rPr>
                      <w:rFonts w:hAnsi="宋体"/>
                      <w:szCs w:val="21"/>
                    </w:rPr>
                    <w:t>5</w:t>
                  </w:r>
                  <w:r>
                    <w:rPr>
                      <w:rFonts w:hint="eastAsia" w:hAnsi="宋体"/>
                      <w:szCs w:val="21"/>
                    </w:rPr>
                    <w:t>、P6</w:t>
                  </w:r>
                  <w:r>
                    <w:rPr>
                      <w:rFonts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2" w:type="dxa"/>
                  <w:vMerge w:val="continue"/>
                  <w:shd w:val="clear" w:color="auto" w:fill="auto"/>
                  <w:vAlign w:val="center"/>
                </w:tcPr>
                <w:p>
                  <w:pPr>
                    <w:tabs>
                      <w:tab w:val="left" w:pos="3600"/>
                    </w:tabs>
                    <w:overflowPunct w:val="0"/>
                    <w:topLinePunct/>
                    <w:autoSpaceDE w:val="0"/>
                    <w:autoSpaceDN w:val="0"/>
                    <w:ind w:left="-13" w:leftChars="-41" w:hanging="73" w:hangingChars="35"/>
                    <w:jc w:val="center"/>
                    <w:rPr>
                      <w:szCs w:val="21"/>
                    </w:rPr>
                  </w:pPr>
                </w:p>
              </w:tc>
              <w:tc>
                <w:tcPr>
                  <w:tcW w:w="1845" w:type="dxa"/>
                  <w:shd w:val="clear" w:color="auto" w:fill="auto"/>
                  <w:vAlign w:val="center"/>
                </w:tcPr>
                <w:p>
                  <w:pPr>
                    <w:tabs>
                      <w:tab w:val="left" w:pos="3600"/>
                    </w:tabs>
                    <w:overflowPunct w:val="0"/>
                    <w:topLinePunct/>
                    <w:autoSpaceDE w:val="0"/>
                    <w:autoSpaceDN w:val="0"/>
                    <w:ind w:left="-13" w:leftChars="-41" w:hanging="73" w:hangingChars="35"/>
                    <w:jc w:val="center"/>
                    <w:rPr>
                      <w:rFonts w:hAnsi="宋体"/>
                      <w:szCs w:val="21"/>
                    </w:rPr>
                  </w:pPr>
                  <w:r>
                    <w:rPr>
                      <w:rFonts w:hint="eastAsia" w:hAnsi="宋体"/>
                      <w:szCs w:val="21"/>
                    </w:rPr>
                    <w:t>包装</w:t>
                  </w:r>
                  <w:r>
                    <w:rPr>
                      <w:rFonts w:hAnsi="宋体"/>
                      <w:szCs w:val="21"/>
                    </w:rPr>
                    <w:t>工序</w:t>
                  </w:r>
                </w:p>
              </w:tc>
              <w:tc>
                <w:tcPr>
                  <w:tcW w:w="1861" w:type="dxa"/>
                  <w:shd w:val="clear" w:color="auto" w:fill="auto"/>
                  <w:vAlign w:val="center"/>
                </w:tcPr>
                <w:p>
                  <w:pPr>
                    <w:tabs>
                      <w:tab w:val="left" w:pos="3600"/>
                    </w:tabs>
                    <w:overflowPunct w:val="0"/>
                    <w:topLinePunct/>
                    <w:autoSpaceDE w:val="0"/>
                    <w:autoSpaceDN w:val="0"/>
                    <w:ind w:left="-13" w:leftChars="-41" w:hanging="73" w:hangingChars="35"/>
                    <w:jc w:val="center"/>
                    <w:rPr>
                      <w:rFonts w:hAnsi="宋体"/>
                      <w:szCs w:val="21"/>
                    </w:rPr>
                  </w:pPr>
                  <w:r>
                    <w:rPr>
                      <w:rFonts w:hint="eastAsia" w:hAnsi="宋体"/>
                      <w:szCs w:val="21"/>
                    </w:rPr>
                    <w:t>粉尘</w:t>
                  </w:r>
                </w:p>
              </w:tc>
              <w:tc>
                <w:tcPr>
                  <w:tcW w:w="1035" w:type="dxa"/>
                  <w:shd w:val="clear" w:color="auto" w:fill="auto"/>
                  <w:vAlign w:val="center"/>
                </w:tcPr>
                <w:p>
                  <w:pPr>
                    <w:tabs>
                      <w:tab w:val="left" w:pos="3600"/>
                    </w:tabs>
                    <w:overflowPunct w:val="0"/>
                    <w:topLinePunct/>
                    <w:autoSpaceDE w:val="0"/>
                    <w:autoSpaceDN w:val="0"/>
                    <w:ind w:left="-13" w:leftChars="-41" w:hanging="73" w:hangingChars="35"/>
                    <w:jc w:val="center"/>
                    <w:rPr>
                      <w:rFonts w:hAnsi="宋体"/>
                      <w:szCs w:val="21"/>
                    </w:rPr>
                  </w:pPr>
                  <w:r>
                    <w:rPr>
                      <w:rFonts w:hint="eastAsia" w:hAnsi="宋体"/>
                      <w:szCs w:val="21"/>
                    </w:rPr>
                    <w:t>间歇</w:t>
                  </w:r>
                </w:p>
              </w:tc>
              <w:tc>
                <w:tcPr>
                  <w:tcW w:w="3354" w:type="dxa"/>
                  <w:shd w:val="clear" w:color="auto" w:fill="auto"/>
                  <w:vAlign w:val="center"/>
                </w:tcPr>
                <w:p>
                  <w:pPr>
                    <w:tabs>
                      <w:tab w:val="left" w:pos="3600"/>
                    </w:tabs>
                    <w:overflowPunct w:val="0"/>
                    <w:topLinePunct/>
                    <w:autoSpaceDE w:val="0"/>
                    <w:autoSpaceDN w:val="0"/>
                    <w:ind w:left="-13" w:leftChars="-41" w:hanging="73" w:hangingChars="35"/>
                    <w:jc w:val="center"/>
                    <w:rPr>
                      <w:rFonts w:hAnsi="宋体"/>
                      <w:szCs w:val="21"/>
                    </w:rPr>
                  </w:pPr>
                  <w:r>
                    <w:rPr>
                      <w:rFonts w:hint="eastAsia" w:hAnsi="宋体"/>
                      <w:szCs w:val="21"/>
                    </w:rPr>
                    <w:t>布袋</w:t>
                  </w:r>
                  <w:r>
                    <w:rPr>
                      <w:rFonts w:hAnsi="宋体"/>
                      <w:szCs w:val="21"/>
                    </w:rPr>
                    <w:t>除尘</w:t>
                  </w:r>
                  <w:r>
                    <w:rPr>
                      <w:rFonts w:hint="eastAsia" w:hAnsi="宋体"/>
                      <w:szCs w:val="21"/>
                    </w:rPr>
                    <w:t>器+15m排气筒</w:t>
                  </w:r>
                  <w:r>
                    <w:rPr>
                      <w:rFonts w:hAnsi="宋体"/>
                      <w:szCs w:val="21"/>
                    </w:rPr>
                    <w:t>（</w:t>
                  </w:r>
                  <w:r>
                    <w:rPr>
                      <w:rFonts w:hint="eastAsia" w:hAnsi="宋体"/>
                      <w:szCs w:val="21"/>
                    </w:rPr>
                    <w:t>P</w:t>
                  </w:r>
                  <w:r>
                    <w:rPr>
                      <w:rFonts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2" w:type="dxa"/>
                  <w:vMerge w:val="continue"/>
                  <w:shd w:val="clear" w:color="auto" w:fill="auto"/>
                  <w:vAlign w:val="center"/>
                </w:tcPr>
                <w:p>
                  <w:pPr>
                    <w:tabs>
                      <w:tab w:val="left" w:pos="3600"/>
                    </w:tabs>
                    <w:overflowPunct w:val="0"/>
                    <w:topLinePunct/>
                    <w:autoSpaceDE w:val="0"/>
                    <w:autoSpaceDN w:val="0"/>
                    <w:ind w:left="-13" w:leftChars="-41" w:hanging="73" w:hangingChars="35"/>
                    <w:jc w:val="center"/>
                    <w:rPr>
                      <w:szCs w:val="21"/>
                    </w:rPr>
                  </w:pPr>
                </w:p>
              </w:tc>
              <w:tc>
                <w:tcPr>
                  <w:tcW w:w="1845" w:type="dxa"/>
                  <w:shd w:val="clear" w:color="auto" w:fill="auto"/>
                  <w:vAlign w:val="center"/>
                </w:tcPr>
                <w:p>
                  <w:pPr>
                    <w:tabs>
                      <w:tab w:val="left" w:pos="3600"/>
                    </w:tabs>
                    <w:overflowPunct w:val="0"/>
                    <w:topLinePunct/>
                    <w:autoSpaceDE w:val="0"/>
                    <w:autoSpaceDN w:val="0"/>
                    <w:ind w:left="-13" w:leftChars="-41" w:hanging="73" w:hangingChars="35"/>
                    <w:jc w:val="center"/>
                    <w:rPr>
                      <w:rFonts w:hAnsi="宋体"/>
                      <w:szCs w:val="21"/>
                    </w:rPr>
                  </w:pPr>
                  <w:r>
                    <w:rPr>
                      <w:rFonts w:hint="eastAsia" w:hAnsi="宋体"/>
                      <w:szCs w:val="21"/>
                    </w:rPr>
                    <w:t>锅炉</w:t>
                  </w:r>
                </w:p>
              </w:tc>
              <w:tc>
                <w:tcPr>
                  <w:tcW w:w="1861" w:type="dxa"/>
                  <w:shd w:val="clear" w:color="auto" w:fill="auto"/>
                  <w:vAlign w:val="center"/>
                </w:tcPr>
                <w:p>
                  <w:pPr>
                    <w:tabs>
                      <w:tab w:val="left" w:pos="3600"/>
                    </w:tabs>
                    <w:overflowPunct w:val="0"/>
                    <w:topLinePunct/>
                    <w:autoSpaceDE w:val="0"/>
                    <w:autoSpaceDN w:val="0"/>
                    <w:ind w:left="-13" w:leftChars="-41" w:hanging="73" w:hangingChars="35"/>
                    <w:jc w:val="center"/>
                    <w:rPr>
                      <w:rFonts w:hAnsi="宋体"/>
                      <w:szCs w:val="21"/>
                    </w:rPr>
                  </w:pPr>
                  <w:r>
                    <w:rPr>
                      <w:rFonts w:hint="eastAsia" w:hAnsi="宋体"/>
                      <w:szCs w:val="21"/>
                    </w:rPr>
                    <w:t>烟尘、</w:t>
                  </w:r>
                  <w:r>
                    <w:rPr>
                      <w:szCs w:val="21"/>
                    </w:rPr>
                    <w:t>NO</w:t>
                  </w:r>
                  <w:r>
                    <w:rPr>
                      <w:szCs w:val="21"/>
                      <w:vertAlign w:val="subscript"/>
                    </w:rPr>
                    <w:t>X</w:t>
                  </w:r>
                  <w:r>
                    <w:rPr>
                      <w:rFonts w:hint="eastAsia" w:hAnsi="宋体"/>
                      <w:szCs w:val="21"/>
                    </w:rPr>
                    <w:t>、</w:t>
                  </w:r>
                  <w:r>
                    <w:rPr>
                      <w:szCs w:val="21"/>
                    </w:rPr>
                    <w:t>SO</w:t>
                  </w:r>
                  <w:r>
                    <w:rPr>
                      <w:szCs w:val="21"/>
                      <w:vertAlign w:val="subscript"/>
                    </w:rPr>
                    <w:t>2</w:t>
                  </w:r>
                </w:p>
              </w:tc>
              <w:tc>
                <w:tcPr>
                  <w:tcW w:w="1035" w:type="dxa"/>
                  <w:shd w:val="clear" w:color="auto" w:fill="auto"/>
                  <w:vAlign w:val="center"/>
                </w:tcPr>
                <w:p>
                  <w:pPr>
                    <w:tabs>
                      <w:tab w:val="left" w:pos="3600"/>
                    </w:tabs>
                    <w:overflowPunct w:val="0"/>
                    <w:topLinePunct/>
                    <w:autoSpaceDE w:val="0"/>
                    <w:autoSpaceDN w:val="0"/>
                    <w:ind w:left="-13" w:leftChars="-41" w:hanging="73" w:hangingChars="35"/>
                    <w:jc w:val="center"/>
                    <w:rPr>
                      <w:rFonts w:hAnsi="宋体"/>
                      <w:szCs w:val="21"/>
                    </w:rPr>
                  </w:pPr>
                  <w:r>
                    <w:rPr>
                      <w:rFonts w:hint="eastAsia" w:hAnsi="宋体"/>
                      <w:szCs w:val="21"/>
                    </w:rPr>
                    <w:t>间歇</w:t>
                  </w:r>
                </w:p>
              </w:tc>
              <w:tc>
                <w:tcPr>
                  <w:tcW w:w="3354" w:type="dxa"/>
                  <w:shd w:val="clear" w:color="auto" w:fill="auto"/>
                  <w:vAlign w:val="center"/>
                </w:tcPr>
                <w:p>
                  <w:pPr>
                    <w:tabs>
                      <w:tab w:val="left" w:pos="3600"/>
                    </w:tabs>
                    <w:overflowPunct w:val="0"/>
                    <w:topLinePunct/>
                    <w:autoSpaceDE w:val="0"/>
                    <w:autoSpaceDN w:val="0"/>
                    <w:ind w:left="-13" w:leftChars="-41" w:hanging="73" w:hangingChars="35"/>
                    <w:jc w:val="center"/>
                    <w:rPr>
                      <w:rFonts w:hAnsi="宋体"/>
                      <w:szCs w:val="21"/>
                    </w:rPr>
                  </w:pPr>
                  <w:r>
                    <w:rPr>
                      <w:rFonts w:hint="eastAsia" w:hAnsi="宋体"/>
                      <w:szCs w:val="21"/>
                    </w:rPr>
                    <w:t>8m高排气筒（P</w:t>
                  </w:r>
                  <w:r>
                    <w:rPr>
                      <w:rFonts w:hAnsi="宋体"/>
                      <w:szCs w:val="21"/>
                    </w:rPr>
                    <w:t>8</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2" w:type="dxa"/>
                  <w:vMerge w:val="continue"/>
                  <w:shd w:val="clear" w:color="auto" w:fill="auto"/>
                  <w:vAlign w:val="center"/>
                </w:tcPr>
                <w:p>
                  <w:pPr>
                    <w:tabs>
                      <w:tab w:val="left" w:pos="3600"/>
                    </w:tabs>
                    <w:overflowPunct w:val="0"/>
                    <w:topLinePunct/>
                    <w:autoSpaceDE w:val="0"/>
                    <w:autoSpaceDN w:val="0"/>
                    <w:ind w:left="-13" w:leftChars="-41" w:hanging="73" w:hangingChars="35"/>
                    <w:jc w:val="center"/>
                    <w:rPr>
                      <w:szCs w:val="21"/>
                    </w:rPr>
                  </w:pPr>
                </w:p>
              </w:tc>
              <w:tc>
                <w:tcPr>
                  <w:tcW w:w="1845"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食堂油烟</w:t>
                  </w:r>
                </w:p>
              </w:tc>
              <w:tc>
                <w:tcPr>
                  <w:tcW w:w="1861"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油烟</w:t>
                  </w:r>
                </w:p>
              </w:tc>
              <w:tc>
                <w:tcPr>
                  <w:tcW w:w="1035"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间歇</w:t>
                  </w:r>
                </w:p>
              </w:tc>
              <w:tc>
                <w:tcPr>
                  <w:tcW w:w="3354"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油烟净化器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2" w:type="dxa"/>
                  <w:vMerge w:val="restart"/>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废水</w:t>
                  </w:r>
                </w:p>
                <w:p>
                  <w:pPr>
                    <w:ind w:left="1120"/>
                    <w:jc w:val="center"/>
                    <w:rPr>
                      <w:szCs w:val="21"/>
                    </w:rPr>
                  </w:pPr>
                </w:p>
              </w:tc>
              <w:tc>
                <w:tcPr>
                  <w:tcW w:w="1845"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循环冷却排水</w:t>
                  </w:r>
                </w:p>
              </w:tc>
              <w:tc>
                <w:tcPr>
                  <w:tcW w:w="1861"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szCs w:val="21"/>
                    </w:rPr>
                    <w:t>SS</w:t>
                  </w:r>
                  <w:r>
                    <w:rPr>
                      <w:rFonts w:hAnsi="宋体"/>
                      <w:szCs w:val="21"/>
                    </w:rPr>
                    <w:t>、</w:t>
                  </w:r>
                  <w:r>
                    <w:rPr>
                      <w:rFonts w:hint="eastAsia"/>
                      <w:szCs w:val="21"/>
                    </w:rPr>
                    <w:t>盐分</w:t>
                  </w:r>
                </w:p>
              </w:tc>
              <w:tc>
                <w:tcPr>
                  <w:tcW w:w="1035"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间歇</w:t>
                  </w:r>
                </w:p>
              </w:tc>
              <w:tc>
                <w:tcPr>
                  <w:tcW w:w="3354"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用于道路抑尘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2" w:type="dxa"/>
                  <w:vMerge w:val="continue"/>
                  <w:shd w:val="clear" w:color="auto" w:fill="auto"/>
                  <w:vAlign w:val="center"/>
                </w:tcPr>
                <w:p>
                  <w:pPr>
                    <w:tabs>
                      <w:tab w:val="left" w:pos="3600"/>
                    </w:tabs>
                    <w:overflowPunct w:val="0"/>
                    <w:topLinePunct/>
                    <w:autoSpaceDE w:val="0"/>
                    <w:autoSpaceDN w:val="0"/>
                    <w:ind w:left="-13" w:leftChars="-41" w:hanging="73" w:hangingChars="35"/>
                    <w:jc w:val="center"/>
                    <w:rPr>
                      <w:szCs w:val="21"/>
                    </w:rPr>
                  </w:pPr>
                </w:p>
              </w:tc>
              <w:tc>
                <w:tcPr>
                  <w:tcW w:w="1845"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生活污水</w:t>
                  </w:r>
                </w:p>
              </w:tc>
              <w:tc>
                <w:tcPr>
                  <w:tcW w:w="1861"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szCs w:val="21"/>
                    </w:rPr>
                    <w:t>SS</w:t>
                  </w:r>
                  <w:r>
                    <w:rPr>
                      <w:rFonts w:hAnsi="宋体"/>
                      <w:szCs w:val="21"/>
                    </w:rPr>
                    <w:t>、</w:t>
                  </w:r>
                  <w:r>
                    <w:rPr>
                      <w:szCs w:val="21"/>
                    </w:rPr>
                    <w:t>COD</w:t>
                  </w:r>
                  <w:r>
                    <w:rPr>
                      <w:rFonts w:hAnsi="宋体"/>
                      <w:szCs w:val="21"/>
                    </w:rPr>
                    <w:t>、氨氮</w:t>
                  </w:r>
                </w:p>
              </w:tc>
              <w:tc>
                <w:tcPr>
                  <w:tcW w:w="1035"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连续</w:t>
                  </w:r>
                </w:p>
              </w:tc>
              <w:tc>
                <w:tcPr>
                  <w:tcW w:w="3354"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int="eastAsia" w:hAnsi="宋体"/>
                      <w:szCs w:val="21"/>
                    </w:rPr>
                    <w:t>外运</w:t>
                  </w:r>
                  <w:r>
                    <w:rPr>
                      <w:rFonts w:hAnsi="宋体"/>
                      <w:szCs w:val="21"/>
                    </w:rPr>
                    <w:t>至</w:t>
                  </w:r>
                  <w:r>
                    <w:rPr>
                      <w:rFonts w:hint="eastAsia" w:hAnsi="宋体"/>
                      <w:szCs w:val="21"/>
                    </w:rPr>
                    <w:t>北神州保温建材集团有限公司</w:t>
                  </w:r>
                  <w:r>
                    <w:rPr>
                      <w:rFonts w:hAnsi="宋体"/>
                      <w:szCs w:val="21"/>
                    </w:rPr>
                    <w:t>处理</w:t>
                  </w:r>
                  <w:r>
                    <w:rPr>
                      <w:rFonts w:hint="eastAsia" w:hAnsi="宋体"/>
                      <w:szCs w:val="21"/>
                    </w:rPr>
                    <w:t>后</w:t>
                  </w:r>
                  <w:r>
                    <w:rPr>
                      <w:rFonts w:hAnsi="宋体"/>
                      <w:szCs w:val="21"/>
                    </w:rPr>
                    <w:t>，用于厂区绿化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2" w:type="dxa"/>
                  <w:vMerge w:val="restart"/>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固废</w:t>
                  </w:r>
                </w:p>
              </w:tc>
              <w:tc>
                <w:tcPr>
                  <w:tcW w:w="1845" w:type="dxa"/>
                  <w:shd w:val="clear" w:color="auto" w:fill="auto"/>
                  <w:vAlign w:val="center"/>
                </w:tcPr>
                <w:p>
                  <w:pPr>
                    <w:pStyle w:val="77"/>
                    <w:overflowPunct w:val="0"/>
                    <w:topLinePunct/>
                    <w:autoSpaceDE w:val="0"/>
                    <w:autoSpaceDN w:val="0"/>
                    <w:spacing w:line="240" w:lineRule="auto"/>
                    <w:ind w:left="-9" w:leftChars="-52" w:right="-92" w:rightChars="-44" w:hanging="100" w:hangingChars="48"/>
                    <w:rPr>
                      <w:szCs w:val="21"/>
                    </w:rPr>
                  </w:pPr>
                  <w:r>
                    <w:rPr>
                      <w:rFonts w:hAnsi="宋体"/>
                      <w:szCs w:val="21"/>
                    </w:rPr>
                    <w:t>除尘器</w:t>
                  </w:r>
                </w:p>
              </w:tc>
              <w:tc>
                <w:tcPr>
                  <w:tcW w:w="1861" w:type="dxa"/>
                  <w:shd w:val="clear" w:color="auto" w:fill="auto"/>
                  <w:vAlign w:val="center"/>
                </w:tcPr>
                <w:p>
                  <w:pPr>
                    <w:pStyle w:val="77"/>
                    <w:overflowPunct w:val="0"/>
                    <w:topLinePunct/>
                    <w:autoSpaceDE w:val="0"/>
                    <w:autoSpaceDN w:val="0"/>
                    <w:spacing w:line="240" w:lineRule="auto"/>
                    <w:ind w:left="-5" w:leftChars="-58" w:hanging="117" w:hangingChars="56"/>
                    <w:rPr>
                      <w:szCs w:val="21"/>
                    </w:rPr>
                  </w:pPr>
                  <w:r>
                    <w:rPr>
                      <w:rFonts w:hAnsi="宋体"/>
                      <w:szCs w:val="21"/>
                    </w:rPr>
                    <w:t>粉尘</w:t>
                  </w:r>
                </w:p>
              </w:tc>
              <w:tc>
                <w:tcPr>
                  <w:tcW w:w="1035"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间歇</w:t>
                  </w:r>
                </w:p>
              </w:tc>
              <w:tc>
                <w:tcPr>
                  <w:tcW w:w="3354" w:type="dxa"/>
                  <w:vMerge w:val="restart"/>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回用于生产工序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2" w:type="dxa"/>
                  <w:vMerge w:val="continue"/>
                  <w:shd w:val="clear" w:color="auto" w:fill="auto"/>
                  <w:vAlign w:val="center"/>
                </w:tcPr>
                <w:p>
                  <w:pPr>
                    <w:tabs>
                      <w:tab w:val="left" w:pos="3600"/>
                    </w:tabs>
                    <w:overflowPunct w:val="0"/>
                    <w:topLinePunct/>
                    <w:autoSpaceDE w:val="0"/>
                    <w:autoSpaceDN w:val="0"/>
                    <w:ind w:left="-13" w:leftChars="-41" w:hanging="73" w:hangingChars="35"/>
                    <w:jc w:val="center"/>
                    <w:rPr>
                      <w:rFonts w:hAnsi="宋体"/>
                      <w:szCs w:val="21"/>
                    </w:rPr>
                  </w:pPr>
                </w:p>
              </w:tc>
              <w:tc>
                <w:tcPr>
                  <w:tcW w:w="1845" w:type="dxa"/>
                  <w:shd w:val="clear" w:color="auto" w:fill="auto"/>
                  <w:vAlign w:val="center"/>
                </w:tcPr>
                <w:p>
                  <w:pPr>
                    <w:pStyle w:val="77"/>
                    <w:overflowPunct w:val="0"/>
                    <w:topLinePunct/>
                    <w:autoSpaceDE w:val="0"/>
                    <w:autoSpaceDN w:val="0"/>
                    <w:spacing w:line="240" w:lineRule="auto"/>
                    <w:ind w:left="-9" w:leftChars="-52" w:right="-92" w:rightChars="-44" w:hanging="100" w:hangingChars="48"/>
                    <w:rPr>
                      <w:rFonts w:hAnsi="宋体"/>
                      <w:szCs w:val="21"/>
                    </w:rPr>
                  </w:pPr>
                  <w:r>
                    <w:rPr>
                      <w:rFonts w:hint="eastAsia" w:hAnsi="宋体"/>
                      <w:szCs w:val="21"/>
                    </w:rPr>
                    <w:t>炉窑</w:t>
                  </w:r>
                </w:p>
              </w:tc>
              <w:tc>
                <w:tcPr>
                  <w:tcW w:w="1861" w:type="dxa"/>
                  <w:shd w:val="clear" w:color="auto" w:fill="auto"/>
                  <w:vAlign w:val="center"/>
                </w:tcPr>
                <w:p>
                  <w:pPr>
                    <w:pStyle w:val="77"/>
                    <w:overflowPunct w:val="0"/>
                    <w:topLinePunct/>
                    <w:autoSpaceDE w:val="0"/>
                    <w:autoSpaceDN w:val="0"/>
                    <w:spacing w:line="240" w:lineRule="auto"/>
                    <w:ind w:left="-5" w:leftChars="-58" w:hanging="117" w:hangingChars="56"/>
                    <w:rPr>
                      <w:rFonts w:hAnsi="宋体"/>
                      <w:szCs w:val="21"/>
                    </w:rPr>
                  </w:pPr>
                  <w:r>
                    <w:rPr>
                      <w:rFonts w:hint="eastAsia" w:hAnsi="宋体"/>
                      <w:szCs w:val="21"/>
                    </w:rPr>
                    <w:t>玻璃瘤子</w:t>
                  </w:r>
                </w:p>
              </w:tc>
              <w:tc>
                <w:tcPr>
                  <w:tcW w:w="1035" w:type="dxa"/>
                  <w:shd w:val="clear" w:color="auto" w:fill="auto"/>
                  <w:vAlign w:val="center"/>
                </w:tcPr>
                <w:p>
                  <w:pPr>
                    <w:tabs>
                      <w:tab w:val="left" w:pos="3600"/>
                    </w:tabs>
                    <w:overflowPunct w:val="0"/>
                    <w:topLinePunct/>
                    <w:autoSpaceDE w:val="0"/>
                    <w:autoSpaceDN w:val="0"/>
                    <w:ind w:left="-13" w:leftChars="-41" w:hanging="73" w:hangingChars="35"/>
                    <w:jc w:val="center"/>
                    <w:rPr>
                      <w:rFonts w:hAnsi="宋体"/>
                      <w:szCs w:val="21"/>
                    </w:rPr>
                  </w:pPr>
                  <w:r>
                    <w:rPr>
                      <w:rFonts w:hAnsi="宋体"/>
                      <w:szCs w:val="21"/>
                    </w:rPr>
                    <w:t>间歇</w:t>
                  </w:r>
                </w:p>
              </w:tc>
              <w:tc>
                <w:tcPr>
                  <w:tcW w:w="3354" w:type="dxa"/>
                  <w:vMerge w:val="continue"/>
                  <w:shd w:val="clear" w:color="auto" w:fill="auto"/>
                  <w:vAlign w:val="center"/>
                </w:tcPr>
                <w:p>
                  <w:pPr>
                    <w:tabs>
                      <w:tab w:val="left" w:pos="3600"/>
                    </w:tabs>
                    <w:overflowPunct w:val="0"/>
                    <w:topLinePunct/>
                    <w:autoSpaceDE w:val="0"/>
                    <w:autoSpaceDN w:val="0"/>
                    <w:ind w:left="-13" w:leftChars="-41" w:hanging="73" w:hangingChars="35"/>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2" w:type="dxa"/>
                  <w:vMerge w:val="continue"/>
                  <w:shd w:val="clear" w:color="auto" w:fill="auto"/>
                  <w:vAlign w:val="center"/>
                </w:tcPr>
                <w:p>
                  <w:pPr>
                    <w:tabs>
                      <w:tab w:val="left" w:pos="3600"/>
                    </w:tabs>
                    <w:overflowPunct w:val="0"/>
                    <w:topLinePunct/>
                    <w:autoSpaceDE w:val="0"/>
                    <w:autoSpaceDN w:val="0"/>
                    <w:ind w:left="-13" w:leftChars="-41" w:hanging="73" w:hangingChars="35"/>
                    <w:jc w:val="center"/>
                    <w:rPr>
                      <w:szCs w:val="21"/>
                    </w:rPr>
                  </w:pPr>
                </w:p>
              </w:tc>
              <w:tc>
                <w:tcPr>
                  <w:tcW w:w="1845" w:type="dxa"/>
                  <w:shd w:val="clear" w:color="auto" w:fill="auto"/>
                  <w:vAlign w:val="center"/>
                </w:tcPr>
                <w:p>
                  <w:pPr>
                    <w:pStyle w:val="77"/>
                    <w:overflowPunct w:val="0"/>
                    <w:topLinePunct/>
                    <w:autoSpaceDE w:val="0"/>
                    <w:autoSpaceDN w:val="0"/>
                    <w:spacing w:line="240" w:lineRule="auto"/>
                    <w:ind w:left="-9" w:leftChars="-52" w:right="-92" w:rightChars="-44" w:hanging="100" w:hangingChars="48"/>
                    <w:rPr>
                      <w:szCs w:val="21"/>
                    </w:rPr>
                  </w:pPr>
                  <w:r>
                    <w:rPr>
                      <w:rFonts w:hAnsi="宋体"/>
                      <w:szCs w:val="21"/>
                    </w:rPr>
                    <w:t>切割工序</w:t>
                  </w:r>
                </w:p>
              </w:tc>
              <w:tc>
                <w:tcPr>
                  <w:tcW w:w="1861" w:type="dxa"/>
                  <w:shd w:val="clear" w:color="auto" w:fill="auto"/>
                  <w:vAlign w:val="center"/>
                </w:tcPr>
                <w:p>
                  <w:pPr>
                    <w:pStyle w:val="95"/>
                    <w:snapToGrid w:val="0"/>
                    <w:spacing w:line="240" w:lineRule="auto"/>
                    <w:rPr>
                      <w:color w:val="auto"/>
                      <w:szCs w:val="21"/>
                    </w:rPr>
                  </w:pPr>
                  <w:r>
                    <w:rPr>
                      <w:rFonts w:hAnsi="宋体"/>
                      <w:color w:val="auto"/>
                      <w:szCs w:val="21"/>
                    </w:rPr>
                    <w:t>废棉渣</w:t>
                  </w:r>
                </w:p>
              </w:tc>
              <w:tc>
                <w:tcPr>
                  <w:tcW w:w="1035"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间歇</w:t>
                  </w:r>
                </w:p>
              </w:tc>
              <w:tc>
                <w:tcPr>
                  <w:tcW w:w="3354" w:type="dxa"/>
                  <w:vMerge w:val="continue"/>
                  <w:shd w:val="clear" w:color="auto" w:fill="auto"/>
                  <w:vAlign w:val="center"/>
                </w:tcPr>
                <w:p>
                  <w:pPr>
                    <w:tabs>
                      <w:tab w:val="left" w:pos="3600"/>
                    </w:tabs>
                    <w:overflowPunct w:val="0"/>
                    <w:topLinePunct/>
                    <w:autoSpaceDE w:val="0"/>
                    <w:autoSpaceDN w:val="0"/>
                    <w:ind w:left="-13" w:leftChars="-41" w:hanging="73" w:hangingChars="35"/>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2" w:type="dxa"/>
                  <w:vMerge w:val="continue"/>
                  <w:shd w:val="clear" w:color="auto" w:fill="auto"/>
                  <w:vAlign w:val="center"/>
                </w:tcPr>
                <w:p>
                  <w:pPr>
                    <w:tabs>
                      <w:tab w:val="left" w:pos="3600"/>
                    </w:tabs>
                    <w:overflowPunct w:val="0"/>
                    <w:topLinePunct/>
                    <w:autoSpaceDE w:val="0"/>
                    <w:autoSpaceDN w:val="0"/>
                    <w:ind w:left="-13" w:leftChars="-41" w:hanging="73" w:hangingChars="35"/>
                    <w:jc w:val="center"/>
                    <w:rPr>
                      <w:szCs w:val="21"/>
                    </w:rPr>
                  </w:pPr>
                </w:p>
              </w:tc>
              <w:tc>
                <w:tcPr>
                  <w:tcW w:w="1845" w:type="dxa"/>
                  <w:shd w:val="clear" w:color="auto" w:fill="auto"/>
                  <w:vAlign w:val="center"/>
                </w:tcPr>
                <w:p>
                  <w:pPr>
                    <w:jc w:val="center"/>
                    <w:rPr>
                      <w:szCs w:val="21"/>
                    </w:rPr>
                  </w:pPr>
                  <w:r>
                    <w:rPr>
                      <w:rFonts w:hAnsi="宋体"/>
                      <w:szCs w:val="21"/>
                    </w:rPr>
                    <w:t>煤气发生炉</w:t>
                  </w:r>
                </w:p>
              </w:tc>
              <w:tc>
                <w:tcPr>
                  <w:tcW w:w="1861" w:type="dxa"/>
                  <w:shd w:val="clear" w:color="auto" w:fill="auto"/>
                  <w:vAlign w:val="center"/>
                </w:tcPr>
                <w:p>
                  <w:pPr>
                    <w:pStyle w:val="95"/>
                    <w:snapToGrid w:val="0"/>
                    <w:spacing w:line="240" w:lineRule="auto"/>
                    <w:rPr>
                      <w:color w:val="auto"/>
                      <w:szCs w:val="21"/>
                    </w:rPr>
                  </w:pPr>
                  <w:r>
                    <w:rPr>
                      <w:rFonts w:hAnsi="宋体"/>
                      <w:color w:val="auto"/>
                      <w:szCs w:val="21"/>
                    </w:rPr>
                    <w:t>炉渣</w:t>
                  </w:r>
                </w:p>
              </w:tc>
              <w:tc>
                <w:tcPr>
                  <w:tcW w:w="1035"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间歇</w:t>
                  </w:r>
                </w:p>
              </w:tc>
              <w:tc>
                <w:tcPr>
                  <w:tcW w:w="3354"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2" w:type="dxa"/>
                  <w:vMerge w:val="continue"/>
                  <w:shd w:val="clear" w:color="auto" w:fill="auto"/>
                  <w:vAlign w:val="center"/>
                </w:tcPr>
                <w:p>
                  <w:pPr>
                    <w:tabs>
                      <w:tab w:val="left" w:pos="3600"/>
                    </w:tabs>
                    <w:overflowPunct w:val="0"/>
                    <w:topLinePunct/>
                    <w:autoSpaceDE w:val="0"/>
                    <w:autoSpaceDN w:val="0"/>
                    <w:ind w:left="-13" w:leftChars="-41" w:hanging="73" w:hangingChars="35"/>
                    <w:jc w:val="center"/>
                    <w:rPr>
                      <w:szCs w:val="21"/>
                    </w:rPr>
                  </w:pPr>
                </w:p>
              </w:tc>
              <w:tc>
                <w:tcPr>
                  <w:tcW w:w="1845" w:type="dxa"/>
                  <w:shd w:val="clear" w:color="auto" w:fill="auto"/>
                  <w:vAlign w:val="center"/>
                </w:tcPr>
                <w:p>
                  <w:pPr>
                    <w:pStyle w:val="77"/>
                    <w:overflowPunct w:val="0"/>
                    <w:topLinePunct/>
                    <w:autoSpaceDE w:val="0"/>
                    <w:autoSpaceDN w:val="0"/>
                    <w:spacing w:line="240" w:lineRule="auto"/>
                    <w:ind w:left="-9" w:leftChars="-52" w:right="-92" w:rightChars="-44" w:hanging="100" w:hangingChars="48"/>
                    <w:rPr>
                      <w:szCs w:val="21"/>
                    </w:rPr>
                  </w:pPr>
                  <w:r>
                    <w:rPr>
                      <w:rFonts w:hAnsi="宋体"/>
                      <w:szCs w:val="21"/>
                    </w:rPr>
                    <w:t>煤气发生炉</w:t>
                  </w:r>
                </w:p>
              </w:tc>
              <w:tc>
                <w:tcPr>
                  <w:tcW w:w="1861" w:type="dxa"/>
                  <w:shd w:val="clear" w:color="auto" w:fill="auto"/>
                  <w:vAlign w:val="center"/>
                </w:tcPr>
                <w:p>
                  <w:pPr>
                    <w:pStyle w:val="77"/>
                    <w:overflowPunct w:val="0"/>
                    <w:topLinePunct/>
                    <w:autoSpaceDE w:val="0"/>
                    <w:autoSpaceDN w:val="0"/>
                    <w:spacing w:line="240" w:lineRule="auto"/>
                    <w:ind w:left="-5" w:leftChars="-58" w:hanging="117" w:hangingChars="56"/>
                    <w:rPr>
                      <w:szCs w:val="21"/>
                    </w:rPr>
                  </w:pPr>
                  <w:r>
                    <w:rPr>
                      <w:rFonts w:hAnsi="宋体"/>
                      <w:szCs w:val="21"/>
                    </w:rPr>
                    <w:t>煤焦油</w:t>
                  </w:r>
                </w:p>
              </w:tc>
              <w:tc>
                <w:tcPr>
                  <w:tcW w:w="1035"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间歇</w:t>
                  </w:r>
                </w:p>
              </w:tc>
              <w:tc>
                <w:tcPr>
                  <w:tcW w:w="3354"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交</w:t>
                  </w:r>
                  <w:r>
                    <w:rPr>
                      <w:rFonts w:hint="eastAsia"/>
                      <w:color w:val="0000FF"/>
                      <w:szCs w:val="21"/>
                    </w:rPr>
                    <w:t>衡水瑞</w:t>
                  </w:r>
                  <w:r>
                    <w:rPr>
                      <w:color w:val="0000FF"/>
                      <w:szCs w:val="21"/>
                    </w:rPr>
                    <w:t>韬环保技术有限公司处理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2" w:type="dxa"/>
                  <w:vMerge w:val="continue"/>
                  <w:shd w:val="clear" w:color="auto" w:fill="auto"/>
                  <w:vAlign w:val="center"/>
                </w:tcPr>
                <w:p>
                  <w:pPr>
                    <w:tabs>
                      <w:tab w:val="left" w:pos="3600"/>
                    </w:tabs>
                    <w:overflowPunct w:val="0"/>
                    <w:topLinePunct/>
                    <w:autoSpaceDE w:val="0"/>
                    <w:autoSpaceDN w:val="0"/>
                    <w:ind w:left="-13" w:leftChars="-41" w:hanging="73" w:hangingChars="35"/>
                    <w:jc w:val="center"/>
                    <w:rPr>
                      <w:szCs w:val="21"/>
                    </w:rPr>
                  </w:pPr>
                </w:p>
              </w:tc>
              <w:tc>
                <w:tcPr>
                  <w:tcW w:w="1845" w:type="dxa"/>
                  <w:shd w:val="clear" w:color="auto" w:fill="auto"/>
                  <w:vAlign w:val="center"/>
                </w:tcPr>
                <w:p>
                  <w:pPr>
                    <w:pStyle w:val="77"/>
                    <w:overflowPunct w:val="0"/>
                    <w:topLinePunct/>
                    <w:autoSpaceDE w:val="0"/>
                    <w:autoSpaceDN w:val="0"/>
                    <w:spacing w:line="240" w:lineRule="auto"/>
                    <w:ind w:left="-9" w:leftChars="-52" w:right="-92" w:rightChars="-44" w:hanging="100" w:hangingChars="48"/>
                    <w:rPr>
                      <w:szCs w:val="21"/>
                    </w:rPr>
                  </w:pPr>
                  <w:r>
                    <w:rPr>
                      <w:rFonts w:hAnsi="宋体"/>
                      <w:szCs w:val="21"/>
                    </w:rPr>
                    <w:t>职工生活</w:t>
                  </w:r>
                </w:p>
              </w:tc>
              <w:tc>
                <w:tcPr>
                  <w:tcW w:w="1861" w:type="dxa"/>
                  <w:shd w:val="clear" w:color="auto" w:fill="auto"/>
                  <w:vAlign w:val="center"/>
                </w:tcPr>
                <w:p>
                  <w:pPr>
                    <w:pStyle w:val="77"/>
                    <w:overflowPunct w:val="0"/>
                    <w:topLinePunct/>
                    <w:autoSpaceDE w:val="0"/>
                    <w:autoSpaceDN w:val="0"/>
                    <w:spacing w:line="240" w:lineRule="auto"/>
                    <w:ind w:left="-5" w:leftChars="-58" w:hanging="117" w:hangingChars="56"/>
                    <w:rPr>
                      <w:szCs w:val="21"/>
                    </w:rPr>
                  </w:pPr>
                  <w:r>
                    <w:rPr>
                      <w:rFonts w:hAnsi="宋体"/>
                      <w:szCs w:val="21"/>
                    </w:rPr>
                    <w:t>生活垃圾</w:t>
                  </w:r>
                </w:p>
              </w:tc>
              <w:tc>
                <w:tcPr>
                  <w:tcW w:w="1035"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间歇</w:t>
                  </w:r>
                </w:p>
              </w:tc>
              <w:tc>
                <w:tcPr>
                  <w:tcW w:w="3354"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统一收集后运往环卫部门指定地点集中处理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2" w:type="dxa"/>
                  <w:vMerge w:val="restart"/>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噪声</w:t>
                  </w:r>
                </w:p>
              </w:tc>
              <w:tc>
                <w:tcPr>
                  <w:tcW w:w="1845" w:type="dxa"/>
                  <w:shd w:val="clear" w:color="auto" w:fill="auto"/>
                  <w:vAlign w:val="center"/>
                </w:tcPr>
                <w:p>
                  <w:pPr>
                    <w:pStyle w:val="77"/>
                    <w:overflowPunct w:val="0"/>
                    <w:topLinePunct/>
                    <w:autoSpaceDE w:val="0"/>
                    <w:autoSpaceDN w:val="0"/>
                    <w:spacing w:line="240" w:lineRule="auto"/>
                    <w:ind w:left="-9" w:leftChars="-52" w:right="-92" w:rightChars="-44" w:hanging="100" w:hangingChars="48"/>
                    <w:rPr>
                      <w:szCs w:val="21"/>
                    </w:rPr>
                  </w:pPr>
                  <w:r>
                    <w:rPr>
                      <w:rFonts w:hAnsi="宋体"/>
                      <w:szCs w:val="21"/>
                    </w:rPr>
                    <w:t>风机</w:t>
                  </w:r>
                </w:p>
              </w:tc>
              <w:tc>
                <w:tcPr>
                  <w:tcW w:w="1861" w:type="dxa"/>
                  <w:vMerge w:val="restart"/>
                  <w:shd w:val="clear" w:color="auto" w:fill="auto"/>
                  <w:vAlign w:val="center"/>
                </w:tcPr>
                <w:p>
                  <w:pPr>
                    <w:pStyle w:val="77"/>
                    <w:overflowPunct w:val="0"/>
                    <w:topLinePunct/>
                    <w:autoSpaceDE w:val="0"/>
                    <w:autoSpaceDN w:val="0"/>
                    <w:spacing w:line="240" w:lineRule="auto"/>
                    <w:ind w:left="-5" w:leftChars="-58" w:hanging="117" w:hangingChars="56"/>
                    <w:rPr>
                      <w:szCs w:val="21"/>
                    </w:rPr>
                  </w:pPr>
                  <w:r>
                    <w:rPr>
                      <w:rFonts w:hAnsi="宋体"/>
                      <w:szCs w:val="21"/>
                    </w:rPr>
                    <w:t>等效</w:t>
                  </w:r>
                  <w:r>
                    <w:rPr>
                      <w:szCs w:val="21"/>
                    </w:rPr>
                    <w:t>A</w:t>
                  </w:r>
                  <w:r>
                    <w:rPr>
                      <w:rFonts w:hAnsi="宋体"/>
                      <w:szCs w:val="21"/>
                    </w:rPr>
                    <w:t>声级</w:t>
                  </w:r>
                </w:p>
              </w:tc>
              <w:tc>
                <w:tcPr>
                  <w:tcW w:w="1035"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间歇</w:t>
                  </w:r>
                </w:p>
              </w:tc>
              <w:tc>
                <w:tcPr>
                  <w:tcW w:w="3354"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消声、减振、厂房屏蔽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2" w:type="dxa"/>
                  <w:vMerge w:val="continue"/>
                  <w:shd w:val="clear" w:color="auto" w:fill="auto"/>
                  <w:vAlign w:val="center"/>
                </w:tcPr>
                <w:p>
                  <w:pPr>
                    <w:tabs>
                      <w:tab w:val="left" w:pos="3600"/>
                    </w:tabs>
                    <w:overflowPunct w:val="0"/>
                    <w:topLinePunct/>
                    <w:autoSpaceDE w:val="0"/>
                    <w:autoSpaceDN w:val="0"/>
                    <w:ind w:left="-13" w:leftChars="-41" w:hanging="73" w:hangingChars="35"/>
                    <w:jc w:val="center"/>
                    <w:rPr>
                      <w:szCs w:val="21"/>
                    </w:rPr>
                  </w:pPr>
                </w:p>
              </w:tc>
              <w:tc>
                <w:tcPr>
                  <w:tcW w:w="1845" w:type="dxa"/>
                  <w:shd w:val="clear" w:color="auto" w:fill="auto"/>
                  <w:vAlign w:val="center"/>
                </w:tcPr>
                <w:p>
                  <w:pPr>
                    <w:pStyle w:val="77"/>
                    <w:overflowPunct w:val="0"/>
                    <w:topLinePunct/>
                    <w:autoSpaceDE w:val="0"/>
                    <w:autoSpaceDN w:val="0"/>
                    <w:spacing w:line="240" w:lineRule="auto"/>
                    <w:ind w:left="-9" w:leftChars="-52" w:right="-92" w:rightChars="-44" w:hanging="100" w:hangingChars="48"/>
                    <w:rPr>
                      <w:szCs w:val="21"/>
                    </w:rPr>
                  </w:pPr>
                  <w:r>
                    <w:rPr>
                      <w:rFonts w:hAnsi="宋体"/>
                      <w:szCs w:val="21"/>
                    </w:rPr>
                    <w:t>空气压缩机</w:t>
                  </w:r>
                </w:p>
              </w:tc>
              <w:tc>
                <w:tcPr>
                  <w:tcW w:w="1861" w:type="dxa"/>
                  <w:vMerge w:val="continue"/>
                  <w:shd w:val="clear" w:color="auto" w:fill="auto"/>
                  <w:vAlign w:val="center"/>
                </w:tcPr>
                <w:p>
                  <w:pPr>
                    <w:pStyle w:val="77"/>
                    <w:overflowPunct w:val="0"/>
                    <w:topLinePunct/>
                    <w:autoSpaceDE w:val="0"/>
                    <w:autoSpaceDN w:val="0"/>
                    <w:spacing w:line="240" w:lineRule="auto"/>
                    <w:ind w:left="-5" w:leftChars="-58" w:hanging="117" w:hangingChars="56"/>
                    <w:rPr>
                      <w:szCs w:val="21"/>
                    </w:rPr>
                  </w:pPr>
                </w:p>
              </w:tc>
              <w:tc>
                <w:tcPr>
                  <w:tcW w:w="1035"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连续</w:t>
                  </w:r>
                </w:p>
              </w:tc>
              <w:tc>
                <w:tcPr>
                  <w:tcW w:w="3354"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减振、厂房屏蔽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2" w:type="dxa"/>
                  <w:vMerge w:val="continue"/>
                  <w:shd w:val="clear" w:color="auto" w:fill="auto"/>
                  <w:vAlign w:val="center"/>
                </w:tcPr>
                <w:p>
                  <w:pPr>
                    <w:tabs>
                      <w:tab w:val="left" w:pos="3600"/>
                    </w:tabs>
                    <w:overflowPunct w:val="0"/>
                    <w:topLinePunct/>
                    <w:autoSpaceDE w:val="0"/>
                    <w:autoSpaceDN w:val="0"/>
                    <w:ind w:left="-13" w:leftChars="-41" w:hanging="73" w:hangingChars="35"/>
                    <w:jc w:val="center"/>
                    <w:rPr>
                      <w:szCs w:val="21"/>
                    </w:rPr>
                  </w:pPr>
                </w:p>
              </w:tc>
              <w:tc>
                <w:tcPr>
                  <w:tcW w:w="1845" w:type="dxa"/>
                  <w:shd w:val="clear" w:color="auto" w:fill="auto"/>
                  <w:vAlign w:val="center"/>
                </w:tcPr>
                <w:p>
                  <w:pPr>
                    <w:pStyle w:val="77"/>
                    <w:overflowPunct w:val="0"/>
                    <w:topLinePunct/>
                    <w:autoSpaceDE w:val="0"/>
                    <w:autoSpaceDN w:val="0"/>
                    <w:spacing w:line="240" w:lineRule="auto"/>
                    <w:ind w:left="-9" w:leftChars="-52" w:right="-92" w:rightChars="-44" w:hanging="100" w:hangingChars="48"/>
                    <w:rPr>
                      <w:szCs w:val="21"/>
                    </w:rPr>
                  </w:pPr>
                  <w:r>
                    <w:rPr>
                      <w:rFonts w:hAnsi="宋体"/>
                      <w:szCs w:val="21"/>
                    </w:rPr>
                    <w:t>切割机</w:t>
                  </w:r>
                </w:p>
              </w:tc>
              <w:tc>
                <w:tcPr>
                  <w:tcW w:w="1861" w:type="dxa"/>
                  <w:vMerge w:val="continue"/>
                  <w:shd w:val="clear" w:color="auto" w:fill="auto"/>
                  <w:vAlign w:val="center"/>
                </w:tcPr>
                <w:p>
                  <w:pPr>
                    <w:pStyle w:val="77"/>
                    <w:overflowPunct w:val="0"/>
                    <w:topLinePunct/>
                    <w:autoSpaceDE w:val="0"/>
                    <w:autoSpaceDN w:val="0"/>
                    <w:spacing w:line="240" w:lineRule="auto"/>
                    <w:ind w:left="-5" w:leftChars="-58" w:hanging="117" w:hangingChars="56"/>
                    <w:rPr>
                      <w:szCs w:val="21"/>
                    </w:rPr>
                  </w:pPr>
                </w:p>
              </w:tc>
              <w:tc>
                <w:tcPr>
                  <w:tcW w:w="1035"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连续</w:t>
                  </w:r>
                </w:p>
              </w:tc>
              <w:tc>
                <w:tcPr>
                  <w:tcW w:w="3354"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减振、厂房屏蔽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32" w:type="dxa"/>
                  <w:vMerge w:val="continue"/>
                  <w:shd w:val="clear" w:color="auto" w:fill="auto"/>
                  <w:vAlign w:val="center"/>
                </w:tcPr>
                <w:p>
                  <w:pPr>
                    <w:tabs>
                      <w:tab w:val="left" w:pos="3600"/>
                    </w:tabs>
                    <w:overflowPunct w:val="0"/>
                    <w:topLinePunct/>
                    <w:autoSpaceDE w:val="0"/>
                    <w:autoSpaceDN w:val="0"/>
                    <w:ind w:left="-13" w:leftChars="-41" w:hanging="73" w:hangingChars="35"/>
                    <w:jc w:val="center"/>
                    <w:rPr>
                      <w:szCs w:val="21"/>
                    </w:rPr>
                  </w:pPr>
                </w:p>
              </w:tc>
              <w:tc>
                <w:tcPr>
                  <w:tcW w:w="1845" w:type="dxa"/>
                  <w:shd w:val="clear" w:color="auto" w:fill="auto"/>
                  <w:vAlign w:val="center"/>
                </w:tcPr>
                <w:p>
                  <w:pPr>
                    <w:pStyle w:val="77"/>
                    <w:overflowPunct w:val="0"/>
                    <w:topLinePunct/>
                    <w:autoSpaceDE w:val="0"/>
                    <w:autoSpaceDN w:val="0"/>
                    <w:spacing w:line="240" w:lineRule="auto"/>
                    <w:ind w:left="-9" w:leftChars="-52" w:right="-92" w:rightChars="-44" w:hanging="100" w:hangingChars="48"/>
                    <w:rPr>
                      <w:szCs w:val="21"/>
                    </w:rPr>
                  </w:pPr>
                  <w:r>
                    <w:rPr>
                      <w:rFonts w:hAnsi="宋体"/>
                      <w:szCs w:val="21"/>
                    </w:rPr>
                    <w:t>离心机</w:t>
                  </w:r>
                </w:p>
              </w:tc>
              <w:tc>
                <w:tcPr>
                  <w:tcW w:w="1861" w:type="dxa"/>
                  <w:vMerge w:val="continue"/>
                  <w:shd w:val="clear" w:color="auto" w:fill="auto"/>
                  <w:vAlign w:val="center"/>
                </w:tcPr>
                <w:p>
                  <w:pPr>
                    <w:pStyle w:val="77"/>
                    <w:overflowPunct w:val="0"/>
                    <w:topLinePunct/>
                    <w:autoSpaceDE w:val="0"/>
                    <w:autoSpaceDN w:val="0"/>
                    <w:spacing w:line="240" w:lineRule="auto"/>
                    <w:ind w:left="-5" w:leftChars="-58" w:hanging="117" w:hangingChars="56"/>
                    <w:rPr>
                      <w:szCs w:val="21"/>
                    </w:rPr>
                  </w:pPr>
                </w:p>
              </w:tc>
              <w:tc>
                <w:tcPr>
                  <w:tcW w:w="1035"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连续</w:t>
                  </w:r>
                </w:p>
              </w:tc>
              <w:tc>
                <w:tcPr>
                  <w:tcW w:w="3354" w:type="dxa"/>
                  <w:shd w:val="clear" w:color="auto" w:fill="auto"/>
                  <w:vAlign w:val="center"/>
                </w:tcPr>
                <w:p>
                  <w:pPr>
                    <w:tabs>
                      <w:tab w:val="left" w:pos="3600"/>
                    </w:tabs>
                    <w:overflowPunct w:val="0"/>
                    <w:topLinePunct/>
                    <w:autoSpaceDE w:val="0"/>
                    <w:autoSpaceDN w:val="0"/>
                    <w:ind w:left="-13" w:leftChars="-41" w:hanging="73" w:hangingChars="35"/>
                    <w:jc w:val="center"/>
                    <w:rPr>
                      <w:szCs w:val="21"/>
                    </w:rPr>
                  </w:pPr>
                  <w:r>
                    <w:rPr>
                      <w:rFonts w:hAnsi="宋体"/>
                      <w:szCs w:val="21"/>
                    </w:rPr>
                    <w:t>减振、厂房屏蔽</w:t>
                  </w:r>
                </w:p>
              </w:tc>
            </w:tr>
          </w:tbl>
          <w:p>
            <w:pPr>
              <w:adjustRightInd w:val="0"/>
              <w:snapToGrid w:val="0"/>
              <w:spacing w:line="440" w:lineRule="exact"/>
              <w:ind w:firstLine="480" w:firstLineChars="200"/>
              <w:rPr>
                <w:sz w:val="24"/>
              </w:rPr>
            </w:pPr>
          </w:p>
          <w:p>
            <w:pPr>
              <w:spacing w:line="360" w:lineRule="auto"/>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8" w:hRule="atLeast"/>
          <w:jc w:val="center"/>
        </w:trPr>
        <w:tc>
          <w:tcPr>
            <w:tcW w:w="9053" w:type="dxa"/>
          </w:tcPr>
          <w:p>
            <w:pPr>
              <w:spacing w:before="120" w:beforeLines="50" w:line="360" w:lineRule="auto"/>
              <w:jc w:val="left"/>
              <w:rPr>
                <w:b/>
                <w:sz w:val="28"/>
                <w:szCs w:val="28"/>
              </w:rPr>
            </w:pPr>
            <w:r>
              <w:rPr>
                <w:b/>
                <w:sz w:val="28"/>
                <w:szCs w:val="28"/>
              </w:rPr>
              <w:t>主要污染工序</w:t>
            </w:r>
          </w:p>
          <w:p>
            <w:pPr>
              <w:spacing w:line="360" w:lineRule="auto"/>
              <w:ind w:firstLine="482" w:firstLineChars="200"/>
              <w:rPr>
                <w:sz w:val="24"/>
              </w:rPr>
            </w:pPr>
            <w:r>
              <w:rPr>
                <w:rFonts w:hint="eastAsia"/>
                <w:b/>
                <w:bCs/>
                <w:sz w:val="24"/>
              </w:rPr>
              <w:t>（一）施工期</w:t>
            </w:r>
          </w:p>
          <w:p>
            <w:pPr>
              <w:spacing w:line="460" w:lineRule="exact"/>
              <w:ind w:firstLine="360" w:firstLineChars="150"/>
              <w:rPr>
                <w:sz w:val="24"/>
              </w:rPr>
            </w:pPr>
            <w:r>
              <w:rPr>
                <w:sz w:val="24"/>
              </w:rPr>
              <w:t>本项目为改扩建项目，主要工程为更换落后设备以及新建一条生产线，均在原有厂房内安装，不设计土方工程。</w:t>
            </w:r>
          </w:p>
          <w:p>
            <w:pPr>
              <w:spacing w:line="460" w:lineRule="exact"/>
              <w:ind w:firstLine="360" w:firstLineChars="150"/>
              <w:rPr>
                <w:sz w:val="24"/>
              </w:rPr>
            </w:pPr>
            <w:r>
              <w:rPr>
                <w:sz w:val="24"/>
              </w:rPr>
              <w:t>（1）大气污染物</w:t>
            </w:r>
          </w:p>
          <w:p>
            <w:pPr>
              <w:spacing w:line="460" w:lineRule="exact"/>
              <w:ind w:firstLine="480" w:firstLineChars="200"/>
              <w:rPr>
                <w:sz w:val="24"/>
              </w:rPr>
            </w:pPr>
            <w:r>
              <w:rPr>
                <w:sz w:val="24"/>
              </w:rPr>
              <w:t>施工期间大气污染物主要包括扬尘和车辆尾气。在设备拆除、安装施工期间，设备材料的装载及堆放、车辆运输等过程导致土地扬尘产生。车辆及机械设备的尾气排放。这两种气体污染物排放属于零散、少量、无组织排放。</w:t>
            </w:r>
          </w:p>
          <w:p>
            <w:pPr>
              <w:spacing w:line="460" w:lineRule="exact"/>
              <w:ind w:firstLine="360" w:firstLineChars="150"/>
              <w:rPr>
                <w:sz w:val="24"/>
              </w:rPr>
            </w:pPr>
            <w:r>
              <w:rPr>
                <w:sz w:val="24"/>
              </w:rPr>
              <w:t>（2）噪声</w:t>
            </w:r>
          </w:p>
          <w:p>
            <w:pPr>
              <w:spacing w:line="460" w:lineRule="exact"/>
              <w:ind w:firstLine="480" w:firstLineChars="200"/>
              <w:rPr>
                <w:sz w:val="24"/>
              </w:rPr>
            </w:pPr>
            <w:r>
              <w:rPr>
                <w:sz w:val="24"/>
              </w:rPr>
              <w:t>包括安装机械设备运行及车辆运输噪声，会在一定范围内对周围环境产生影响。</w:t>
            </w:r>
          </w:p>
          <w:p>
            <w:pPr>
              <w:spacing w:line="460" w:lineRule="exact"/>
              <w:ind w:firstLine="360" w:firstLineChars="150"/>
              <w:rPr>
                <w:sz w:val="24"/>
              </w:rPr>
            </w:pPr>
            <w:r>
              <w:rPr>
                <w:sz w:val="24"/>
              </w:rPr>
              <w:t>（3）固体废物</w:t>
            </w:r>
          </w:p>
          <w:p>
            <w:pPr>
              <w:spacing w:line="460" w:lineRule="exact"/>
              <w:ind w:firstLine="480" w:firstLineChars="200"/>
              <w:rPr>
                <w:sz w:val="24"/>
              </w:rPr>
            </w:pPr>
            <w:r>
              <w:rPr>
                <w:sz w:val="24"/>
              </w:rPr>
              <w:t>主要固废包括弃渣、废弃建材等工程垃圾及施工人员生活垃圾等。弃渣和少量建筑垃圾等按照有关主管部门的要求运至指定地点集中处理；生活垃圾统一收集，定期送往指定的垃圾处理站。</w:t>
            </w:r>
          </w:p>
          <w:p>
            <w:pPr>
              <w:spacing w:line="460" w:lineRule="exact"/>
              <w:ind w:firstLine="360" w:firstLineChars="150"/>
              <w:rPr>
                <w:sz w:val="24"/>
              </w:rPr>
            </w:pPr>
            <w:r>
              <w:rPr>
                <w:sz w:val="24"/>
              </w:rPr>
              <w:t>（4）生活污水</w:t>
            </w:r>
          </w:p>
          <w:p>
            <w:pPr>
              <w:spacing w:line="460" w:lineRule="exact"/>
              <w:ind w:firstLine="480" w:firstLineChars="200"/>
              <w:rPr>
                <w:sz w:val="24"/>
              </w:rPr>
            </w:pPr>
            <w:r>
              <w:rPr>
                <w:sz w:val="24"/>
              </w:rPr>
              <w:t>施工期间废水主要来源于施工人员的生活污水和工程废水。生活污水污染物主要为COD、SS、氨氮等，工程废水包括装修过程中产生的废水、洗车废水等。</w:t>
            </w:r>
          </w:p>
          <w:p>
            <w:pPr>
              <w:pStyle w:val="97"/>
              <w:spacing w:after="120" w:afterLines="50" w:line="420" w:lineRule="exact"/>
              <w:ind w:left="0" w:right="0" w:firstLineChars="200"/>
              <w:jc w:val="both"/>
              <w:rPr>
                <w:b/>
              </w:rPr>
            </w:pPr>
            <w:r>
              <w:rPr>
                <w:b/>
              </w:rPr>
              <w:t>（二）营运期</w:t>
            </w:r>
          </w:p>
          <w:p>
            <w:pPr>
              <w:spacing w:line="360" w:lineRule="auto"/>
              <w:ind w:firstLine="480"/>
              <w:rPr>
                <w:sz w:val="24"/>
                <w:szCs w:val="24"/>
              </w:rPr>
            </w:pPr>
            <w:r>
              <w:rPr>
                <w:sz w:val="24"/>
                <w:szCs w:val="24"/>
              </w:rPr>
              <w:t>本次改扩建项目，将原有一条生产线进行技术改造，使年产量达到1.5万吨，并新增一条年产1.5万吨生产线，最终形成两条总产能3万吨/年的离心玻璃棉生产线</w:t>
            </w:r>
            <w:r>
              <w:rPr>
                <w:rFonts w:hint="eastAsia"/>
                <w:sz w:val="24"/>
                <w:szCs w:val="24"/>
              </w:rPr>
              <w:t>，</w:t>
            </w:r>
            <w:r>
              <w:rPr>
                <w:sz w:val="24"/>
                <w:szCs w:val="24"/>
              </w:rPr>
              <w:t>因此，本次</w:t>
            </w:r>
            <w:r>
              <w:rPr>
                <w:rFonts w:hint="eastAsia"/>
                <w:sz w:val="24"/>
                <w:szCs w:val="24"/>
              </w:rPr>
              <w:t>将</w:t>
            </w:r>
            <w:r>
              <w:rPr>
                <w:sz w:val="24"/>
                <w:szCs w:val="24"/>
              </w:rPr>
              <w:t>针对整</w:t>
            </w:r>
            <w:r>
              <w:rPr>
                <w:rFonts w:hint="eastAsia"/>
                <w:sz w:val="24"/>
                <w:szCs w:val="24"/>
              </w:rPr>
              <w:t>体工程</w:t>
            </w:r>
            <w:r>
              <w:rPr>
                <w:sz w:val="24"/>
                <w:szCs w:val="24"/>
              </w:rPr>
              <w:t>进行总体分析。</w:t>
            </w:r>
          </w:p>
          <w:p>
            <w:pPr>
              <w:spacing w:line="360" w:lineRule="auto"/>
              <w:ind w:firstLine="480"/>
              <w:rPr>
                <w:sz w:val="24"/>
                <w:szCs w:val="24"/>
              </w:rPr>
            </w:pPr>
            <w:r>
              <w:rPr>
                <w:rFonts w:hint="eastAsia"/>
                <w:sz w:val="24"/>
                <w:szCs w:val="24"/>
              </w:rPr>
              <w:t>1、</w:t>
            </w:r>
            <w:r>
              <w:rPr>
                <w:sz w:val="24"/>
                <w:szCs w:val="24"/>
              </w:rPr>
              <w:t>废气</w:t>
            </w:r>
          </w:p>
          <w:p>
            <w:pPr>
              <w:pStyle w:val="64"/>
              <w:spacing w:line="360" w:lineRule="auto"/>
              <w:ind w:firstLine="480"/>
              <w:rPr>
                <w:sz w:val="24"/>
              </w:rPr>
            </w:pPr>
            <w:r>
              <w:rPr>
                <w:sz w:val="24"/>
              </w:rPr>
              <w:t>本项目</w:t>
            </w:r>
            <w:r>
              <w:rPr>
                <w:rFonts w:hint="eastAsia"/>
                <w:sz w:val="24"/>
              </w:rPr>
              <w:t>改扩建</w:t>
            </w:r>
            <w:r>
              <w:rPr>
                <w:sz w:val="24"/>
              </w:rPr>
              <w:t>后，主要为生产废气和生活废气，生产废气主要为配料废气、炉窑废气、成纤集棉废气、固化炉废气、切割废气</w:t>
            </w:r>
            <w:r>
              <w:rPr>
                <w:rFonts w:hint="eastAsia"/>
                <w:sz w:val="24"/>
              </w:rPr>
              <w:t>、贴箔</w:t>
            </w:r>
            <w:r>
              <w:rPr>
                <w:sz w:val="24"/>
              </w:rPr>
              <w:t>废气、冷却废气和包装废气</w:t>
            </w:r>
            <w:r>
              <w:rPr>
                <w:rFonts w:hint="eastAsia"/>
                <w:sz w:val="24"/>
              </w:rPr>
              <w:t>等，</w:t>
            </w:r>
            <w:r>
              <w:rPr>
                <w:sz w:val="24"/>
              </w:rPr>
              <w:t>生活废气主要为食堂油烟。项目</w:t>
            </w:r>
            <w:r>
              <w:rPr>
                <w:rFonts w:hint="eastAsia"/>
                <w:sz w:val="24"/>
              </w:rPr>
              <w:t>设一台玻璃窑炉及两条玻璃棉生产线，两条线</w:t>
            </w:r>
            <w:r>
              <w:rPr>
                <w:sz w:val="24"/>
              </w:rPr>
              <w:t>的生产规模、生产工艺、生产设备均一致，因此其产生的污染物源强也相同</w:t>
            </w:r>
            <w:r>
              <w:rPr>
                <w:rFonts w:hint="eastAsia"/>
                <w:sz w:val="24"/>
              </w:rPr>
              <w:t>。</w:t>
            </w:r>
          </w:p>
          <w:p>
            <w:pPr>
              <w:pStyle w:val="65"/>
              <w:spacing w:line="360" w:lineRule="auto"/>
              <w:ind w:firstLine="360" w:firstLineChars="150"/>
              <w:rPr>
                <w:sz w:val="24"/>
                <w:szCs w:val="24"/>
              </w:rPr>
            </w:pPr>
            <w:r>
              <w:rPr>
                <w:rFonts w:hint="eastAsia"/>
                <w:sz w:val="24"/>
                <w:szCs w:val="24"/>
              </w:rPr>
              <w:t>（</w:t>
            </w:r>
            <w:r>
              <w:rPr>
                <w:sz w:val="24"/>
                <w:szCs w:val="24"/>
              </w:rPr>
              <w:t>1</w:t>
            </w:r>
            <w:r>
              <w:rPr>
                <w:rFonts w:hint="eastAsia"/>
                <w:sz w:val="24"/>
                <w:szCs w:val="24"/>
              </w:rPr>
              <w:t>）</w:t>
            </w:r>
            <w:r>
              <w:rPr>
                <w:sz w:val="24"/>
                <w:szCs w:val="24"/>
              </w:rPr>
              <w:t>配料废气</w:t>
            </w:r>
          </w:p>
          <w:p>
            <w:pPr>
              <w:pStyle w:val="64"/>
              <w:spacing w:line="360" w:lineRule="auto"/>
              <w:ind w:firstLine="480"/>
              <w:rPr>
                <w:color w:val="0000FF"/>
                <w:sz w:val="24"/>
              </w:rPr>
            </w:pPr>
            <w:r>
              <w:rPr>
                <w:rFonts w:hint="eastAsia"/>
                <w:color w:val="0000FF"/>
                <w:sz w:val="24"/>
              </w:rPr>
              <w:t>按照</w:t>
            </w:r>
            <w:r>
              <w:rPr>
                <w:color w:val="0000FF"/>
                <w:sz w:val="24"/>
              </w:rPr>
              <w:t>《</w:t>
            </w:r>
            <w:r>
              <w:rPr>
                <w:rFonts w:hint="eastAsia"/>
                <w:color w:val="0000FF"/>
                <w:sz w:val="24"/>
              </w:rPr>
              <w:t>煤场</w:t>
            </w:r>
            <w:r>
              <w:rPr>
                <w:color w:val="0000FF"/>
                <w:sz w:val="24"/>
              </w:rPr>
              <w:t>、料场、渣场扬尘污染控制技术规范》</w:t>
            </w:r>
            <w:r>
              <w:rPr>
                <w:rFonts w:hint="eastAsia"/>
                <w:color w:val="0000FF"/>
                <w:sz w:val="24"/>
              </w:rPr>
              <w:t>（DB13/T2352</w:t>
            </w:r>
            <w:r>
              <w:rPr>
                <w:color w:val="0000FF"/>
                <w:sz w:val="24"/>
              </w:rPr>
              <w:t>-2016</w:t>
            </w:r>
            <w:r>
              <w:rPr>
                <w:rFonts w:hint="eastAsia"/>
                <w:color w:val="0000FF"/>
                <w:sz w:val="24"/>
              </w:rPr>
              <w:t>）中</w:t>
            </w:r>
            <w:r>
              <w:rPr>
                <w:color w:val="0000FF"/>
                <w:sz w:val="24"/>
              </w:rPr>
              <w:t>相关要求，料场采用半封闭料棚，并定期采取泼洒降尘措施</w:t>
            </w:r>
            <w:r>
              <w:rPr>
                <w:rFonts w:hint="eastAsia"/>
                <w:color w:val="0000FF"/>
                <w:sz w:val="24"/>
              </w:rPr>
              <w:t>。</w:t>
            </w:r>
          </w:p>
          <w:p>
            <w:pPr>
              <w:pStyle w:val="64"/>
              <w:spacing w:line="360" w:lineRule="auto"/>
              <w:ind w:firstLine="480"/>
              <w:rPr>
                <w:sz w:val="24"/>
              </w:rPr>
            </w:pPr>
            <w:r>
              <w:rPr>
                <w:sz w:val="24"/>
              </w:rPr>
              <w:t>由于本项目原料部分为粉末状，投加过程中如不加以治理，既造成原料浪费，也对周围环境造成影响。为此，本项目</w:t>
            </w:r>
            <w:r>
              <w:rPr>
                <w:rFonts w:hint="eastAsia"/>
                <w:sz w:val="24"/>
              </w:rPr>
              <w:t>对配料粉尘</w:t>
            </w:r>
            <w:r>
              <w:rPr>
                <w:sz w:val="24"/>
              </w:rPr>
              <w:t>采取脉冲袋式除尘器处理</w:t>
            </w:r>
            <w:r>
              <w:rPr>
                <w:rFonts w:hint="eastAsia"/>
                <w:sz w:val="24"/>
              </w:rPr>
              <w:t>后</w:t>
            </w:r>
            <w:r>
              <w:rPr>
                <w:sz w:val="24"/>
              </w:rPr>
              <w:t>，</w:t>
            </w:r>
            <w:r>
              <w:rPr>
                <w:rFonts w:hint="eastAsia"/>
                <w:sz w:val="24"/>
              </w:rPr>
              <w:t>经1根15米</w:t>
            </w:r>
            <w:r>
              <w:rPr>
                <w:sz w:val="24"/>
              </w:rPr>
              <w:t>排气筒排放</w:t>
            </w:r>
            <w:r>
              <w:rPr>
                <w:rFonts w:hint="eastAsia"/>
                <w:sz w:val="24"/>
              </w:rPr>
              <w:t>（P4）</w:t>
            </w:r>
            <w:r>
              <w:rPr>
                <w:sz w:val="24"/>
              </w:rPr>
              <w:t>。</w:t>
            </w:r>
          </w:p>
          <w:p>
            <w:pPr>
              <w:pStyle w:val="64"/>
              <w:spacing w:line="360" w:lineRule="auto"/>
              <w:ind w:firstLine="480"/>
              <w:rPr>
                <w:sz w:val="24"/>
              </w:rPr>
            </w:pPr>
            <w:r>
              <w:rPr>
                <w:rFonts w:hint="eastAsia"/>
                <w:sz w:val="24"/>
              </w:rPr>
              <w:t>本项目安装</w:t>
            </w:r>
            <w:r>
              <w:rPr>
                <w:sz w:val="24"/>
              </w:rPr>
              <w:t>1</w:t>
            </w:r>
            <w:r>
              <w:rPr>
                <w:rFonts w:hint="eastAsia"/>
                <w:sz w:val="24"/>
              </w:rPr>
              <w:t>套脉冲式布袋除尘器对配料粉尘进行处理。配料</w:t>
            </w:r>
            <w:r>
              <w:rPr>
                <w:sz w:val="24"/>
              </w:rPr>
              <w:t>工序</w:t>
            </w:r>
            <w:r>
              <w:rPr>
                <w:rFonts w:hint="eastAsia"/>
                <w:sz w:val="24"/>
              </w:rPr>
              <w:t>粉尘产生量按进料量的0.1%计，本项目</w:t>
            </w:r>
            <w:r>
              <w:rPr>
                <w:sz w:val="24"/>
              </w:rPr>
              <w:t>年用原料3.3</w:t>
            </w:r>
            <w:r>
              <w:rPr>
                <w:rFonts w:hint="eastAsia"/>
                <w:sz w:val="24"/>
              </w:rPr>
              <w:t>万</w:t>
            </w:r>
            <w:r>
              <w:rPr>
                <w:sz w:val="24"/>
              </w:rPr>
              <w:t>吨，</w:t>
            </w:r>
            <w:r>
              <w:rPr>
                <w:rFonts w:hint="eastAsia"/>
                <w:sz w:val="24"/>
              </w:rPr>
              <w:t>年产粉尘量为</w:t>
            </w:r>
            <w:r>
              <w:rPr>
                <w:sz w:val="24"/>
              </w:rPr>
              <w:t>33</w:t>
            </w:r>
            <w:r>
              <w:rPr>
                <w:rFonts w:hint="eastAsia"/>
                <w:sz w:val="24"/>
              </w:rPr>
              <w:t>t/a、产生</w:t>
            </w:r>
            <w:r>
              <w:rPr>
                <w:sz w:val="24"/>
              </w:rPr>
              <w:t>速率为4.58</w:t>
            </w:r>
            <w:r>
              <w:rPr>
                <w:rFonts w:hint="eastAsia"/>
                <w:sz w:val="24"/>
              </w:rPr>
              <w:t>kg/h</w:t>
            </w:r>
            <w:r>
              <w:rPr>
                <w:sz w:val="24"/>
              </w:rPr>
              <w:t>。据</w:t>
            </w:r>
            <w:r>
              <w:rPr>
                <w:rFonts w:hint="eastAsia"/>
                <w:sz w:val="24"/>
              </w:rPr>
              <w:t>企业</w:t>
            </w:r>
            <w:r>
              <w:rPr>
                <w:sz w:val="24"/>
              </w:rPr>
              <w:t>提供资料，</w:t>
            </w:r>
            <w:r>
              <w:rPr>
                <w:rFonts w:hint="eastAsia"/>
                <w:sz w:val="24"/>
              </w:rPr>
              <w:t>布袋</w:t>
            </w:r>
            <w:r>
              <w:rPr>
                <w:sz w:val="24"/>
              </w:rPr>
              <w:t>除尘器除尘效率为99%以上，</w:t>
            </w:r>
            <w:r>
              <w:rPr>
                <w:rFonts w:hint="eastAsia"/>
                <w:sz w:val="24"/>
              </w:rPr>
              <w:t>风量</w:t>
            </w:r>
            <w:r>
              <w:rPr>
                <w:sz w:val="24"/>
              </w:rPr>
              <w:t>约为</w:t>
            </w:r>
            <w:r>
              <w:rPr>
                <w:rFonts w:hint="eastAsia"/>
                <w:sz w:val="24"/>
              </w:rPr>
              <w:t>6000m</w:t>
            </w:r>
            <w:r>
              <w:rPr>
                <w:rFonts w:hint="eastAsia"/>
                <w:sz w:val="24"/>
                <w:vertAlign w:val="superscript"/>
              </w:rPr>
              <w:t>3</w:t>
            </w:r>
            <w:r>
              <w:rPr>
                <w:rFonts w:hint="eastAsia"/>
                <w:sz w:val="24"/>
              </w:rPr>
              <w:t>/h，</w:t>
            </w:r>
            <w:r>
              <w:rPr>
                <w:sz w:val="24"/>
              </w:rPr>
              <w:t>以此推算</w:t>
            </w:r>
            <w:r>
              <w:rPr>
                <w:rFonts w:hint="eastAsia"/>
                <w:sz w:val="24"/>
              </w:rPr>
              <w:t>配料</w:t>
            </w:r>
            <w:r>
              <w:rPr>
                <w:sz w:val="24"/>
              </w:rPr>
              <w:t>工序</w:t>
            </w:r>
            <w:r>
              <w:rPr>
                <w:rFonts w:hint="eastAsia"/>
                <w:sz w:val="24"/>
              </w:rPr>
              <w:t>15米</w:t>
            </w:r>
            <w:r>
              <w:rPr>
                <w:sz w:val="24"/>
              </w:rPr>
              <w:t>排气筒</w:t>
            </w:r>
            <w:r>
              <w:rPr>
                <w:rFonts w:hint="eastAsia"/>
                <w:sz w:val="24"/>
              </w:rPr>
              <w:t>P4</w:t>
            </w:r>
            <w:r>
              <w:rPr>
                <w:sz w:val="24"/>
              </w:rPr>
              <w:t>粉尘排放</w:t>
            </w:r>
            <w:r>
              <w:rPr>
                <w:rFonts w:hint="eastAsia"/>
                <w:sz w:val="24"/>
              </w:rPr>
              <w:t>量</w:t>
            </w:r>
            <w:r>
              <w:rPr>
                <w:sz w:val="24"/>
              </w:rPr>
              <w:t>为0.33 t</w:t>
            </w:r>
            <w:r>
              <w:rPr>
                <w:rFonts w:hint="eastAsia"/>
                <w:sz w:val="24"/>
              </w:rPr>
              <w:t>/a、</w:t>
            </w:r>
            <w:r>
              <w:rPr>
                <w:sz w:val="24"/>
              </w:rPr>
              <w:t>排放速率为</w:t>
            </w:r>
            <w:r>
              <w:rPr>
                <w:rFonts w:hint="eastAsia"/>
                <w:sz w:val="24"/>
              </w:rPr>
              <w:t>0.</w:t>
            </w:r>
            <w:r>
              <w:rPr>
                <w:sz w:val="24"/>
              </w:rPr>
              <w:t>046</w:t>
            </w:r>
            <w:r>
              <w:rPr>
                <w:rFonts w:hint="eastAsia"/>
                <w:sz w:val="24"/>
              </w:rPr>
              <w:t xml:space="preserve"> kg/h、</w:t>
            </w:r>
            <w:r>
              <w:rPr>
                <w:sz w:val="24"/>
              </w:rPr>
              <w:t>排放浓度为</w:t>
            </w:r>
            <w:r>
              <w:rPr>
                <w:rFonts w:hint="eastAsia"/>
                <w:sz w:val="24"/>
              </w:rPr>
              <w:t>7.7</w:t>
            </w:r>
            <w:r>
              <w:rPr>
                <w:sz w:val="24"/>
              </w:rPr>
              <w:t>mg/m</w:t>
            </w:r>
            <w:r>
              <w:rPr>
                <w:sz w:val="24"/>
                <w:vertAlign w:val="superscript"/>
              </w:rPr>
              <w:t>3</w:t>
            </w:r>
            <w:r>
              <w:rPr>
                <w:rFonts w:hint="eastAsia"/>
                <w:sz w:val="24"/>
              </w:rPr>
              <w:t>，满足</w:t>
            </w:r>
            <w:r>
              <w:rPr>
                <w:sz w:val="24"/>
              </w:rPr>
              <w:t>《大气污染物综合排放标准》（GB16297-1996）</w:t>
            </w:r>
            <w:r>
              <w:rPr>
                <w:rFonts w:hint="eastAsia"/>
                <w:sz w:val="24"/>
              </w:rPr>
              <w:t>中表2排放限值。</w:t>
            </w:r>
          </w:p>
          <w:p>
            <w:pPr>
              <w:pStyle w:val="65"/>
              <w:spacing w:line="360" w:lineRule="auto"/>
              <w:ind w:firstLine="360" w:firstLineChars="150"/>
              <w:rPr>
                <w:sz w:val="24"/>
                <w:szCs w:val="24"/>
              </w:rPr>
            </w:pPr>
            <w:r>
              <w:rPr>
                <w:rFonts w:hint="eastAsia"/>
                <w:sz w:val="24"/>
                <w:szCs w:val="24"/>
              </w:rPr>
              <w:t>（2）</w:t>
            </w:r>
            <w:r>
              <w:rPr>
                <w:sz w:val="24"/>
                <w:szCs w:val="24"/>
              </w:rPr>
              <w:t>炉窑废气</w:t>
            </w:r>
          </w:p>
          <w:p>
            <w:pPr>
              <w:pStyle w:val="64"/>
              <w:spacing w:line="360" w:lineRule="auto"/>
              <w:ind w:firstLine="480"/>
              <w:rPr>
                <w:sz w:val="24"/>
              </w:rPr>
            </w:pPr>
            <w:r>
              <w:rPr>
                <w:sz w:val="24"/>
              </w:rPr>
              <w:t>本项目</w:t>
            </w:r>
            <w:r>
              <w:rPr>
                <w:rFonts w:hint="eastAsia"/>
                <w:sz w:val="24"/>
              </w:rPr>
              <w:t>两条</w:t>
            </w:r>
            <w:r>
              <w:rPr>
                <w:sz w:val="24"/>
              </w:rPr>
              <w:t>生产线</w:t>
            </w:r>
            <w:r>
              <w:rPr>
                <w:rFonts w:hint="eastAsia"/>
                <w:sz w:val="24"/>
              </w:rPr>
              <w:t>共用1台</w:t>
            </w:r>
            <w:r>
              <w:rPr>
                <w:sz w:val="24"/>
              </w:rPr>
              <w:t>熔化窑</w:t>
            </w:r>
            <w:r>
              <w:rPr>
                <w:rFonts w:hint="eastAsia"/>
                <w:sz w:val="24"/>
              </w:rPr>
              <w:t>，非</w:t>
            </w:r>
            <w:r>
              <w:rPr>
                <w:sz w:val="24"/>
              </w:rPr>
              <w:t>取暖季</w:t>
            </w:r>
            <w:r>
              <w:rPr>
                <w:rFonts w:hint="eastAsia"/>
                <w:sz w:val="24"/>
              </w:rPr>
              <w:t>期间</w:t>
            </w:r>
            <w:r>
              <w:rPr>
                <w:sz w:val="24"/>
              </w:rPr>
              <w:t>（</w:t>
            </w:r>
            <w:r>
              <w:rPr>
                <w:rFonts w:hint="eastAsia"/>
                <w:sz w:val="24"/>
              </w:rPr>
              <w:t>3月15号</w:t>
            </w:r>
            <w:r>
              <w:rPr>
                <w:sz w:val="24"/>
              </w:rPr>
              <w:t>-11</w:t>
            </w:r>
            <w:r>
              <w:rPr>
                <w:rFonts w:hint="eastAsia"/>
                <w:sz w:val="24"/>
              </w:rPr>
              <w:t>月15号</w:t>
            </w:r>
            <w:r>
              <w:rPr>
                <w:sz w:val="24"/>
              </w:rPr>
              <w:t>）</w:t>
            </w:r>
            <w:r>
              <w:rPr>
                <w:rFonts w:hint="eastAsia"/>
                <w:sz w:val="24"/>
              </w:rPr>
              <w:t>玻璃炉窑、固化炉以煤气发生炉产生的煤气作为能源，年消耗煤</w:t>
            </w:r>
            <w:r>
              <w:rPr>
                <w:sz w:val="24"/>
              </w:rPr>
              <w:t>2550</w:t>
            </w:r>
            <w:r>
              <w:rPr>
                <w:rFonts w:hint="eastAsia"/>
                <w:sz w:val="24"/>
              </w:rPr>
              <w:t>t，取暖季</w:t>
            </w:r>
            <w:r>
              <w:rPr>
                <w:sz w:val="24"/>
              </w:rPr>
              <w:t>（11</w:t>
            </w:r>
            <w:r>
              <w:rPr>
                <w:rFonts w:hint="eastAsia"/>
                <w:sz w:val="24"/>
              </w:rPr>
              <w:t>月15号</w:t>
            </w:r>
            <w:r>
              <w:rPr>
                <w:sz w:val="24"/>
              </w:rPr>
              <w:t>-</w:t>
            </w:r>
            <w:r>
              <w:rPr>
                <w:rFonts w:hint="eastAsia"/>
                <w:sz w:val="24"/>
              </w:rPr>
              <w:t>次年3月15号</w:t>
            </w:r>
            <w:r>
              <w:rPr>
                <w:sz w:val="24"/>
              </w:rPr>
              <w:t>）</w:t>
            </w:r>
            <w:r>
              <w:rPr>
                <w:rFonts w:hint="eastAsia"/>
                <w:sz w:val="24"/>
              </w:rPr>
              <w:t>玻璃炉窑、固化炉天然气作为能源，</w:t>
            </w:r>
            <w:r>
              <w:rPr>
                <w:sz w:val="24"/>
              </w:rPr>
              <w:t>消耗天然气约60</w:t>
            </w:r>
            <w:r>
              <w:rPr>
                <w:rFonts w:hint="eastAsia"/>
                <w:sz w:val="24"/>
              </w:rPr>
              <w:t>万</w:t>
            </w:r>
            <w:r>
              <w:rPr>
                <w:sz w:val="24"/>
              </w:rPr>
              <w:t>m</w:t>
            </w:r>
            <w:r>
              <w:rPr>
                <w:sz w:val="24"/>
                <w:vertAlign w:val="superscript"/>
              </w:rPr>
              <w:t>3</w:t>
            </w:r>
            <w:r>
              <w:rPr>
                <w:sz w:val="24"/>
              </w:rPr>
              <w:t>，主要污染物为烟尘、SO</w:t>
            </w:r>
            <w:r>
              <w:rPr>
                <w:sz w:val="24"/>
                <w:vertAlign w:val="subscript"/>
              </w:rPr>
              <w:t>2</w:t>
            </w:r>
            <w:r>
              <w:rPr>
                <w:sz w:val="24"/>
              </w:rPr>
              <w:t>、NOx。</w:t>
            </w:r>
            <w:r>
              <w:rPr>
                <w:rFonts w:hint="eastAsia"/>
                <w:sz w:val="24"/>
              </w:rPr>
              <w:t>煤气发生炉产生的煤气经过煤气发生炉用电捕焦器和旋风除尘器处理后90%进入</w:t>
            </w:r>
            <w:r>
              <w:rPr>
                <w:sz w:val="24"/>
              </w:rPr>
              <w:t>熔</w:t>
            </w:r>
            <w:r>
              <w:rPr>
                <w:rFonts w:hint="eastAsia"/>
                <w:sz w:val="24"/>
              </w:rPr>
              <w:t>化</w:t>
            </w:r>
            <w:r>
              <w:rPr>
                <w:sz w:val="24"/>
              </w:rPr>
              <w:t>炉</w:t>
            </w:r>
            <w:r>
              <w:rPr>
                <w:rFonts w:hint="eastAsia"/>
                <w:sz w:val="24"/>
              </w:rPr>
              <w:t>，其余10%进入固化炉燃烧。</w:t>
            </w:r>
          </w:p>
          <w:p>
            <w:pPr>
              <w:spacing w:line="360" w:lineRule="auto"/>
              <w:ind w:firstLine="480" w:firstLineChars="200"/>
              <w:rPr>
                <w:sz w:val="24"/>
              </w:rPr>
            </w:pPr>
            <w:r>
              <w:rPr>
                <w:rFonts w:hint="eastAsia"/>
                <w:sz w:val="24"/>
              </w:rPr>
              <w:t>根据《第一次全国污染源普查 工业污染源产排污系数手册》（第七分册）中</w:t>
            </w:r>
            <w:r>
              <w:rPr>
                <w:sz w:val="24"/>
              </w:rPr>
              <w:t>关于玻璃棉制品产排污情况的统计，</w:t>
            </w:r>
            <w:r>
              <w:rPr>
                <w:rFonts w:hint="eastAsia"/>
                <w:sz w:val="24"/>
              </w:rPr>
              <w:t>当</w:t>
            </w:r>
            <w:r>
              <w:rPr>
                <w:sz w:val="24"/>
              </w:rPr>
              <w:t>窑炉燃料为煤气或天然气时</w:t>
            </w:r>
            <w:r>
              <w:rPr>
                <w:rFonts w:hint="eastAsia"/>
                <w:sz w:val="24"/>
              </w:rPr>
              <w:t>，玻璃棉吨产品窑炉工业废气量为4507 m</w:t>
            </w:r>
            <w:r>
              <w:rPr>
                <w:rFonts w:hint="eastAsia"/>
                <w:sz w:val="24"/>
                <w:vertAlign w:val="superscript"/>
              </w:rPr>
              <w:t>3</w:t>
            </w:r>
            <w:r>
              <w:rPr>
                <w:rFonts w:hint="eastAsia"/>
                <w:sz w:val="24"/>
              </w:rPr>
              <w:t>/吨-产品、</w:t>
            </w:r>
            <w:r>
              <w:rPr>
                <w:sz w:val="24"/>
              </w:rPr>
              <w:t>烟尘</w:t>
            </w:r>
            <w:r>
              <w:rPr>
                <w:rFonts w:hint="eastAsia"/>
                <w:sz w:val="24"/>
              </w:rPr>
              <w:t>、</w:t>
            </w:r>
            <w:r>
              <w:rPr>
                <w:sz w:val="24"/>
              </w:rPr>
              <w:t>SO</w:t>
            </w:r>
            <w:r>
              <w:rPr>
                <w:sz w:val="24"/>
                <w:vertAlign w:val="subscript"/>
              </w:rPr>
              <w:t>2</w:t>
            </w:r>
            <w:r>
              <w:rPr>
                <w:sz w:val="24"/>
              </w:rPr>
              <w:t>、NOx</w:t>
            </w:r>
            <w:r>
              <w:rPr>
                <w:rFonts w:hint="eastAsia"/>
                <w:sz w:val="24"/>
              </w:rPr>
              <w:t>的</w:t>
            </w:r>
            <w:r>
              <w:rPr>
                <w:sz w:val="24"/>
              </w:rPr>
              <w:t>产污系数分别为</w:t>
            </w:r>
            <w:r>
              <w:rPr>
                <w:rFonts w:hint="eastAsia"/>
                <w:sz w:val="24"/>
              </w:rPr>
              <w:t>6.124kg/吨-</w:t>
            </w:r>
            <w:r>
              <w:rPr>
                <w:sz w:val="24"/>
              </w:rPr>
              <w:t>产品</w:t>
            </w:r>
            <w:r>
              <w:rPr>
                <w:rFonts w:hint="eastAsia"/>
                <w:sz w:val="24"/>
              </w:rPr>
              <w:t>、9.06kg/吨-</w:t>
            </w:r>
            <w:r>
              <w:rPr>
                <w:sz w:val="24"/>
              </w:rPr>
              <w:t>产品</w:t>
            </w:r>
            <w:r>
              <w:rPr>
                <w:rFonts w:hint="eastAsia"/>
                <w:sz w:val="24"/>
              </w:rPr>
              <w:t>、1.737kg/吨-</w:t>
            </w:r>
            <w:r>
              <w:rPr>
                <w:sz w:val="24"/>
              </w:rPr>
              <w:t>产品</w:t>
            </w:r>
            <w:r>
              <w:rPr>
                <w:rFonts w:hint="eastAsia"/>
                <w:sz w:val="24"/>
              </w:rPr>
              <w:t>，本项目总</w:t>
            </w:r>
            <w:r>
              <w:rPr>
                <w:sz w:val="24"/>
              </w:rPr>
              <w:t>产能为</w:t>
            </w:r>
            <w:r>
              <w:rPr>
                <w:rFonts w:hint="eastAsia"/>
                <w:sz w:val="24"/>
              </w:rPr>
              <w:t>3万</w:t>
            </w:r>
            <w:r>
              <w:rPr>
                <w:sz w:val="24"/>
              </w:rPr>
              <w:t>吨</w:t>
            </w:r>
            <w:r>
              <w:rPr>
                <w:rFonts w:hint="eastAsia"/>
                <w:sz w:val="24"/>
              </w:rPr>
              <w:t>/年</w:t>
            </w:r>
            <w:r>
              <w:rPr>
                <w:sz w:val="24"/>
              </w:rPr>
              <w:t>，因此，本项目</w:t>
            </w:r>
            <w:r>
              <w:rPr>
                <w:rFonts w:hint="eastAsia"/>
                <w:sz w:val="24"/>
              </w:rPr>
              <w:t>炉窑烟气量为</w:t>
            </w:r>
            <w:r>
              <w:rPr>
                <w:sz w:val="24"/>
              </w:rPr>
              <w:t>13521</w:t>
            </w:r>
            <w:r>
              <w:rPr>
                <w:rFonts w:hint="eastAsia"/>
                <w:sz w:val="24"/>
              </w:rPr>
              <w:t>万m</w:t>
            </w:r>
            <w:r>
              <w:rPr>
                <w:rFonts w:hint="eastAsia"/>
                <w:sz w:val="24"/>
                <w:vertAlign w:val="superscript"/>
              </w:rPr>
              <w:t>3</w:t>
            </w:r>
            <w:r>
              <w:rPr>
                <w:rFonts w:hint="eastAsia"/>
                <w:sz w:val="24"/>
              </w:rPr>
              <w:t>/a、</w:t>
            </w:r>
            <w:r>
              <w:rPr>
                <w:sz w:val="24"/>
              </w:rPr>
              <w:t>烟尘</w:t>
            </w:r>
            <w:r>
              <w:rPr>
                <w:rFonts w:hint="eastAsia"/>
                <w:sz w:val="24"/>
              </w:rPr>
              <w:t>、</w:t>
            </w:r>
            <w:r>
              <w:rPr>
                <w:sz w:val="24"/>
              </w:rPr>
              <w:t>SO</w:t>
            </w:r>
            <w:r>
              <w:rPr>
                <w:sz w:val="24"/>
                <w:vertAlign w:val="subscript"/>
              </w:rPr>
              <w:t>2</w:t>
            </w:r>
            <w:r>
              <w:rPr>
                <w:sz w:val="24"/>
              </w:rPr>
              <w:t>、NOx</w:t>
            </w:r>
            <w:r>
              <w:rPr>
                <w:rFonts w:hint="eastAsia"/>
                <w:sz w:val="24"/>
              </w:rPr>
              <w:t>的产生量分别为183.72t/a、271.8t/a、52.11t/a，</w:t>
            </w:r>
            <w:r>
              <w:rPr>
                <w:sz w:val="24"/>
              </w:rPr>
              <w:t>烟尘</w:t>
            </w:r>
            <w:r>
              <w:rPr>
                <w:rFonts w:hint="eastAsia"/>
                <w:sz w:val="24"/>
              </w:rPr>
              <w:t>、</w:t>
            </w:r>
            <w:r>
              <w:rPr>
                <w:sz w:val="24"/>
              </w:rPr>
              <w:t>SO</w:t>
            </w:r>
            <w:r>
              <w:rPr>
                <w:sz w:val="24"/>
                <w:vertAlign w:val="subscript"/>
              </w:rPr>
              <w:t>2</w:t>
            </w:r>
            <w:r>
              <w:rPr>
                <w:sz w:val="24"/>
              </w:rPr>
              <w:t>、NOx产生浓度分别为</w:t>
            </w:r>
            <w:r>
              <w:rPr>
                <w:rFonts w:hint="eastAsia"/>
                <w:sz w:val="24"/>
              </w:rPr>
              <w:t>1358.8</w:t>
            </w:r>
            <w:r>
              <w:rPr>
                <w:sz w:val="24"/>
              </w:rPr>
              <w:t xml:space="preserve"> mg/m</w:t>
            </w:r>
            <w:r>
              <w:rPr>
                <w:sz w:val="24"/>
                <w:vertAlign w:val="superscript"/>
              </w:rPr>
              <w:t>3</w:t>
            </w:r>
            <w:r>
              <w:rPr>
                <w:rFonts w:hint="eastAsia"/>
                <w:sz w:val="24"/>
              </w:rPr>
              <w:t>、</w:t>
            </w:r>
            <w:r>
              <w:rPr>
                <w:sz w:val="24"/>
              </w:rPr>
              <w:t>2010.2 mg/m</w:t>
            </w:r>
            <w:r>
              <w:rPr>
                <w:sz w:val="24"/>
                <w:vertAlign w:val="superscript"/>
              </w:rPr>
              <w:t>3</w:t>
            </w:r>
            <w:r>
              <w:rPr>
                <w:rFonts w:hint="eastAsia"/>
                <w:sz w:val="24"/>
              </w:rPr>
              <w:t>、</w:t>
            </w:r>
            <w:r>
              <w:rPr>
                <w:sz w:val="24"/>
              </w:rPr>
              <w:t>385.4 mg/m</w:t>
            </w:r>
            <w:r>
              <w:rPr>
                <w:sz w:val="24"/>
                <w:vertAlign w:val="superscript"/>
              </w:rPr>
              <w:t>3</w:t>
            </w:r>
            <w:r>
              <w:rPr>
                <w:rFonts w:hint="eastAsia"/>
                <w:sz w:val="24"/>
              </w:rPr>
              <w:t>。</w:t>
            </w:r>
          </w:p>
          <w:p>
            <w:pPr>
              <w:pStyle w:val="64"/>
              <w:spacing w:line="360" w:lineRule="auto"/>
              <w:ind w:firstLine="480"/>
              <w:rPr>
                <w:sz w:val="24"/>
              </w:rPr>
            </w:pPr>
            <w:r>
              <w:rPr>
                <w:sz w:val="24"/>
              </w:rPr>
              <w:t>本项目熔炉产生的废气拟采用</w:t>
            </w:r>
            <w:r>
              <w:rPr>
                <w:rFonts w:hint="eastAsia"/>
                <w:sz w:val="24"/>
              </w:rPr>
              <w:t>“SCR脱硝</w:t>
            </w:r>
            <w:r>
              <w:rPr>
                <w:sz w:val="24"/>
              </w:rPr>
              <w:t>装置</w:t>
            </w:r>
            <w:r>
              <w:rPr>
                <w:rFonts w:hint="eastAsia"/>
                <w:sz w:val="24"/>
              </w:rPr>
              <w:t>+干法</w:t>
            </w:r>
            <w:r>
              <w:rPr>
                <w:sz w:val="24"/>
              </w:rPr>
              <w:t>脱硫除尘</w:t>
            </w:r>
            <w:r>
              <w:rPr>
                <w:rFonts w:hint="eastAsia"/>
                <w:sz w:val="24"/>
              </w:rPr>
              <w:t>+防爆布袋除尘器”</w:t>
            </w:r>
            <w:r>
              <w:rPr>
                <w:sz w:val="24"/>
              </w:rPr>
              <w:t>净化烟气</w:t>
            </w:r>
            <w:r>
              <w:rPr>
                <w:rFonts w:hint="eastAsia"/>
                <w:sz w:val="24"/>
              </w:rPr>
              <w:t>。</w:t>
            </w:r>
            <w:r>
              <w:rPr>
                <w:sz w:val="24"/>
              </w:rPr>
              <w:t>根据类比</w:t>
            </w:r>
            <w:r>
              <w:rPr>
                <w:rFonts w:hint="eastAsia"/>
                <w:sz w:val="24"/>
              </w:rPr>
              <w:t>资料</w:t>
            </w:r>
            <w:r>
              <w:rPr>
                <w:sz w:val="24"/>
              </w:rPr>
              <w:t>，</w:t>
            </w:r>
            <w:r>
              <w:rPr>
                <w:rFonts w:hint="eastAsia"/>
                <w:sz w:val="24"/>
              </w:rPr>
              <w:t>SCR脱硝</w:t>
            </w:r>
            <w:r>
              <w:rPr>
                <w:sz w:val="24"/>
              </w:rPr>
              <w:t>装置</w:t>
            </w:r>
            <w:r>
              <w:rPr>
                <w:rFonts w:hint="eastAsia"/>
                <w:sz w:val="24"/>
              </w:rPr>
              <w:t>+干法</w:t>
            </w:r>
            <w:r>
              <w:rPr>
                <w:sz w:val="24"/>
              </w:rPr>
              <w:t>脱硫</w:t>
            </w:r>
            <w:r>
              <w:rPr>
                <w:rFonts w:hint="eastAsia"/>
                <w:sz w:val="24"/>
              </w:rPr>
              <w:t>+防爆布袋除尘器</w:t>
            </w:r>
            <w:r>
              <w:rPr>
                <w:sz w:val="24"/>
              </w:rPr>
              <w:t>系统</w:t>
            </w:r>
            <w:r>
              <w:rPr>
                <w:rFonts w:hint="eastAsia"/>
                <w:sz w:val="24"/>
              </w:rPr>
              <w:t>的脱硝</w:t>
            </w:r>
            <w:r>
              <w:rPr>
                <w:sz w:val="24"/>
              </w:rPr>
              <w:t>效率约</w:t>
            </w:r>
            <w:r>
              <w:rPr>
                <w:rFonts w:hint="eastAsia"/>
                <w:sz w:val="24"/>
              </w:rPr>
              <w:t>90</w:t>
            </w:r>
            <w:r>
              <w:rPr>
                <w:sz w:val="24"/>
              </w:rPr>
              <w:t>%、除尘效率高达9</w:t>
            </w:r>
            <w:r>
              <w:rPr>
                <w:rFonts w:hint="eastAsia"/>
                <w:sz w:val="24"/>
              </w:rPr>
              <w:t>9</w:t>
            </w:r>
            <w:r>
              <w:rPr>
                <w:sz w:val="24"/>
              </w:rPr>
              <w:t>%</w:t>
            </w:r>
            <w:r>
              <w:rPr>
                <w:rFonts w:hint="eastAsia"/>
                <w:sz w:val="24"/>
              </w:rPr>
              <w:t>、</w:t>
            </w:r>
            <w:r>
              <w:rPr>
                <w:sz w:val="24"/>
              </w:rPr>
              <w:t>脱硫效率约为</w:t>
            </w:r>
            <w:r>
              <w:rPr>
                <w:rFonts w:hint="eastAsia"/>
                <w:sz w:val="24"/>
              </w:rPr>
              <w:t>8</w:t>
            </w:r>
            <w:r>
              <w:rPr>
                <w:sz w:val="24"/>
              </w:rPr>
              <w:t>5%。</w:t>
            </w:r>
          </w:p>
          <w:p>
            <w:pPr>
              <w:pStyle w:val="64"/>
              <w:spacing w:line="360" w:lineRule="auto"/>
              <w:ind w:firstLine="480"/>
              <w:rPr>
                <w:sz w:val="24"/>
              </w:rPr>
            </w:pPr>
            <w:r>
              <w:rPr>
                <w:sz w:val="24"/>
              </w:rPr>
              <w:t>处理后</w:t>
            </w:r>
            <w:r>
              <w:rPr>
                <w:rFonts w:hint="eastAsia"/>
                <w:sz w:val="24"/>
              </w:rPr>
              <w:t>烟尘</w:t>
            </w:r>
            <w:r>
              <w:rPr>
                <w:sz w:val="24"/>
              </w:rPr>
              <w:t>排放量为1.837t/a，排放浓度为13.6mg/m</w:t>
            </w:r>
            <w:r>
              <w:rPr>
                <w:sz w:val="24"/>
                <w:vertAlign w:val="superscript"/>
              </w:rPr>
              <w:t>3</w:t>
            </w:r>
            <w:r>
              <w:rPr>
                <w:sz w:val="24"/>
              </w:rPr>
              <w:t>，排放速率0.255kg/h；</w:t>
            </w:r>
            <w:r>
              <w:rPr>
                <w:rFonts w:hint="eastAsia"/>
                <w:sz w:val="24"/>
              </w:rPr>
              <w:t>S</w:t>
            </w:r>
            <w:r>
              <w:rPr>
                <w:sz w:val="24"/>
              </w:rPr>
              <w:t>O</w:t>
            </w:r>
            <w:r>
              <w:rPr>
                <w:sz w:val="24"/>
                <w:vertAlign w:val="subscript"/>
              </w:rPr>
              <w:t>2</w:t>
            </w:r>
            <w:r>
              <w:rPr>
                <w:sz w:val="24"/>
              </w:rPr>
              <w:t>排放量40.77</w:t>
            </w:r>
            <w:r>
              <w:rPr>
                <w:rFonts w:hint="eastAsia"/>
                <w:sz w:val="24"/>
              </w:rPr>
              <w:t>t/a，</w:t>
            </w:r>
            <w:r>
              <w:rPr>
                <w:sz w:val="24"/>
              </w:rPr>
              <w:t>排放浓度均为301.5mg/ m</w:t>
            </w:r>
            <w:r>
              <w:rPr>
                <w:sz w:val="24"/>
                <w:vertAlign w:val="superscript"/>
              </w:rPr>
              <w:t>3</w:t>
            </w:r>
            <w:r>
              <w:rPr>
                <w:sz w:val="24"/>
              </w:rPr>
              <w:t>，排放速率均为5.663</w:t>
            </w:r>
            <w:r>
              <w:rPr>
                <w:rFonts w:hint="eastAsia"/>
                <w:sz w:val="24"/>
              </w:rPr>
              <w:t>kg/h；N</w:t>
            </w:r>
            <w:r>
              <w:rPr>
                <w:sz w:val="24"/>
              </w:rPr>
              <w:t>Ox的排放量为5.211t/a</w:t>
            </w:r>
            <w:r>
              <w:rPr>
                <w:rFonts w:hint="eastAsia"/>
                <w:sz w:val="24"/>
              </w:rPr>
              <w:t>，</w:t>
            </w:r>
            <w:r>
              <w:rPr>
                <w:sz w:val="24"/>
              </w:rPr>
              <w:t>排放浓度为38.5mg/m</w:t>
            </w:r>
            <w:r>
              <w:rPr>
                <w:sz w:val="24"/>
                <w:vertAlign w:val="superscript"/>
              </w:rPr>
              <w:t>3</w:t>
            </w:r>
            <w:r>
              <w:rPr>
                <w:sz w:val="24"/>
              </w:rPr>
              <w:t>，排放速率0.724kg/h；</w:t>
            </w:r>
            <w:r>
              <w:rPr>
                <w:rFonts w:hint="eastAsia"/>
                <w:sz w:val="24"/>
              </w:rPr>
              <w:t>烟气经处理后</w:t>
            </w:r>
            <w:r>
              <w:rPr>
                <w:sz w:val="24"/>
              </w:rPr>
              <w:t>由34m排气筒</w:t>
            </w:r>
            <w:r>
              <w:rPr>
                <w:rFonts w:hint="eastAsia"/>
                <w:sz w:val="24"/>
              </w:rPr>
              <w:t>P1</w:t>
            </w:r>
            <w:r>
              <w:rPr>
                <w:sz w:val="24"/>
              </w:rPr>
              <w:t>排放，各污染物排放浓度均达到《工业炉窑大气污染物排放标准》（DB13/1640-2012）表1中颗粒物50mg/m</w:t>
            </w:r>
            <w:r>
              <w:rPr>
                <w:sz w:val="24"/>
                <w:vertAlign w:val="superscript"/>
              </w:rPr>
              <w:t>3</w:t>
            </w:r>
            <w:r>
              <w:rPr>
                <w:sz w:val="24"/>
              </w:rPr>
              <w:t>、表2中SO</w:t>
            </w:r>
            <w:r>
              <w:rPr>
                <w:sz w:val="24"/>
                <w:vertAlign w:val="subscript"/>
              </w:rPr>
              <w:t>2</w:t>
            </w:r>
            <w:r>
              <w:rPr>
                <w:sz w:val="24"/>
              </w:rPr>
              <w:t xml:space="preserve"> </w:t>
            </w:r>
            <w:r>
              <w:rPr>
                <w:rFonts w:hint="eastAsia"/>
                <w:sz w:val="24"/>
              </w:rPr>
              <w:t>4</w:t>
            </w:r>
            <w:r>
              <w:rPr>
                <w:sz w:val="24"/>
              </w:rPr>
              <w:t>00mg/m</w:t>
            </w:r>
            <w:r>
              <w:rPr>
                <w:sz w:val="24"/>
                <w:vertAlign w:val="superscript"/>
              </w:rPr>
              <w:t>3</w:t>
            </w:r>
            <w:r>
              <w:rPr>
                <w:sz w:val="24"/>
              </w:rPr>
              <w:t>、表2（续）中NO</w:t>
            </w:r>
            <w:r>
              <w:rPr>
                <w:sz w:val="24"/>
                <w:vertAlign w:val="subscript"/>
              </w:rPr>
              <w:t>X</w:t>
            </w:r>
            <w:r>
              <w:rPr>
                <w:sz w:val="24"/>
              </w:rPr>
              <w:t>400mg/m</w:t>
            </w:r>
            <w:r>
              <w:rPr>
                <w:sz w:val="24"/>
                <w:vertAlign w:val="superscript"/>
              </w:rPr>
              <w:t>3</w:t>
            </w:r>
            <w:r>
              <w:rPr>
                <w:sz w:val="24"/>
              </w:rPr>
              <w:t>的要求。</w:t>
            </w:r>
          </w:p>
          <w:p>
            <w:pPr>
              <w:pStyle w:val="65"/>
              <w:spacing w:line="360" w:lineRule="auto"/>
              <w:ind w:firstLine="360" w:firstLineChars="150"/>
              <w:rPr>
                <w:sz w:val="24"/>
                <w:szCs w:val="24"/>
              </w:rPr>
            </w:pPr>
            <w:r>
              <w:rPr>
                <w:rFonts w:hint="eastAsia"/>
                <w:sz w:val="24"/>
                <w:szCs w:val="24"/>
              </w:rPr>
              <w:t>（</w:t>
            </w:r>
            <w:r>
              <w:rPr>
                <w:sz w:val="24"/>
                <w:szCs w:val="24"/>
              </w:rPr>
              <w:t>3</w:t>
            </w:r>
            <w:r>
              <w:rPr>
                <w:rFonts w:hint="eastAsia"/>
                <w:sz w:val="24"/>
                <w:szCs w:val="24"/>
              </w:rPr>
              <w:t>）</w:t>
            </w:r>
            <w:r>
              <w:rPr>
                <w:sz w:val="24"/>
                <w:szCs w:val="24"/>
              </w:rPr>
              <w:t>成纤集棉</w:t>
            </w:r>
            <w:r>
              <w:rPr>
                <w:rFonts w:hint="eastAsia"/>
                <w:sz w:val="24"/>
                <w:szCs w:val="24"/>
              </w:rPr>
              <w:t>、</w:t>
            </w:r>
            <w:r>
              <w:rPr>
                <w:sz w:val="24"/>
                <w:szCs w:val="24"/>
              </w:rPr>
              <w:t>固化炉</w:t>
            </w:r>
            <w:r>
              <w:rPr>
                <w:rFonts w:hint="eastAsia"/>
                <w:sz w:val="24"/>
                <w:szCs w:val="24"/>
              </w:rPr>
              <w:t>和</w:t>
            </w:r>
            <w:r>
              <w:rPr>
                <w:sz w:val="24"/>
                <w:szCs w:val="24"/>
              </w:rPr>
              <w:t>贴箔废气</w:t>
            </w:r>
          </w:p>
          <w:p>
            <w:pPr>
              <w:pStyle w:val="64"/>
              <w:spacing w:line="360" w:lineRule="auto"/>
              <w:ind w:firstLine="480"/>
              <w:rPr>
                <w:sz w:val="24"/>
              </w:rPr>
            </w:pPr>
            <w:r>
              <w:rPr>
                <w:sz w:val="24"/>
              </w:rPr>
              <w:t>本项目</w:t>
            </w:r>
            <w:r>
              <w:rPr>
                <w:rFonts w:hint="eastAsia"/>
                <w:sz w:val="24"/>
              </w:rPr>
              <w:t>1套</w:t>
            </w:r>
            <w:r>
              <w:rPr>
                <w:sz w:val="24"/>
              </w:rPr>
              <w:t>成纤集棉系统</w:t>
            </w:r>
            <w:r>
              <w:rPr>
                <w:rFonts w:hint="eastAsia"/>
                <w:sz w:val="24"/>
              </w:rPr>
              <w:t>、2套</w:t>
            </w:r>
            <w:r>
              <w:rPr>
                <w:sz w:val="24"/>
              </w:rPr>
              <w:t>固化炉</w:t>
            </w:r>
            <w:r>
              <w:rPr>
                <w:rFonts w:hint="eastAsia"/>
                <w:sz w:val="24"/>
              </w:rPr>
              <w:t>和</w:t>
            </w:r>
            <w:r>
              <w:rPr>
                <w:sz w:val="24"/>
              </w:rPr>
              <w:t>贴箔废气</w:t>
            </w:r>
            <w:r>
              <w:rPr>
                <w:rFonts w:hint="eastAsia"/>
                <w:sz w:val="24"/>
              </w:rPr>
              <w:t>共用1套“</w:t>
            </w:r>
            <w:r>
              <w:rPr>
                <w:rFonts w:hint="eastAsia" w:hAnsi="宋体"/>
                <w:sz w:val="24"/>
              </w:rPr>
              <w:t>淋洗+冷凝器+电捕焦油器</w:t>
            </w:r>
            <w:r>
              <w:rPr>
                <w:rFonts w:hint="eastAsia"/>
                <w:sz w:val="24"/>
              </w:rPr>
              <w:t>”处理</w:t>
            </w:r>
            <w:r>
              <w:rPr>
                <w:sz w:val="24"/>
              </w:rPr>
              <w:t>设施，最后经</w:t>
            </w:r>
            <w:r>
              <w:rPr>
                <w:rFonts w:hint="eastAsia" w:hAnsi="宋体"/>
                <w:sz w:val="24"/>
              </w:rPr>
              <w:t>1根1</w:t>
            </w:r>
            <w:r>
              <w:rPr>
                <w:rFonts w:hAnsi="宋体"/>
                <w:sz w:val="24"/>
              </w:rPr>
              <w:t>8</w:t>
            </w:r>
            <w:r>
              <w:rPr>
                <w:rFonts w:hint="eastAsia" w:hAnsi="宋体"/>
                <w:sz w:val="24"/>
              </w:rPr>
              <w:t>m排气筒（P</w:t>
            </w:r>
            <w:r>
              <w:rPr>
                <w:rFonts w:hAnsi="宋体"/>
                <w:sz w:val="24"/>
              </w:rPr>
              <w:t>2</w:t>
            </w:r>
            <w:r>
              <w:rPr>
                <w:rFonts w:hint="eastAsia" w:hAnsi="宋体"/>
                <w:sz w:val="24"/>
              </w:rPr>
              <w:t>）排放</w:t>
            </w:r>
            <w:r>
              <w:rPr>
                <w:rFonts w:hAnsi="宋体"/>
                <w:sz w:val="24"/>
              </w:rPr>
              <w:t>。</w:t>
            </w:r>
          </w:p>
          <w:p>
            <w:pPr>
              <w:pStyle w:val="64"/>
              <w:spacing w:line="360" w:lineRule="auto"/>
              <w:ind w:firstLine="480"/>
              <w:rPr>
                <w:sz w:val="24"/>
              </w:rPr>
            </w:pPr>
            <w:r>
              <w:rPr>
                <w:sz w:val="24"/>
              </w:rPr>
              <w:fldChar w:fldCharType="begin"/>
            </w:r>
            <w:r>
              <w:rPr>
                <w:sz w:val="24"/>
              </w:rPr>
              <w:instrText xml:space="preserve"> </w:instrText>
            </w:r>
            <w:r>
              <w:rPr>
                <w:rFonts w:hint="eastAsia"/>
                <w:sz w:val="24"/>
              </w:rPr>
              <w:instrText xml:space="preserve">= 1 \* GB3</w:instrText>
            </w:r>
            <w:r>
              <w:rPr>
                <w:sz w:val="24"/>
              </w:rPr>
              <w:instrText xml:space="preserve"> </w:instrText>
            </w:r>
            <w:r>
              <w:rPr>
                <w:sz w:val="24"/>
              </w:rPr>
              <w:fldChar w:fldCharType="separate"/>
            </w:r>
            <w:r>
              <w:rPr>
                <w:rFonts w:hint="eastAsia"/>
                <w:sz w:val="24"/>
              </w:rPr>
              <w:t>①</w:t>
            </w:r>
            <w:r>
              <w:rPr>
                <w:sz w:val="24"/>
              </w:rPr>
              <w:fldChar w:fldCharType="end"/>
            </w:r>
            <w:r>
              <w:rPr>
                <w:sz w:val="24"/>
              </w:rPr>
              <w:t>1</w:t>
            </w:r>
            <w:r>
              <w:rPr>
                <w:rFonts w:hint="eastAsia"/>
                <w:sz w:val="24"/>
              </w:rPr>
              <w:t>套成</w:t>
            </w:r>
            <w:r>
              <w:rPr>
                <w:sz w:val="24"/>
              </w:rPr>
              <w:t>纤集棉</w:t>
            </w:r>
            <w:r>
              <w:rPr>
                <w:rFonts w:hint="eastAsia"/>
                <w:sz w:val="24"/>
              </w:rPr>
              <w:t>废气</w:t>
            </w:r>
            <w:r>
              <w:rPr>
                <w:sz w:val="24"/>
              </w:rPr>
              <w:t>源强</w:t>
            </w:r>
          </w:p>
          <w:p>
            <w:pPr>
              <w:pStyle w:val="64"/>
              <w:spacing w:line="360" w:lineRule="auto"/>
              <w:ind w:firstLine="480"/>
              <w:rPr>
                <w:sz w:val="24"/>
              </w:rPr>
            </w:pPr>
            <w:r>
              <w:rPr>
                <w:rFonts w:hint="eastAsia"/>
                <w:sz w:val="24"/>
              </w:rPr>
              <w:t>成纤集棉工序产生</w:t>
            </w:r>
            <w:r>
              <w:rPr>
                <w:sz w:val="24"/>
              </w:rPr>
              <w:t>的</w:t>
            </w:r>
            <w:r>
              <w:rPr>
                <w:rFonts w:hint="eastAsia"/>
                <w:sz w:val="24"/>
              </w:rPr>
              <w:t>废气主要包括成纤阶段天然气燃烧产生的</w:t>
            </w:r>
            <w:r>
              <w:rPr>
                <w:sz w:val="24"/>
              </w:rPr>
              <w:t>烟尘、SO</w:t>
            </w:r>
            <w:r>
              <w:rPr>
                <w:sz w:val="24"/>
                <w:vertAlign w:val="subscript"/>
              </w:rPr>
              <w:t>2</w:t>
            </w:r>
            <w:r>
              <w:rPr>
                <w:sz w:val="24"/>
              </w:rPr>
              <w:t>、NOx</w:t>
            </w:r>
            <w:r>
              <w:rPr>
                <w:rFonts w:hint="eastAsia"/>
                <w:sz w:val="24"/>
              </w:rPr>
              <w:t>及集棉工序产生的粉尘。本项目</w:t>
            </w:r>
            <w:r>
              <w:rPr>
                <w:sz w:val="24"/>
              </w:rPr>
              <w:t>使用的玻璃棉胶主要为酚醛树脂胶，集棉工序无需加热，因此</w:t>
            </w:r>
            <w:r>
              <w:rPr>
                <w:rFonts w:hint="eastAsia"/>
                <w:sz w:val="24"/>
              </w:rPr>
              <w:t>该</w:t>
            </w:r>
            <w:r>
              <w:rPr>
                <w:sz w:val="24"/>
              </w:rPr>
              <w:t>工序甲醛和</w:t>
            </w:r>
            <w:r>
              <w:rPr>
                <w:rFonts w:hint="eastAsia"/>
                <w:sz w:val="24"/>
              </w:rPr>
              <w:t>酚类</w:t>
            </w:r>
            <w:r>
              <w:rPr>
                <w:sz w:val="24"/>
              </w:rPr>
              <w:t>的挥发量极少，</w:t>
            </w:r>
            <w:r>
              <w:rPr>
                <w:rFonts w:hint="eastAsia"/>
                <w:sz w:val="24"/>
              </w:rPr>
              <w:t>主要</w:t>
            </w:r>
            <w:r>
              <w:rPr>
                <w:sz w:val="24"/>
              </w:rPr>
              <w:t>在固化工序有少量挥发</w:t>
            </w:r>
            <w:r>
              <w:rPr>
                <w:rFonts w:hint="eastAsia"/>
                <w:sz w:val="24"/>
              </w:rPr>
              <w:t>。</w:t>
            </w:r>
          </w:p>
          <w:p>
            <w:pPr>
              <w:pStyle w:val="64"/>
              <w:spacing w:line="360" w:lineRule="auto"/>
              <w:ind w:firstLine="480"/>
              <w:rPr>
                <w:sz w:val="24"/>
              </w:rPr>
            </w:pPr>
            <w:r>
              <w:rPr>
                <w:rFonts w:hint="eastAsia"/>
                <w:sz w:val="24"/>
              </w:rPr>
              <w:t>单线成</w:t>
            </w:r>
            <w:r>
              <w:rPr>
                <w:sz w:val="24"/>
              </w:rPr>
              <w:t>纤</w:t>
            </w:r>
            <w:r>
              <w:rPr>
                <w:rFonts w:hint="eastAsia"/>
                <w:sz w:val="24"/>
              </w:rPr>
              <w:t>阶段</w:t>
            </w:r>
            <w:r>
              <w:rPr>
                <w:sz w:val="24"/>
              </w:rPr>
              <w:t>天然气</w:t>
            </w:r>
            <w:r>
              <w:rPr>
                <w:rFonts w:hint="eastAsia"/>
                <w:sz w:val="24"/>
              </w:rPr>
              <w:t>燃烧</w:t>
            </w:r>
            <w:r>
              <w:rPr>
                <w:sz w:val="24"/>
              </w:rPr>
              <w:t>量为3</w:t>
            </w:r>
            <w:r>
              <w:rPr>
                <w:rFonts w:hint="eastAsia"/>
                <w:sz w:val="24"/>
              </w:rPr>
              <w:t>0万m</w:t>
            </w:r>
            <w:r>
              <w:rPr>
                <w:rFonts w:hint="eastAsia"/>
                <w:sz w:val="24"/>
                <w:vertAlign w:val="superscript"/>
              </w:rPr>
              <w:t>3</w:t>
            </w:r>
            <w:r>
              <w:rPr>
                <w:rFonts w:hint="eastAsia"/>
                <w:sz w:val="24"/>
              </w:rPr>
              <w:t>，根据《环境影响评价指南》(见下册P406)和工业排污系数手册介绍，并结合河北省情况：按</w:t>
            </w:r>
            <w:r>
              <w:rPr>
                <w:sz w:val="24"/>
              </w:rPr>
              <w:t>每燃烧100万m</w:t>
            </w:r>
            <w:r>
              <w:rPr>
                <w:sz w:val="24"/>
                <w:vertAlign w:val="superscript"/>
              </w:rPr>
              <w:t>3</w:t>
            </w:r>
            <w:r>
              <w:rPr>
                <w:sz w:val="24"/>
              </w:rPr>
              <w:t>天然气产生烟尘</w:t>
            </w:r>
            <w:r>
              <w:rPr>
                <w:rFonts w:hint="eastAsia"/>
                <w:sz w:val="24"/>
              </w:rPr>
              <w:t>240kg</w:t>
            </w:r>
            <w:r>
              <w:rPr>
                <w:sz w:val="24"/>
              </w:rPr>
              <w:t>，SO</w:t>
            </w:r>
            <w:r>
              <w:rPr>
                <w:sz w:val="24"/>
                <w:vertAlign w:val="subscript"/>
              </w:rPr>
              <w:t>2</w:t>
            </w:r>
            <w:r>
              <w:rPr>
                <w:sz w:val="24"/>
              </w:rPr>
              <w:t>6</w:t>
            </w:r>
            <w:r>
              <w:rPr>
                <w:rFonts w:hint="eastAsia"/>
                <w:sz w:val="24"/>
              </w:rPr>
              <w:t>3</w:t>
            </w:r>
            <w:r>
              <w:rPr>
                <w:sz w:val="24"/>
              </w:rPr>
              <w:t>0</w:t>
            </w:r>
            <w:r>
              <w:rPr>
                <w:rFonts w:hint="eastAsia"/>
                <w:sz w:val="24"/>
              </w:rPr>
              <w:t>kg，NO</w:t>
            </w:r>
            <w:r>
              <w:rPr>
                <w:rFonts w:hint="eastAsia"/>
                <w:sz w:val="24"/>
                <w:vertAlign w:val="subscript"/>
              </w:rPr>
              <w:t>X</w:t>
            </w:r>
            <w:r>
              <w:rPr>
                <w:rFonts w:hint="eastAsia"/>
                <w:sz w:val="24"/>
              </w:rPr>
              <w:t>1871kg</w:t>
            </w:r>
            <w:r>
              <w:rPr>
                <w:sz w:val="24"/>
              </w:rPr>
              <w:t>计算，</w:t>
            </w:r>
            <w:r>
              <w:rPr>
                <w:rFonts w:hint="eastAsia"/>
                <w:sz w:val="24"/>
              </w:rPr>
              <w:t>单线</w:t>
            </w:r>
            <w:r>
              <w:rPr>
                <w:sz w:val="24"/>
              </w:rPr>
              <w:t>烟尘、SO</w:t>
            </w:r>
            <w:r>
              <w:rPr>
                <w:sz w:val="24"/>
                <w:vertAlign w:val="subscript"/>
              </w:rPr>
              <w:t>2</w:t>
            </w:r>
            <w:r>
              <w:rPr>
                <w:sz w:val="24"/>
              </w:rPr>
              <w:t>、</w:t>
            </w:r>
            <w:r>
              <w:rPr>
                <w:rFonts w:hint="eastAsia"/>
                <w:sz w:val="24"/>
              </w:rPr>
              <w:t>NO</w:t>
            </w:r>
            <w:r>
              <w:rPr>
                <w:rFonts w:hint="eastAsia"/>
                <w:sz w:val="24"/>
                <w:vertAlign w:val="subscript"/>
              </w:rPr>
              <w:t>X</w:t>
            </w:r>
            <w:r>
              <w:rPr>
                <w:rFonts w:hint="eastAsia"/>
                <w:sz w:val="24"/>
              </w:rPr>
              <w:t>产生</w:t>
            </w:r>
            <w:r>
              <w:rPr>
                <w:sz w:val="24"/>
              </w:rPr>
              <w:t>量分别为</w:t>
            </w:r>
            <w:r>
              <w:rPr>
                <w:rFonts w:hint="eastAsia"/>
                <w:sz w:val="24"/>
              </w:rPr>
              <w:t>0.072t/a、0.189 t/a、0.561 t/a。单线集棉工序粉尘产生量按玻璃棉产量的0.05%计算，则单线粉尘产生量为</w:t>
            </w:r>
            <w:r>
              <w:rPr>
                <w:sz w:val="24"/>
              </w:rPr>
              <w:t>7.5</w:t>
            </w:r>
            <w:r>
              <w:rPr>
                <w:rFonts w:hint="eastAsia"/>
                <w:sz w:val="24"/>
              </w:rPr>
              <w:t>t/a，产生速率为</w:t>
            </w:r>
            <w:r>
              <w:rPr>
                <w:sz w:val="24"/>
              </w:rPr>
              <w:t>1.04</w:t>
            </w:r>
            <w:r>
              <w:rPr>
                <w:rFonts w:hint="eastAsia"/>
                <w:sz w:val="24"/>
              </w:rPr>
              <w:t>kg/h。</w:t>
            </w:r>
          </w:p>
          <w:p>
            <w:pPr>
              <w:pStyle w:val="64"/>
              <w:spacing w:line="360" w:lineRule="auto"/>
              <w:ind w:firstLine="480"/>
              <w:rPr>
                <w:sz w:val="24"/>
              </w:rPr>
            </w:pPr>
            <w:r>
              <w:rPr>
                <w:sz w:val="24"/>
              </w:rPr>
              <w:fldChar w:fldCharType="begin"/>
            </w:r>
            <w:r>
              <w:rPr>
                <w:sz w:val="24"/>
              </w:rPr>
              <w:instrText xml:space="preserve"> </w:instrText>
            </w:r>
            <w:r>
              <w:rPr>
                <w:rFonts w:hint="eastAsia"/>
                <w:sz w:val="24"/>
              </w:rPr>
              <w:instrText xml:space="preserve">= 2 \* GB3</w:instrText>
            </w:r>
            <w:r>
              <w:rPr>
                <w:sz w:val="24"/>
              </w:rPr>
              <w:instrText xml:space="preserve"> </w:instrText>
            </w:r>
            <w:r>
              <w:rPr>
                <w:sz w:val="24"/>
              </w:rPr>
              <w:fldChar w:fldCharType="separate"/>
            </w:r>
            <w:r>
              <w:rPr>
                <w:rFonts w:hint="eastAsia"/>
                <w:sz w:val="24"/>
              </w:rPr>
              <w:t>②</w:t>
            </w:r>
            <w:r>
              <w:rPr>
                <w:sz w:val="24"/>
              </w:rPr>
              <w:fldChar w:fldCharType="end"/>
            </w:r>
            <w:r>
              <w:rPr>
                <w:sz w:val="24"/>
              </w:rPr>
              <w:t>2</w:t>
            </w:r>
            <w:r>
              <w:rPr>
                <w:rFonts w:hint="eastAsia"/>
                <w:sz w:val="24"/>
              </w:rPr>
              <w:t>套</w:t>
            </w:r>
            <w:r>
              <w:rPr>
                <w:sz w:val="24"/>
              </w:rPr>
              <w:t>固化炉</w:t>
            </w:r>
            <w:r>
              <w:rPr>
                <w:rFonts w:hint="eastAsia"/>
                <w:sz w:val="24"/>
              </w:rPr>
              <w:t>和</w:t>
            </w:r>
            <w:r>
              <w:rPr>
                <w:sz w:val="24"/>
              </w:rPr>
              <w:t>贴箔废气源强</w:t>
            </w:r>
          </w:p>
          <w:p>
            <w:pPr>
              <w:spacing w:line="360" w:lineRule="auto"/>
              <w:ind w:firstLine="482"/>
              <w:rPr>
                <w:sz w:val="24"/>
                <w:szCs w:val="24"/>
              </w:rPr>
            </w:pPr>
            <w:r>
              <w:rPr>
                <w:rFonts w:hint="eastAsia"/>
                <w:sz w:val="24"/>
                <w:szCs w:val="24"/>
              </w:rPr>
              <w:t>本项目</w:t>
            </w:r>
            <w:r>
              <w:rPr>
                <w:sz w:val="24"/>
                <w:szCs w:val="24"/>
              </w:rPr>
              <w:t>固化工序</w:t>
            </w:r>
            <w:r>
              <w:rPr>
                <w:rFonts w:hint="eastAsia"/>
                <w:sz w:val="24"/>
                <w:szCs w:val="24"/>
              </w:rPr>
              <w:t>产生</w:t>
            </w:r>
            <w:r>
              <w:rPr>
                <w:sz w:val="24"/>
                <w:szCs w:val="24"/>
              </w:rPr>
              <w:t>的污染物主要为</w:t>
            </w:r>
            <w:r>
              <w:rPr>
                <w:rFonts w:hint="eastAsia"/>
                <w:sz w:val="24"/>
                <w:szCs w:val="24"/>
              </w:rPr>
              <w:t>烟尘</w:t>
            </w:r>
            <w:r>
              <w:rPr>
                <w:sz w:val="24"/>
                <w:szCs w:val="24"/>
              </w:rPr>
              <w:t>、SO</w:t>
            </w:r>
            <w:r>
              <w:rPr>
                <w:sz w:val="24"/>
                <w:szCs w:val="24"/>
                <w:vertAlign w:val="subscript"/>
              </w:rPr>
              <w:t>2</w:t>
            </w:r>
            <w:r>
              <w:rPr>
                <w:rFonts w:hint="eastAsia"/>
                <w:sz w:val="24"/>
                <w:szCs w:val="24"/>
              </w:rPr>
              <w:t>、</w:t>
            </w:r>
            <w:r>
              <w:rPr>
                <w:sz w:val="24"/>
                <w:szCs w:val="24"/>
              </w:rPr>
              <w:t>NOx</w:t>
            </w:r>
            <w:r>
              <w:rPr>
                <w:rFonts w:hint="eastAsia"/>
                <w:sz w:val="24"/>
                <w:szCs w:val="24"/>
              </w:rPr>
              <w:t>以及</w:t>
            </w:r>
            <w:r>
              <w:rPr>
                <w:sz w:val="24"/>
                <w:szCs w:val="24"/>
              </w:rPr>
              <w:t>酚醛树脂胶中受热挥发出来的甲醛、酚</w:t>
            </w:r>
            <w:r>
              <w:rPr>
                <w:rFonts w:hint="eastAsia"/>
                <w:sz w:val="24"/>
                <w:szCs w:val="24"/>
              </w:rPr>
              <w:t>类、</w:t>
            </w:r>
            <w:r>
              <w:rPr>
                <w:sz w:val="24"/>
                <w:szCs w:val="24"/>
              </w:rPr>
              <w:t>非甲烷总烃</w:t>
            </w:r>
            <w:r>
              <w:rPr>
                <w:rFonts w:hint="eastAsia"/>
                <w:sz w:val="24"/>
                <w:szCs w:val="24"/>
              </w:rPr>
              <w:t>，</w:t>
            </w:r>
            <w:r>
              <w:rPr>
                <w:sz w:val="24"/>
                <w:szCs w:val="24"/>
              </w:rPr>
              <w:t>贴箔工序产生</w:t>
            </w:r>
            <w:r>
              <w:rPr>
                <w:rFonts w:hint="eastAsia"/>
                <w:sz w:val="24"/>
                <w:szCs w:val="24"/>
              </w:rPr>
              <w:t>的</w:t>
            </w:r>
            <w:r>
              <w:rPr>
                <w:sz w:val="24"/>
                <w:szCs w:val="24"/>
              </w:rPr>
              <w:t>污染物主要为快干胶中挥发出来的甲醛、非甲烷总烃。</w:t>
            </w:r>
          </w:p>
          <w:p>
            <w:pPr>
              <w:spacing w:line="360" w:lineRule="auto"/>
              <w:ind w:firstLine="482"/>
              <w:rPr>
                <w:sz w:val="24"/>
              </w:rPr>
            </w:pPr>
            <w:r>
              <w:rPr>
                <w:sz w:val="24"/>
                <w:szCs w:val="24"/>
              </w:rPr>
              <w:t>根据企业提供资料，</w:t>
            </w:r>
            <w:r>
              <w:rPr>
                <w:rFonts w:hint="eastAsia"/>
                <w:sz w:val="24"/>
                <w:szCs w:val="24"/>
              </w:rPr>
              <w:t>固化炉</w:t>
            </w:r>
            <w:r>
              <w:rPr>
                <w:sz w:val="24"/>
                <w:szCs w:val="24"/>
              </w:rPr>
              <w:t>所需热量占窑炉</w:t>
            </w:r>
            <w:r>
              <w:rPr>
                <w:rFonts w:hint="eastAsia"/>
                <w:sz w:val="24"/>
                <w:szCs w:val="24"/>
              </w:rPr>
              <w:t>热量</w:t>
            </w:r>
            <w:r>
              <w:rPr>
                <w:sz w:val="24"/>
                <w:szCs w:val="24"/>
              </w:rPr>
              <w:t>的</w:t>
            </w:r>
            <w:r>
              <w:rPr>
                <w:rFonts w:hint="eastAsia"/>
                <w:sz w:val="24"/>
                <w:szCs w:val="24"/>
              </w:rPr>
              <w:t>1/9，</w:t>
            </w:r>
            <w:r>
              <w:rPr>
                <w:sz w:val="24"/>
                <w:szCs w:val="24"/>
              </w:rPr>
              <w:t>因此</w:t>
            </w:r>
            <w:r>
              <w:rPr>
                <w:rFonts w:hint="eastAsia"/>
                <w:sz w:val="24"/>
                <w:szCs w:val="24"/>
              </w:rPr>
              <w:t>固化炉</w:t>
            </w:r>
            <w:r>
              <w:rPr>
                <w:sz w:val="24"/>
                <w:szCs w:val="24"/>
              </w:rPr>
              <w:t>的烟气量为</w:t>
            </w:r>
            <w:r>
              <w:rPr>
                <w:rFonts w:hint="eastAsia"/>
                <w:sz w:val="24"/>
                <w:szCs w:val="24"/>
              </w:rPr>
              <w:t>1502.3</w:t>
            </w:r>
            <w:r>
              <w:rPr>
                <w:rFonts w:hint="eastAsia"/>
                <w:sz w:val="24"/>
              </w:rPr>
              <w:t>万m</w:t>
            </w:r>
            <w:r>
              <w:rPr>
                <w:rFonts w:hint="eastAsia"/>
                <w:sz w:val="24"/>
                <w:vertAlign w:val="superscript"/>
              </w:rPr>
              <w:t>3</w:t>
            </w:r>
            <w:r>
              <w:rPr>
                <w:rFonts w:hint="eastAsia"/>
                <w:sz w:val="24"/>
              </w:rPr>
              <w:t>/a</w:t>
            </w:r>
            <w:r>
              <w:rPr>
                <w:sz w:val="24"/>
                <w:szCs w:val="24"/>
              </w:rPr>
              <w:t>，</w:t>
            </w:r>
            <w:r>
              <w:rPr>
                <w:b/>
                <w:sz w:val="24"/>
              </w:rPr>
              <w:t>烟尘、SO</w:t>
            </w:r>
            <w:r>
              <w:rPr>
                <w:b/>
                <w:sz w:val="24"/>
                <w:vertAlign w:val="subscript"/>
              </w:rPr>
              <w:t>2</w:t>
            </w:r>
            <w:r>
              <w:rPr>
                <w:b/>
                <w:sz w:val="24"/>
              </w:rPr>
              <w:t>、NOx</w:t>
            </w:r>
            <w:r>
              <w:rPr>
                <w:rFonts w:hint="eastAsia"/>
                <w:sz w:val="24"/>
              </w:rPr>
              <w:t>的</w:t>
            </w:r>
            <w:r>
              <w:rPr>
                <w:sz w:val="24"/>
              </w:rPr>
              <w:t>产生量分别为</w:t>
            </w:r>
            <w:r>
              <w:rPr>
                <w:rFonts w:hint="eastAsia"/>
                <w:sz w:val="24"/>
              </w:rPr>
              <w:t>20.413</w:t>
            </w:r>
            <w:r>
              <w:rPr>
                <w:sz w:val="24"/>
              </w:rPr>
              <w:t>t/a、</w:t>
            </w:r>
            <w:r>
              <w:rPr>
                <w:rFonts w:hint="eastAsia"/>
                <w:sz w:val="24"/>
              </w:rPr>
              <w:t>30.2</w:t>
            </w:r>
            <w:r>
              <w:rPr>
                <w:sz w:val="24"/>
              </w:rPr>
              <w:t>t/a、</w:t>
            </w:r>
            <w:r>
              <w:rPr>
                <w:rFonts w:hint="eastAsia"/>
                <w:sz w:val="24"/>
              </w:rPr>
              <w:t>5.79</w:t>
            </w:r>
            <w:r>
              <w:rPr>
                <w:sz w:val="24"/>
              </w:rPr>
              <w:t>t/a</w:t>
            </w:r>
            <w:r>
              <w:rPr>
                <w:rFonts w:hint="eastAsia"/>
                <w:sz w:val="24"/>
              </w:rPr>
              <w:t>，产生</w:t>
            </w:r>
            <w:r>
              <w:rPr>
                <w:sz w:val="24"/>
              </w:rPr>
              <w:t>速率分别为</w:t>
            </w:r>
            <w:r>
              <w:rPr>
                <w:rFonts w:hint="eastAsia"/>
                <w:sz w:val="24"/>
              </w:rPr>
              <w:t>2.835 kg/h、4.194kg/h、0.804kg/h。根据厂家提供数据和类比同行业其他企业数据可知，</w:t>
            </w:r>
            <w:r>
              <w:rPr>
                <w:rFonts w:hint="eastAsia"/>
                <w:sz w:val="24"/>
                <w:szCs w:val="24"/>
              </w:rPr>
              <w:t>酚醛树脂胶</w:t>
            </w:r>
            <w:r>
              <w:rPr>
                <w:sz w:val="24"/>
                <w:szCs w:val="24"/>
              </w:rPr>
              <w:t>中</w:t>
            </w:r>
            <w:r>
              <w:rPr>
                <w:rFonts w:hint="eastAsia"/>
                <w:sz w:val="24"/>
              </w:rPr>
              <w:t>游离</w:t>
            </w:r>
            <w:r>
              <w:rPr>
                <w:sz w:val="24"/>
              </w:rPr>
              <w:t>酚</w:t>
            </w:r>
            <w:r>
              <w:rPr>
                <w:rFonts w:hint="eastAsia"/>
                <w:sz w:val="24"/>
              </w:rPr>
              <w:t>＜0.</w:t>
            </w:r>
            <w:r>
              <w:rPr>
                <w:sz w:val="24"/>
              </w:rPr>
              <w:t>3%</w:t>
            </w:r>
            <w:r>
              <w:rPr>
                <w:rFonts w:hint="eastAsia"/>
                <w:sz w:val="24"/>
              </w:rPr>
              <w:t>，</w:t>
            </w:r>
            <w:r>
              <w:rPr>
                <w:sz w:val="24"/>
              </w:rPr>
              <w:t>游离</w:t>
            </w:r>
            <w:r>
              <w:rPr>
                <w:sz w:val="24"/>
                <w:szCs w:val="24"/>
              </w:rPr>
              <w:t>甲醛</w:t>
            </w:r>
            <w:r>
              <w:rPr>
                <w:rFonts w:hint="eastAsia"/>
                <w:sz w:val="24"/>
                <w:szCs w:val="24"/>
              </w:rPr>
              <w:t>＜0.</w:t>
            </w:r>
            <w:r>
              <w:rPr>
                <w:sz w:val="24"/>
                <w:szCs w:val="24"/>
              </w:rPr>
              <w:t>18</w:t>
            </w:r>
            <w:r>
              <w:rPr>
                <w:rFonts w:hint="eastAsia"/>
                <w:sz w:val="24"/>
                <w:szCs w:val="24"/>
              </w:rPr>
              <w:t>%，酚醛胶受热少量分解会产生部分低分子量的物质，均为挥发性有机污染物，环评以非甲烷总烃计，产生量按胶量的</w:t>
            </w:r>
            <w:r>
              <w:rPr>
                <w:sz w:val="24"/>
                <w:szCs w:val="24"/>
              </w:rPr>
              <w:t>2%</w:t>
            </w:r>
            <w:r>
              <w:rPr>
                <w:rFonts w:hint="eastAsia"/>
                <w:sz w:val="24"/>
                <w:szCs w:val="24"/>
              </w:rPr>
              <w:t>计算，</w:t>
            </w:r>
            <w:r>
              <w:rPr>
                <w:rFonts w:hint="eastAsia"/>
                <w:sz w:val="24"/>
              </w:rPr>
              <w:t>项目年使用酚醛</w:t>
            </w:r>
            <w:r>
              <w:rPr>
                <w:sz w:val="24"/>
              </w:rPr>
              <w:t>树脂2890</w:t>
            </w:r>
            <w:r>
              <w:rPr>
                <w:rFonts w:hint="eastAsia"/>
                <w:sz w:val="24"/>
              </w:rPr>
              <w:t>吨、</w:t>
            </w:r>
            <w:r>
              <w:rPr>
                <w:sz w:val="24"/>
              </w:rPr>
              <w:t>快干胶</w:t>
            </w:r>
            <w:r>
              <w:rPr>
                <w:rFonts w:hint="eastAsia"/>
                <w:sz w:val="24"/>
              </w:rPr>
              <w:t>30t，年</w:t>
            </w:r>
            <w:r>
              <w:rPr>
                <w:sz w:val="24"/>
              </w:rPr>
              <w:t>工作</w:t>
            </w:r>
            <w:r>
              <w:rPr>
                <w:rFonts w:hint="eastAsia"/>
                <w:sz w:val="24"/>
              </w:rPr>
              <w:t>7200h，从环保最不利角度考虑，取</w:t>
            </w:r>
            <w:r>
              <w:rPr>
                <w:sz w:val="24"/>
              </w:rPr>
              <w:t>粘合剂中</w:t>
            </w:r>
            <w:r>
              <w:rPr>
                <w:rFonts w:hint="eastAsia"/>
                <w:sz w:val="24"/>
              </w:rPr>
              <w:t>游离酚、</w:t>
            </w:r>
            <w:r>
              <w:rPr>
                <w:sz w:val="24"/>
              </w:rPr>
              <w:t>甲醛</w:t>
            </w:r>
            <w:r>
              <w:rPr>
                <w:rFonts w:hint="eastAsia"/>
                <w:sz w:val="24"/>
              </w:rPr>
              <w:t>和非甲烷总烃含量</w:t>
            </w:r>
            <w:r>
              <w:rPr>
                <w:sz w:val="24"/>
              </w:rPr>
              <w:t>的上限，</w:t>
            </w:r>
            <w:r>
              <w:rPr>
                <w:rFonts w:hint="eastAsia"/>
                <w:sz w:val="24"/>
              </w:rPr>
              <w:t>挥发量</w:t>
            </w:r>
            <w:r>
              <w:rPr>
                <w:sz w:val="24"/>
              </w:rPr>
              <w:t>占游离量的6</w:t>
            </w:r>
            <w:r>
              <w:rPr>
                <w:rFonts w:hint="eastAsia"/>
                <w:sz w:val="24"/>
              </w:rPr>
              <w:t>0</w:t>
            </w:r>
            <w:r>
              <w:rPr>
                <w:sz w:val="24"/>
              </w:rPr>
              <w:t>%，</w:t>
            </w:r>
            <w:r>
              <w:rPr>
                <w:rFonts w:hint="eastAsia"/>
                <w:sz w:val="24"/>
              </w:rPr>
              <w:t>则</w:t>
            </w:r>
            <w:r>
              <w:rPr>
                <w:rFonts w:hint="eastAsia"/>
                <w:b/>
                <w:sz w:val="24"/>
              </w:rPr>
              <w:t>酚类、</w:t>
            </w:r>
            <w:r>
              <w:rPr>
                <w:b/>
                <w:sz w:val="24"/>
              </w:rPr>
              <w:t>甲醛和非甲烷总烃</w:t>
            </w:r>
            <w:r>
              <w:rPr>
                <w:sz w:val="24"/>
              </w:rPr>
              <w:t>的挥发量</w:t>
            </w:r>
            <w:r>
              <w:rPr>
                <w:rFonts w:hint="eastAsia"/>
                <w:sz w:val="24"/>
              </w:rPr>
              <w:t>分别</w:t>
            </w:r>
            <w:r>
              <w:rPr>
                <w:sz w:val="24"/>
              </w:rPr>
              <w:t>为5.256</w:t>
            </w:r>
            <w:r>
              <w:rPr>
                <w:rFonts w:hint="eastAsia"/>
                <w:sz w:val="24"/>
              </w:rPr>
              <w:t>t/a、</w:t>
            </w:r>
            <w:r>
              <w:rPr>
                <w:sz w:val="24"/>
              </w:rPr>
              <w:t>3.154</w:t>
            </w:r>
            <w:r>
              <w:rPr>
                <w:rFonts w:hint="eastAsia"/>
                <w:sz w:val="24"/>
              </w:rPr>
              <w:t xml:space="preserve"> t/a、35.04 t/a，</w:t>
            </w:r>
            <w:r>
              <w:rPr>
                <w:rFonts w:hint="eastAsia"/>
                <w:b/>
                <w:sz w:val="24"/>
              </w:rPr>
              <w:t>酚类、</w:t>
            </w:r>
            <w:r>
              <w:rPr>
                <w:b/>
                <w:sz w:val="24"/>
              </w:rPr>
              <w:t>甲醛和非甲烷总烃</w:t>
            </w:r>
            <w:r>
              <w:rPr>
                <w:rFonts w:hint="eastAsia"/>
                <w:sz w:val="24"/>
              </w:rPr>
              <w:t>产生</w:t>
            </w:r>
            <w:r>
              <w:rPr>
                <w:sz w:val="24"/>
              </w:rPr>
              <w:t>速率分别为0.73</w:t>
            </w:r>
            <w:r>
              <w:rPr>
                <w:rFonts w:hint="eastAsia"/>
                <w:sz w:val="24"/>
              </w:rPr>
              <w:t>kg/h、</w:t>
            </w:r>
            <w:r>
              <w:rPr>
                <w:sz w:val="24"/>
              </w:rPr>
              <w:t>0.438</w:t>
            </w:r>
            <w:r>
              <w:rPr>
                <w:rFonts w:hint="eastAsia"/>
                <w:sz w:val="24"/>
              </w:rPr>
              <w:t>kg/h、4.867 kg/h。</w:t>
            </w:r>
          </w:p>
          <w:p>
            <w:pPr>
              <w:spacing w:line="360" w:lineRule="auto"/>
              <w:ind w:firstLine="482"/>
              <w:rPr>
                <w:sz w:val="24"/>
                <w:szCs w:val="24"/>
              </w:rPr>
            </w:pPr>
            <w:r>
              <w:rPr>
                <w:sz w:val="24"/>
                <w:szCs w:val="24"/>
              </w:rPr>
              <w:fldChar w:fldCharType="begin"/>
            </w:r>
            <w:r>
              <w:rPr>
                <w:sz w:val="24"/>
                <w:szCs w:val="24"/>
              </w:rPr>
              <w:instrText xml:space="preserve"> </w:instrText>
            </w:r>
            <w:r>
              <w:rPr>
                <w:rFonts w:hint="eastAsia"/>
                <w:sz w:val="24"/>
                <w:szCs w:val="24"/>
              </w:rPr>
              <w:instrText xml:space="preserve">= 3 \* GB3</w:instrText>
            </w:r>
            <w:r>
              <w:rPr>
                <w:sz w:val="24"/>
                <w:szCs w:val="24"/>
              </w:rPr>
              <w:instrText xml:space="preserve"> </w:instrText>
            </w:r>
            <w:r>
              <w:rPr>
                <w:sz w:val="24"/>
                <w:szCs w:val="24"/>
              </w:rPr>
              <w:fldChar w:fldCharType="separate"/>
            </w:r>
            <w:r>
              <w:rPr>
                <w:rFonts w:hint="eastAsia"/>
                <w:sz w:val="24"/>
                <w:szCs w:val="24"/>
              </w:rPr>
              <w:t>③</w:t>
            </w:r>
            <w:r>
              <w:rPr>
                <w:sz w:val="24"/>
                <w:szCs w:val="24"/>
              </w:rPr>
              <w:fldChar w:fldCharType="end"/>
            </w:r>
            <w:r>
              <w:rPr>
                <w:rFonts w:hint="eastAsia"/>
                <w:sz w:val="24"/>
                <w:szCs w:val="24"/>
              </w:rPr>
              <w:t>排放量</w:t>
            </w:r>
            <w:r>
              <w:rPr>
                <w:sz w:val="24"/>
                <w:szCs w:val="24"/>
              </w:rPr>
              <w:t>计算</w:t>
            </w:r>
          </w:p>
          <w:p>
            <w:pPr>
              <w:spacing w:line="360" w:lineRule="auto"/>
              <w:ind w:firstLine="482"/>
              <w:rPr>
                <w:sz w:val="24"/>
              </w:rPr>
            </w:pPr>
            <w:r>
              <w:rPr>
                <w:rFonts w:hint="eastAsia"/>
                <w:sz w:val="24"/>
                <w:szCs w:val="24"/>
              </w:rPr>
              <w:t>根据</w:t>
            </w:r>
            <w:r>
              <w:rPr>
                <w:sz w:val="24"/>
                <w:szCs w:val="24"/>
              </w:rPr>
              <w:t>以上</w:t>
            </w:r>
            <w:r>
              <w:rPr>
                <w:rFonts w:hint="eastAsia"/>
                <w:sz w:val="24"/>
                <w:szCs w:val="24"/>
              </w:rPr>
              <w:t>源强</w:t>
            </w:r>
            <w:r>
              <w:rPr>
                <w:sz w:val="24"/>
                <w:szCs w:val="24"/>
              </w:rPr>
              <w:t>核算，</w:t>
            </w:r>
            <w:r>
              <w:rPr>
                <w:rFonts w:hint="eastAsia"/>
                <w:sz w:val="24"/>
              </w:rPr>
              <w:t>1套</w:t>
            </w:r>
            <w:r>
              <w:rPr>
                <w:sz w:val="24"/>
              </w:rPr>
              <w:t>成纤集棉系统</w:t>
            </w:r>
            <w:r>
              <w:rPr>
                <w:rFonts w:hint="eastAsia"/>
                <w:sz w:val="24"/>
              </w:rPr>
              <w:t>、2套</w:t>
            </w:r>
            <w:r>
              <w:rPr>
                <w:sz w:val="24"/>
              </w:rPr>
              <w:t>固化炉</w:t>
            </w:r>
            <w:r>
              <w:rPr>
                <w:rFonts w:hint="eastAsia"/>
                <w:sz w:val="24"/>
              </w:rPr>
              <w:t>和</w:t>
            </w:r>
            <w:r>
              <w:rPr>
                <w:sz w:val="24"/>
              </w:rPr>
              <w:t>贴箔</w:t>
            </w:r>
            <w:r>
              <w:rPr>
                <w:rFonts w:hint="eastAsia"/>
                <w:sz w:val="24"/>
              </w:rPr>
              <w:t>产生</w:t>
            </w:r>
            <w:r>
              <w:rPr>
                <w:sz w:val="24"/>
              </w:rPr>
              <w:t>的</w:t>
            </w:r>
            <w:r>
              <w:rPr>
                <w:rFonts w:hint="eastAsia"/>
                <w:sz w:val="24"/>
              </w:rPr>
              <w:t>污染物</w:t>
            </w:r>
            <w:r>
              <w:rPr>
                <w:sz w:val="24"/>
              </w:rPr>
              <w:t>源强</w:t>
            </w:r>
            <w:r>
              <w:rPr>
                <w:rFonts w:hint="eastAsia"/>
                <w:sz w:val="24"/>
              </w:rPr>
              <w:t>详见</w:t>
            </w:r>
            <w:r>
              <w:rPr>
                <w:sz w:val="24"/>
              </w:rPr>
              <w:t>下表</w:t>
            </w:r>
            <w:r>
              <w:rPr>
                <w:rFonts w:hint="eastAsia"/>
                <w:sz w:val="24"/>
              </w:rPr>
              <w:t>。</w:t>
            </w:r>
          </w:p>
          <w:p>
            <w:pPr>
              <w:spacing w:before="120" w:beforeLines="50"/>
              <w:jc w:val="center"/>
              <w:rPr>
                <w:b/>
                <w:sz w:val="24"/>
              </w:rPr>
            </w:pPr>
            <w:r>
              <w:rPr>
                <w:rFonts w:hint="eastAsia"/>
                <w:b/>
                <w:sz w:val="24"/>
              </w:rPr>
              <w:t>表</w:t>
            </w:r>
            <w:r>
              <w:rPr>
                <w:b/>
                <w:sz w:val="24"/>
              </w:rPr>
              <w:t>30</w:t>
            </w:r>
            <w:r>
              <w:rPr>
                <w:rFonts w:hint="eastAsia"/>
                <w:b/>
                <w:sz w:val="24"/>
              </w:rPr>
              <w:t xml:space="preserve">  1套</w:t>
            </w:r>
            <w:r>
              <w:rPr>
                <w:b/>
                <w:sz w:val="24"/>
              </w:rPr>
              <w:t>成纤集棉系统</w:t>
            </w:r>
            <w:r>
              <w:rPr>
                <w:rFonts w:hint="eastAsia"/>
                <w:b/>
                <w:sz w:val="24"/>
              </w:rPr>
              <w:t>、2套</w:t>
            </w:r>
            <w:r>
              <w:rPr>
                <w:b/>
                <w:sz w:val="24"/>
              </w:rPr>
              <w:t>固化炉</w:t>
            </w:r>
            <w:r>
              <w:rPr>
                <w:rFonts w:hint="eastAsia"/>
                <w:b/>
                <w:sz w:val="24"/>
              </w:rPr>
              <w:t>和</w:t>
            </w:r>
            <w:r>
              <w:rPr>
                <w:b/>
                <w:sz w:val="24"/>
              </w:rPr>
              <w:t>贴箔</w:t>
            </w:r>
            <w:r>
              <w:rPr>
                <w:rFonts w:hint="eastAsia"/>
                <w:b/>
                <w:sz w:val="24"/>
              </w:rPr>
              <w:t>源强一览表</w:t>
            </w:r>
          </w:p>
          <w:tbl>
            <w:tblPr>
              <w:tblStyle w:val="28"/>
              <w:tblW w:w="88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292"/>
              <w:gridCol w:w="2410"/>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2292" w:type="dxa"/>
                  <w:tcMar>
                    <w:top w:w="0" w:type="dxa"/>
                    <w:left w:w="108" w:type="dxa"/>
                    <w:bottom w:w="0" w:type="dxa"/>
                    <w:right w:w="108" w:type="dxa"/>
                  </w:tcMar>
                  <w:vAlign w:val="center"/>
                </w:tcPr>
                <w:p>
                  <w:pPr>
                    <w:widowControl/>
                    <w:jc w:val="center"/>
                    <w:textAlignment w:val="center"/>
                    <w:rPr>
                      <w:b/>
                      <w:kern w:val="0"/>
                      <w:szCs w:val="21"/>
                    </w:rPr>
                  </w:pPr>
                  <w:r>
                    <w:rPr>
                      <w:rFonts w:hint="eastAsia"/>
                      <w:b/>
                      <w:kern w:val="0"/>
                      <w:szCs w:val="21"/>
                    </w:rPr>
                    <w:t>污染物名称</w:t>
                  </w:r>
                </w:p>
              </w:tc>
              <w:tc>
                <w:tcPr>
                  <w:tcW w:w="2410" w:type="dxa"/>
                  <w:vAlign w:val="center"/>
                </w:tcPr>
                <w:p>
                  <w:pPr>
                    <w:widowControl/>
                    <w:jc w:val="center"/>
                    <w:textAlignment w:val="center"/>
                    <w:rPr>
                      <w:b/>
                      <w:szCs w:val="21"/>
                    </w:rPr>
                  </w:pPr>
                  <w:r>
                    <w:rPr>
                      <w:b/>
                      <w:szCs w:val="21"/>
                    </w:rPr>
                    <w:t>1</w:t>
                  </w:r>
                  <w:r>
                    <w:rPr>
                      <w:rFonts w:hint="eastAsia"/>
                      <w:b/>
                      <w:szCs w:val="21"/>
                    </w:rPr>
                    <w:t>套成</w:t>
                  </w:r>
                  <w:r>
                    <w:rPr>
                      <w:b/>
                      <w:szCs w:val="21"/>
                    </w:rPr>
                    <w:t>纤集棉</w:t>
                  </w:r>
                  <w:r>
                    <w:rPr>
                      <w:rFonts w:hint="eastAsia"/>
                      <w:b/>
                      <w:szCs w:val="21"/>
                    </w:rPr>
                    <w:t>系统产生量</w:t>
                  </w:r>
                </w:p>
                <w:p>
                  <w:pPr>
                    <w:widowControl/>
                    <w:jc w:val="center"/>
                    <w:textAlignment w:val="center"/>
                    <w:rPr>
                      <w:b/>
                      <w:kern w:val="0"/>
                      <w:szCs w:val="21"/>
                    </w:rPr>
                  </w:pPr>
                  <w:r>
                    <w:rPr>
                      <w:rFonts w:hint="eastAsia"/>
                      <w:b/>
                      <w:szCs w:val="21"/>
                    </w:rPr>
                    <w:t>t/a</w:t>
                  </w:r>
                </w:p>
              </w:tc>
              <w:tc>
                <w:tcPr>
                  <w:tcW w:w="2410" w:type="dxa"/>
                  <w:vAlign w:val="center"/>
                </w:tcPr>
                <w:p>
                  <w:pPr>
                    <w:widowControl/>
                    <w:jc w:val="center"/>
                    <w:textAlignment w:val="center"/>
                    <w:rPr>
                      <w:b/>
                      <w:szCs w:val="21"/>
                    </w:rPr>
                  </w:pPr>
                  <w:r>
                    <w:rPr>
                      <w:rFonts w:hint="eastAsia"/>
                      <w:b/>
                      <w:szCs w:val="21"/>
                    </w:rPr>
                    <w:t>2套</w:t>
                  </w:r>
                  <w:r>
                    <w:rPr>
                      <w:b/>
                      <w:szCs w:val="21"/>
                    </w:rPr>
                    <w:t>固化炉</w:t>
                  </w:r>
                  <w:r>
                    <w:rPr>
                      <w:rFonts w:hint="eastAsia"/>
                      <w:b/>
                      <w:szCs w:val="21"/>
                    </w:rPr>
                    <w:t>和</w:t>
                  </w:r>
                  <w:r>
                    <w:rPr>
                      <w:b/>
                      <w:szCs w:val="21"/>
                    </w:rPr>
                    <w:t>贴箔</w:t>
                  </w:r>
                  <w:r>
                    <w:rPr>
                      <w:rFonts w:hint="eastAsia"/>
                      <w:b/>
                      <w:szCs w:val="21"/>
                    </w:rPr>
                    <w:t>产生量</w:t>
                  </w:r>
                </w:p>
                <w:p>
                  <w:pPr>
                    <w:widowControl/>
                    <w:jc w:val="center"/>
                    <w:textAlignment w:val="center"/>
                    <w:rPr>
                      <w:b/>
                      <w:kern w:val="0"/>
                      <w:szCs w:val="21"/>
                    </w:rPr>
                  </w:pPr>
                  <w:r>
                    <w:rPr>
                      <w:rFonts w:hint="eastAsia"/>
                      <w:b/>
                      <w:szCs w:val="21"/>
                    </w:rPr>
                    <w:t>t/a</w:t>
                  </w:r>
                </w:p>
              </w:tc>
              <w:tc>
                <w:tcPr>
                  <w:tcW w:w="1701" w:type="dxa"/>
                  <w:vAlign w:val="center"/>
                </w:tcPr>
                <w:p>
                  <w:pPr>
                    <w:widowControl/>
                    <w:jc w:val="center"/>
                    <w:textAlignment w:val="center"/>
                    <w:rPr>
                      <w:b/>
                      <w:szCs w:val="21"/>
                    </w:rPr>
                  </w:pPr>
                  <w:r>
                    <w:rPr>
                      <w:rFonts w:hint="eastAsia"/>
                      <w:b/>
                      <w:szCs w:val="21"/>
                    </w:rPr>
                    <w:t>合计</w:t>
                  </w:r>
                </w:p>
                <w:p>
                  <w:pPr>
                    <w:widowControl/>
                    <w:jc w:val="center"/>
                    <w:textAlignment w:val="center"/>
                    <w:rPr>
                      <w:b/>
                      <w:szCs w:val="21"/>
                    </w:rPr>
                  </w:pPr>
                  <w:r>
                    <w:rPr>
                      <w:rFonts w:hint="eastAsia"/>
                      <w:b/>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2292" w:type="dxa"/>
                  <w:tcMar>
                    <w:top w:w="0" w:type="dxa"/>
                    <w:left w:w="108" w:type="dxa"/>
                    <w:bottom w:w="0" w:type="dxa"/>
                    <w:right w:w="108" w:type="dxa"/>
                  </w:tcMar>
                  <w:vAlign w:val="center"/>
                </w:tcPr>
                <w:p>
                  <w:pPr>
                    <w:widowControl/>
                    <w:jc w:val="center"/>
                    <w:textAlignment w:val="center"/>
                    <w:rPr>
                      <w:kern w:val="0"/>
                      <w:szCs w:val="21"/>
                    </w:rPr>
                  </w:pPr>
                  <w:r>
                    <w:rPr>
                      <w:rFonts w:hint="eastAsia"/>
                      <w:kern w:val="0"/>
                      <w:szCs w:val="21"/>
                    </w:rPr>
                    <w:t>颗粒物（烟粉尘）</w:t>
                  </w:r>
                </w:p>
              </w:tc>
              <w:tc>
                <w:tcPr>
                  <w:tcW w:w="2410" w:type="dxa"/>
                  <w:vAlign w:val="center"/>
                </w:tcPr>
                <w:p>
                  <w:pPr>
                    <w:widowControl/>
                    <w:jc w:val="center"/>
                    <w:textAlignment w:val="center"/>
                    <w:rPr>
                      <w:kern w:val="0"/>
                      <w:szCs w:val="21"/>
                    </w:rPr>
                  </w:pPr>
                  <w:r>
                    <w:rPr>
                      <w:rFonts w:hint="eastAsia"/>
                      <w:kern w:val="0"/>
                      <w:szCs w:val="21"/>
                    </w:rPr>
                    <w:t>7.</w:t>
                  </w:r>
                  <w:r>
                    <w:rPr>
                      <w:kern w:val="0"/>
                      <w:szCs w:val="21"/>
                    </w:rPr>
                    <w:t>57</w:t>
                  </w:r>
                  <w:r>
                    <w:rPr>
                      <w:rFonts w:hint="eastAsia"/>
                      <w:kern w:val="0"/>
                      <w:szCs w:val="21"/>
                    </w:rPr>
                    <w:t>2</w:t>
                  </w:r>
                </w:p>
              </w:tc>
              <w:tc>
                <w:tcPr>
                  <w:tcW w:w="2410" w:type="dxa"/>
                </w:tcPr>
                <w:p>
                  <w:pPr>
                    <w:widowControl/>
                    <w:jc w:val="center"/>
                    <w:textAlignment w:val="center"/>
                    <w:rPr>
                      <w:kern w:val="0"/>
                      <w:szCs w:val="21"/>
                    </w:rPr>
                  </w:pPr>
                  <w:r>
                    <w:rPr>
                      <w:rFonts w:hint="eastAsia"/>
                      <w:szCs w:val="21"/>
                    </w:rPr>
                    <w:t>20.413</w:t>
                  </w:r>
                </w:p>
              </w:tc>
              <w:tc>
                <w:tcPr>
                  <w:tcW w:w="1701" w:type="dxa"/>
                  <w:vAlign w:val="center"/>
                </w:tcPr>
                <w:p>
                  <w:pPr>
                    <w:widowControl/>
                    <w:jc w:val="center"/>
                    <w:textAlignment w:val="center"/>
                    <w:rPr>
                      <w:kern w:val="0"/>
                      <w:szCs w:val="21"/>
                    </w:rPr>
                  </w:pPr>
                  <w:r>
                    <w:rPr>
                      <w:kern w:val="0"/>
                      <w:szCs w:val="21"/>
                    </w:rPr>
                    <w:t>27.985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2292" w:type="dxa"/>
                  <w:tcMar>
                    <w:top w:w="0" w:type="dxa"/>
                    <w:left w:w="108" w:type="dxa"/>
                    <w:bottom w:w="0" w:type="dxa"/>
                    <w:right w:w="108" w:type="dxa"/>
                  </w:tcMar>
                  <w:vAlign w:val="center"/>
                </w:tcPr>
                <w:p>
                  <w:pPr>
                    <w:widowControl/>
                    <w:jc w:val="center"/>
                    <w:textAlignment w:val="center"/>
                    <w:rPr>
                      <w:kern w:val="0"/>
                      <w:szCs w:val="21"/>
                    </w:rPr>
                  </w:pPr>
                  <w:r>
                    <w:rPr>
                      <w:szCs w:val="21"/>
                    </w:rPr>
                    <w:t>SO</w:t>
                  </w:r>
                  <w:r>
                    <w:rPr>
                      <w:szCs w:val="21"/>
                      <w:vertAlign w:val="subscript"/>
                    </w:rPr>
                    <w:t>2</w:t>
                  </w:r>
                </w:p>
              </w:tc>
              <w:tc>
                <w:tcPr>
                  <w:tcW w:w="2410" w:type="dxa"/>
                  <w:vAlign w:val="center"/>
                </w:tcPr>
                <w:p>
                  <w:pPr>
                    <w:widowControl/>
                    <w:jc w:val="center"/>
                    <w:textAlignment w:val="center"/>
                    <w:rPr>
                      <w:kern w:val="0"/>
                      <w:szCs w:val="21"/>
                    </w:rPr>
                  </w:pPr>
                  <w:r>
                    <w:rPr>
                      <w:kern w:val="0"/>
                      <w:szCs w:val="21"/>
                    </w:rPr>
                    <w:t>0.189</w:t>
                  </w:r>
                </w:p>
              </w:tc>
              <w:tc>
                <w:tcPr>
                  <w:tcW w:w="2410" w:type="dxa"/>
                </w:tcPr>
                <w:p>
                  <w:pPr>
                    <w:widowControl/>
                    <w:jc w:val="center"/>
                    <w:textAlignment w:val="center"/>
                    <w:rPr>
                      <w:kern w:val="0"/>
                      <w:szCs w:val="21"/>
                    </w:rPr>
                  </w:pPr>
                  <w:r>
                    <w:rPr>
                      <w:rFonts w:hint="eastAsia"/>
                      <w:szCs w:val="21"/>
                    </w:rPr>
                    <w:t>30.2</w:t>
                  </w:r>
                </w:p>
              </w:tc>
              <w:tc>
                <w:tcPr>
                  <w:tcW w:w="1701" w:type="dxa"/>
                  <w:vAlign w:val="center"/>
                </w:tcPr>
                <w:p>
                  <w:pPr>
                    <w:widowControl/>
                    <w:jc w:val="center"/>
                    <w:textAlignment w:val="center"/>
                    <w:rPr>
                      <w:kern w:val="0"/>
                      <w:szCs w:val="21"/>
                    </w:rPr>
                  </w:pPr>
                  <w:r>
                    <w:rPr>
                      <w:rFonts w:hint="eastAsia"/>
                      <w:kern w:val="0"/>
                      <w:szCs w:val="21"/>
                    </w:rPr>
                    <w:t>30.</w:t>
                  </w:r>
                  <w:r>
                    <w:rPr>
                      <w:kern w:val="0"/>
                      <w:szCs w:val="21"/>
                    </w:rPr>
                    <w:t>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2292" w:type="dxa"/>
                  <w:tcMar>
                    <w:top w:w="0" w:type="dxa"/>
                    <w:left w:w="108" w:type="dxa"/>
                    <w:bottom w:w="0" w:type="dxa"/>
                    <w:right w:w="108" w:type="dxa"/>
                  </w:tcMar>
                  <w:vAlign w:val="center"/>
                </w:tcPr>
                <w:p>
                  <w:pPr>
                    <w:widowControl/>
                    <w:jc w:val="center"/>
                    <w:textAlignment w:val="center"/>
                    <w:rPr>
                      <w:kern w:val="0"/>
                      <w:szCs w:val="21"/>
                    </w:rPr>
                  </w:pPr>
                  <w:r>
                    <w:rPr>
                      <w:szCs w:val="21"/>
                    </w:rPr>
                    <w:t>NOx</w:t>
                  </w:r>
                </w:p>
              </w:tc>
              <w:tc>
                <w:tcPr>
                  <w:tcW w:w="2410" w:type="dxa"/>
                  <w:vAlign w:val="center"/>
                </w:tcPr>
                <w:p>
                  <w:pPr>
                    <w:widowControl/>
                    <w:jc w:val="center"/>
                    <w:textAlignment w:val="center"/>
                    <w:rPr>
                      <w:kern w:val="0"/>
                      <w:szCs w:val="21"/>
                    </w:rPr>
                  </w:pPr>
                  <w:r>
                    <w:rPr>
                      <w:kern w:val="0"/>
                      <w:szCs w:val="21"/>
                    </w:rPr>
                    <w:t>0.561</w:t>
                  </w:r>
                </w:p>
              </w:tc>
              <w:tc>
                <w:tcPr>
                  <w:tcW w:w="2410" w:type="dxa"/>
                </w:tcPr>
                <w:p>
                  <w:pPr>
                    <w:widowControl/>
                    <w:jc w:val="center"/>
                    <w:textAlignment w:val="center"/>
                    <w:rPr>
                      <w:kern w:val="0"/>
                      <w:szCs w:val="21"/>
                    </w:rPr>
                  </w:pPr>
                  <w:r>
                    <w:rPr>
                      <w:rFonts w:hint="eastAsia"/>
                      <w:szCs w:val="21"/>
                    </w:rPr>
                    <w:t>5.79</w:t>
                  </w:r>
                </w:p>
              </w:tc>
              <w:tc>
                <w:tcPr>
                  <w:tcW w:w="1701" w:type="dxa"/>
                  <w:vAlign w:val="center"/>
                </w:tcPr>
                <w:p>
                  <w:pPr>
                    <w:widowControl/>
                    <w:jc w:val="center"/>
                    <w:textAlignment w:val="center"/>
                    <w:rPr>
                      <w:kern w:val="0"/>
                      <w:szCs w:val="21"/>
                    </w:rPr>
                  </w:pPr>
                  <w:r>
                    <w:rPr>
                      <w:kern w:val="0"/>
                      <w:szCs w:val="21"/>
                    </w:rPr>
                    <w:t>6.351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2292" w:type="dxa"/>
                  <w:tcMar>
                    <w:top w:w="0" w:type="dxa"/>
                    <w:left w:w="108" w:type="dxa"/>
                    <w:bottom w:w="0" w:type="dxa"/>
                    <w:right w:w="108" w:type="dxa"/>
                  </w:tcMar>
                  <w:vAlign w:val="center"/>
                </w:tcPr>
                <w:p>
                  <w:pPr>
                    <w:widowControl/>
                    <w:jc w:val="center"/>
                    <w:textAlignment w:val="center"/>
                    <w:rPr>
                      <w:kern w:val="0"/>
                      <w:szCs w:val="21"/>
                    </w:rPr>
                  </w:pPr>
                  <w:r>
                    <w:rPr>
                      <w:rFonts w:hint="eastAsia"/>
                      <w:szCs w:val="21"/>
                    </w:rPr>
                    <w:t>酚类</w:t>
                  </w:r>
                </w:p>
              </w:tc>
              <w:tc>
                <w:tcPr>
                  <w:tcW w:w="2410" w:type="dxa"/>
                </w:tcPr>
                <w:p>
                  <w:pPr>
                    <w:widowControl/>
                    <w:jc w:val="center"/>
                    <w:textAlignment w:val="center"/>
                    <w:rPr>
                      <w:kern w:val="0"/>
                      <w:szCs w:val="21"/>
                    </w:rPr>
                  </w:pPr>
                  <w:r>
                    <w:rPr>
                      <w:rFonts w:hint="eastAsia"/>
                      <w:kern w:val="0"/>
                      <w:szCs w:val="21"/>
                    </w:rPr>
                    <w:t>/</w:t>
                  </w:r>
                </w:p>
              </w:tc>
              <w:tc>
                <w:tcPr>
                  <w:tcW w:w="2410" w:type="dxa"/>
                </w:tcPr>
                <w:p>
                  <w:pPr>
                    <w:widowControl/>
                    <w:jc w:val="center"/>
                    <w:textAlignment w:val="center"/>
                    <w:rPr>
                      <w:kern w:val="0"/>
                      <w:szCs w:val="21"/>
                    </w:rPr>
                  </w:pPr>
                  <w:r>
                    <w:rPr>
                      <w:szCs w:val="21"/>
                    </w:rPr>
                    <w:t>5.256</w:t>
                  </w:r>
                </w:p>
              </w:tc>
              <w:tc>
                <w:tcPr>
                  <w:tcW w:w="1701" w:type="dxa"/>
                </w:tcPr>
                <w:p>
                  <w:pPr>
                    <w:widowControl/>
                    <w:jc w:val="center"/>
                    <w:textAlignment w:val="center"/>
                    <w:rPr>
                      <w:kern w:val="0"/>
                      <w:szCs w:val="21"/>
                    </w:rPr>
                  </w:pPr>
                  <w:r>
                    <w:rPr>
                      <w:szCs w:val="21"/>
                    </w:rPr>
                    <w:t>5.256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2292" w:type="dxa"/>
                  <w:tcMar>
                    <w:top w:w="0" w:type="dxa"/>
                    <w:left w:w="108" w:type="dxa"/>
                    <w:bottom w:w="0" w:type="dxa"/>
                    <w:right w:w="108" w:type="dxa"/>
                  </w:tcMar>
                  <w:vAlign w:val="center"/>
                </w:tcPr>
                <w:p>
                  <w:pPr>
                    <w:widowControl/>
                    <w:jc w:val="center"/>
                    <w:textAlignment w:val="center"/>
                    <w:rPr>
                      <w:kern w:val="0"/>
                      <w:szCs w:val="21"/>
                    </w:rPr>
                  </w:pPr>
                  <w:r>
                    <w:rPr>
                      <w:rFonts w:hint="eastAsia"/>
                      <w:szCs w:val="21"/>
                    </w:rPr>
                    <w:t>甲醛</w:t>
                  </w:r>
                </w:p>
              </w:tc>
              <w:tc>
                <w:tcPr>
                  <w:tcW w:w="2410" w:type="dxa"/>
                </w:tcPr>
                <w:p>
                  <w:pPr>
                    <w:widowControl/>
                    <w:jc w:val="center"/>
                    <w:textAlignment w:val="center"/>
                    <w:rPr>
                      <w:kern w:val="0"/>
                      <w:szCs w:val="21"/>
                    </w:rPr>
                  </w:pPr>
                  <w:r>
                    <w:rPr>
                      <w:rFonts w:hint="eastAsia"/>
                      <w:kern w:val="0"/>
                      <w:szCs w:val="21"/>
                    </w:rPr>
                    <w:t>/</w:t>
                  </w:r>
                </w:p>
              </w:tc>
              <w:tc>
                <w:tcPr>
                  <w:tcW w:w="2410" w:type="dxa"/>
                </w:tcPr>
                <w:p>
                  <w:pPr>
                    <w:widowControl/>
                    <w:jc w:val="center"/>
                    <w:textAlignment w:val="center"/>
                    <w:rPr>
                      <w:kern w:val="0"/>
                      <w:szCs w:val="21"/>
                    </w:rPr>
                  </w:pPr>
                  <w:r>
                    <w:rPr>
                      <w:szCs w:val="21"/>
                    </w:rPr>
                    <w:t>3.154</w:t>
                  </w:r>
                </w:p>
              </w:tc>
              <w:tc>
                <w:tcPr>
                  <w:tcW w:w="1701" w:type="dxa"/>
                </w:tcPr>
                <w:p>
                  <w:pPr>
                    <w:widowControl/>
                    <w:jc w:val="center"/>
                    <w:textAlignment w:val="center"/>
                    <w:rPr>
                      <w:kern w:val="0"/>
                      <w:szCs w:val="21"/>
                    </w:rPr>
                  </w:pPr>
                  <w:r>
                    <w:rPr>
                      <w:szCs w:val="21"/>
                    </w:rPr>
                    <w:t>3.154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2292" w:type="dxa"/>
                  <w:tcMar>
                    <w:top w:w="0" w:type="dxa"/>
                    <w:left w:w="108" w:type="dxa"/>
                    <w:bottom w:w="0" w:type="dxa"/>
                    <w:right w:w="108" w:type="dxa"/>
                  </w:tcMar>
                  <w:vAlign w:val="center"/>
                </w:tcPr>
                <w:p>
                  <w:pPr>
                    <w:widowControl/>
                    <w:jc w:val="center"/>
                    <w:textAlignment w:val="center"/>
                    <w:rPr>
                      <w:szCs w:val="21"/>
                    </w:rPr>
                  </w:pPr>
                  <w:r>
                    <w:rPr>
                      <w:rFonts w:hint="eastAsia"/>
                      <w:szCs w:val="21"/>
                    </w:rPr>
                    <w:t>非甲烷总烃</w:t>
                  </w:r>
                </w:p>
              </w:tc>
              <w:tc>
                <w:tcPr>
                  <w:tcW w:w="2410" w:type="dxa"/>
                </w:tcPr>
                <w:p>
                  <w:pPr>
                    <w:widowControl/>
                    <w:jc w:val="center"/>
                    <w:textAlignment w:val="center"/>
                    <w:rPr>
                      <w:kern w:val="0"/>
                      <w:szCs w:val="21"/>
                    </w:rPr>
                  </w:pPr>
                  <w:r>
                    <w:rPr>
                      <w:rFonts w:hint="eastAsia"/>
                      <w:kern w:val="0"/>
                      <w:szCs w:val="21"/>
                    </w:rPr>
                    <w:t>/</w:t>
                  </w:r>
                </w:p>
              </w:tc>
              <w:tc>
                <w:tcPr>
                  <w:tcW w:w="2410" w:type="dxa"/>
                </w:tcPr>
                <w:p>
                  <w:pPr>
                    <w:widowControl/>
                    <w:jc w:val="center"/>
                    <w:textAlignment w:val="center"/>
                    <w:rPr>
                      <w:kern w:val="0"/>
                      <w:szCs w:val="21"/>
                    </w:rPr>
                  </w:pPr>
                  <w:r>
                    <w:rPr>
                      <w:rFonts w:hint="eastAsia"/>
                      <w:szCs w:val="21"/>
                    </w:rPr>
                    <w:t>35.04</w:t>
                  </w:r>
                </w:p>
              </w:tc>
              <w:tc>
                <w:tcPr>
                  <w:tcW w:w="1701" w:type="dxa"/>
                </w:tcPr>
                <w:p>
                  <w:pPr>
                    <w:widowControl/>
                    <w:jc w:val="center"/>
                    <w:textAlignment w:val="center"/>
                    <w:rPr>
                      <w:kern w:val="0"/>
                      <w:szCs w:val="21"/>
                    </w:rPr>
                  </w:pPr>
                  <w:r>
                    <w:rPr>
                      <w:rFonts w:hint="eastAsia"/>
                      <w:szCs w:val="21"/>
                    </w:rPr>
                    <w:t>35.04</w:t>
                  </w:r>
                </w:p>
              </w:tc>
            </w:tr>
          </w:tbl>
          <w:p>
            <w:pPr>
              <w:pStyle w:val="64"/>
              <w:spacing w:before="120" w:beforeLines="50" w:line="360" w:lineRule="auto"/>
              <w:ind w:firstLine="482"/>
              <w:rPr>
                <w:sz w:val="24"/>
              </w:rPr>
            </w:pPr>
            <w:r>
              <w:rPr>
                <w:rFonts w:hint="eastAsia"/>
                <w:sz w:val="24"/>
              </w:rPr>
              <w:t>根据</w:t>
            </w:r>
            <w:r>
              <w:rPr>
                <w:sz w:val="24"/>
              </w:rPr>
              <w:t>上表计算，</w:t>
            </w:r>
            <w:r>
              <w:rPr>
                <w:rFonts w:hint="eastAsia"/>
                <w:sz w:val="24"/>
              </w:rPr>
              <w:t>1套</w:t>
            </w:r>
            <w:r>
              <w:rPr>
                <w:sz w:val="24"/>
              </w:rPr>
              <w:t>成纤集棉系统</w:t>
            </w:r>
            <w:r>
              <w:rPr>
                <w:rFonts w:hint="eastAsia"/>
                <w:sz w:val="24"/>
              </w:rPr>
              <w:t>、2套</w:t>
            </w:r>
            <w:r>
              <w:rPr>
                <w:sz w:val="24"/>
              </w:rPr>
              <w:t>固化炉</w:t>
            </w:r>
            <w:r>
              <w:rPr>
                <w:rFonts w:hint="eastAsia"/>
                <w:sz w:val="24"/>
              </w:rPr>
              <w:t>和</w:t>
            </w:r>
            <w:r>
              <w:rPr>
                <w:sz w:val="24"/>
              </w:rPr>
              <w:t>贴箔工序</w:t>
            </w:r>
            <w:r>
              <w:rPr>
                <w:rFonts w:hint="eastAsia"/>
                <w:sz w:val="24"/>
              </w:rPr>
              <w:t>产生的颗粒物</w:t>
            </w:r>
            <w:r>
              <w:rPr>
                <w:sz w:val="24"/>
              </w:rPr>
              <w:t>、SO</w:t>
            </w:r>
            <w:r>
              <w:rPr>
                <w:sz w:val="24"/>
                <w:vertAlign w:val="subscript"/>
              </w:rPr>
              <w:t>2</w:t>
            </w:r>
            <w:r>
              <w:rPr>
                <w:rFonts w:hint="eastAsia"/>
                <w:sz w:val="24"/>
              </w:rPr>
              <w:t>、</w:t>
            </w:r>
            <w:r>
              <w:rPr>
                <w:sz w:val="24"/>
              </w:rPr>
              <w:t>NOx</w:t>
            </w:r>
            <w:r>
              <w:rPr>
                <w:rFonts w:hint="eastAsia"/>
                <w:sz w:val="24"/>
              </w:rPr>
              <w:t>、</w:t>
            </w:r>
            <w:r>
              <w:rPr>
                <w:sz w:val="24"/>
              </w:rPr>
              <w:t>甲醛、酚</w:t>
            </w:r>
            <w:r>
              <w:rPr>
                <w:rFonts w:hint="eastAsia"/>
                <w:sz w:val="24"/>
              </w:rPr>
              <w:t>类、</w:t>
            </w:r>
            <w:r>
              <w:rPr>
                <w:sz w:val="24"/>
              </w:rPr>
              <w:t>非甲烷总烃</w:t>
            </w:r>
            <w:r>
              <w:rPr>
                <w:rFonts w:hint="eastAsia"/>
                <w:sz w:val="24"/>
              </w:rPr>
              <w:t>的</w:t>
            </w:r>
            <w:r>
              <w:rPr>
                <w:sz w:val="24"/>
              </w:rPr>
              <w:t>产生量分别为</w:t>
            </w:r>
            <w:r>
              <w:rPr>
                <w:kern w:val="0"/>
                <w:sz w:val="24"/>
              </w:rPr>
              <w:t>27.985</w:t>
            </w:r>
            <w:r>
              <w:rPr>
                <w:rFonts w:hint="eastAsia"/>
                <w:sz w:val="24"/>
              </w:rPr>
              <w:t>t/a</w:t>
            </w:r>
            <w:r>
              <w:rPr>
                <w:sz w:val="24"/>
              </w:rPr>
              <w:t>、</w:t>
            </w:r>
            <w:r>
              <w:rPr>
                <w:rFonts w:hint="eastAsia"/>
                <w:kern w:val="0"/>
                <w:sz w:val="24"/>
              </w:rPr>
              <w:t>30.</w:t>
            </w:r>
            <w:r>
              <w:rPr>
                <w:kern w:val="0"/>
                <w:sz w:val="24"/>
              </w:rPr>
              <w:t>389</w:t>
            </w:r>
            <w:r>
              <w:rPr>
                <w:rFonts w:hint="eastAsia"/>
                <w:sz w:val="24"/>
              </w:rPr>
              <w:t>t/a</w:t>
            </w:r>
            <w:r>
              <w:rPr>
                <w:sz w:val="24"/>
              </w:rPr>
              <w:t>、</w:t>
            </w:r>
            <w:r>
              <w:rPr>
                <w:kern w:val="0"/>
                <w:sz w:val="24"/>
              </w:rPr>
              <w:t>6.351</w:t>
            </w:r>
            <w:r>
              <w:rPr>
                <w:rFonts w:hint="eastAsia"/>
                <w:sz w:val="24"/>
              </w:rPr>
              <w:t>t/a</w:t>
            </w:r>
            <w:r>
              <w:rPr>
                <w:sz w:val="24"/>
              </w:rPr>
              <w:t>、5.256</w:t>
            </w:r>
            <w:r>
              <w:rPr>
                <w:rFonts w:hint="eastAsia"/>
                <w:sz w:val="24"/>
              </w:rPr>
              <w:t>t/a</w:t>
            </w:r>
            <w:r>
              <w:rPr>
                <w:sz w:val="24"/>
              </w:rPr>
              <w:t>、3.154</w:t>
            </w:r>
            <w:r>
              <w:rPr>
                <w:rFonts w:hint="eastAsia"/>
                <w:sz w:val="24"/>
              </w:rPr>
              <w:t>t/a</w:t>
            </w:r>
            <w:r>
              <w:rPr>
                <w:sz w:val="24"/>
              </w:rPr>
              <w:t>、</w:t>
            </w:r>
            <w:r>
              <w:rPr>
                <w:rFonts w:hint="eastAsia"/>
                <w:sz w:val="24"/>
              </w:rPr>
              <w:t>35.04t/a</w:t>
            </w:r>
            <w:r>
              <w:rPr>
                <w:sz w:val="24"/>
              </w:rPr>
              <w:t>。</w:t>
            </w:r>
          </w:p>
          <w:p>
            <w:pPr>
              <w:pStyle w:val="64"/>
              <w:spacing w:before="120" w:beforeLines="50" w:line="360" w:lineRule="auto"/>
              <w:ind w:firstLine="482"/>
              <w:rPr>
                <w:sz w:val="24"/>
              </w:rPr>
            </w:pPr>
            <w:r>
              <w:rPr>
                <w:rFonts w:hint="eastAsia"/>
                <w:sz w:val="24"/>
              </w:rPr>
              <w:t>根据</w:t>
            </w:r>
            <w:r>
              <w:rPr>
                <w:sz w:val="24"/>
              </w:rPr>
              <w:t>企业提供资料，</w:t>
            </w:r>
            <w:r>
              <w:rPr>
                <w:rFonts w:hint="eastAsia"/>
                <w:sz w:val="24"/>
              </w:rPr>
              <w:t>拟</w:t>
            </w:r>
            <w:r>
              <w:rPr>
                <w:sz w:val="24"/>
              </w:rPr>
              <w:t>采用“</w:t>
            </w:r>
            <w:r>
              <w:rPr>
                <w:rFonts w:hint="eastAsia"/>
                <w:sz w:val="24"/>
              </w:rPr>
              <w:t>淋洗+冷凝器+电捕焦油器+18m排气筒</w:t>
            </w:r>
            <w:r>
              <w:rPr>
                <w:sz w:val="24"/>
              </w:rPr>
              <w:t>”</w:t>
            </w:r>
            <w:r>
              <w:rPr>
                <w:rFonts w:hint="eastAsia"/>
                <w:sz w:val="24"/>
              </w:rPr>
              <w:t>治理</w:t>
            </w:r>
            <w:r>
              <w:rPr>
                <w:sz w:val="24"/>
              </w:rPr>
              <w:t>措施，</w:t>
            </w:r>
            <w:r>
              <w:rPr>
                <w:rFonts w:hint="eastAsia" w:hAnsi="宋体"/>
                <w:sz w:val="24"/>
              </w:rPr>
              <w:t>此类工艺脱硫除尘效率约</w:t>
            </w:r>
            <w:r>
              <w:rPr>
                <w:sz w:val="24"/>
              </w:rPr>
              <w:t>60%</w:t>
            </w:r>
            <w:r>
              <w:rPr>
                <w:rFonts w:hint="eastAsia" w:hAnsi="宋体"/>
                <w:sz w:val="24"/>
              </w:rPr>
              <w:t>、有机废气去除效率</w:t>
            </w:r>
            <w:r>
              <w:rPr>
                <w:sz w:val="24"/>
              </w:rPr>
              <w:t>90%</w:t>
            </w:r>
            <w:r>
              <w:rPr>
                <w:rFonts w:hint="eastAsia" w:hAnsi="宋体"/>
                <w:sz w:val="24"/>
              </w:rPr>
              <w:t>，集气效率</w:t>
            </w:r>
            <w:r>
              <w:rPr>
                <w:rFonts w:hAnsi="宋体"/>
                <w:sz w:val="24"/>
              </w:rPr>
              <w:t>按</w:t>
            </w:r>
            <w:r>
              <w:rPr>
                <w:rFonts w:hint="eastAsia" w:hAnsi="宋体"/>
                <w:sz w:val="24"/>
              </w:rPr>
              <w:t>98</w:t>
            </w:r>
            <w:r>
              <w:rPr>
                <w:rFonts w:hAnsi="宋体"/>
                <w:sz w:val="24"/>
              </w:rPr>
              <w:t>%计</w:t>
            </w:r>
            <w:r>
              <w:rPr>
                <w:rFonts w:hint="eastAsia" w:hAnsi="宋体"/>
                <w:sz w:val="24"/>
              </w:rPr>
              <w:t>，</w:t>
            </w:r>
            <w:r>
              <w:rPr>
                <w:rFonts w:hAnsi="宋体"/>
                <w:sz w:val="24"/>
              </w:rPr>
              <w:t>年工作</w:t>
            </w:r>
            <w:r>
              <w:rPr>
                <w:rFonts w:hint="eastAsia" w:hAnsi="宋体"/>
                <w:sz w:val="24"/>
              </w:rPr>
              <w:t>7200h</w:t>
            </w:r>
            <w:r>
              <w:rPr>
                <w:rFonts w:hAnsi="宋体"/>
                <w:sz w:val="24"/>
              </w:rPr>
              <w:t>，</w:t>
            </w:r>
            <w:r>
              <w:rPr>
                <w:rFonts w:hint="eastAsia" w:hAnsi="宋体"/>
                <w:sz w:val="24"/>
              </w:rPr>
              <w:t>风量</w:t>
            </w:r>
            <w:r>
              <w:rPr>
                <w:rFonts w:hAnsi="宋体"/>
                <w:sz w:val="24"/>
              </w:rPr>
              <w:t>为</w:t>
            </w:r>
            <w:r>
              <w:rPr>
                <w:rFonts w:hint="eastAsia" w:hAnsi="宋体"/>
                <w:sz w:val="24"/>
              </w:rPr>
              <w:t>43000m</w:t>
            </w:r>
            <w:r>
              <w:rPr>
                <w:rFonts w:hint="eastAsia" w:hAnsi="宋体"/>
                <w:sz w:val="24"/>
                <w:vertAlign w:val="superscript"/>
              </w:rPr>
              <w:t>3</w:t>
            </w:r>
            <w:r>
              <w:rPr>
                <w:rFonts w:hint="eastAsia" w:hAnsi="宋体"/>
                <w:sz w:val="24"/>
              </w:rPr>
              <w:t>/h，则处理后</w:t>
            </w:r>
            <w:r>
              <w:rPr>
                <w:rFonts w:hint="eastAsia"/>
                <w:b/>
                <w:sz w:val="24"/>
              </w:rPr>
              <w:t>颗粒物</w:t>
            </w:r>
            <w:r>
              <w:rPr>
                <w:b/>
                <w:sz w:val="24"/>
              </w:rPr>
              <w:t>、SO</w:t>
            </w:r>
            <w:r>
              <w:rPr>
                <w:b/>
                <w:sz w:val="24"/>
                <w:vertAlign w:val="subscript"/>
              </w:rPr>
              <w:t>2</w:t>
            </w:r>
            <w:r>
              <w:rPr>
                <w:rFonts w:hint="eastAsia"/>
                <w:b/>
                <w:sz w:val="24"/>
              </w:rPr>
              <w:t>、</w:t>
            </w:r>
            <w:r>
              <w:rPr>
                <w:b/>
                <w:sz w:val="24"/>
              </w:rPr>
              <w:t>NOx</w:t>
            </w:r>
            <w:r>
              <w:rPr>
                <w:rFonts w:hint="eastAsia"/>
                <w:b/>
                <w:sz w:val="24"/>
              </w:rPr>
              <w:t>、</w:t>
            </w:r>
            <w:r>
              <w:rPr>
                <w:b/>
                <w:sz w:val="24"/>
              </w:rPr>
              <w:t>甲醛、酚</w:t>
            </w:r>
            <w:r>
              <w:rPr>
                <w:rFonts w:hint="eastAsia"/>
                <w:b/>
                <w:sz w:val="24"/>
              </w:rPr>
              <w:t>类、</w:t>
            </w:r>
            <w:r>
              <w:rPr>
                <w:b/>
                <w:sz w:val="24"/>
              </w:rPr>
              <w:t>非甲烷总烃</w:t>
            </w:r>
            <w:r>
              <w:rPr>
                <w:rFonts w:hint="eastAsia"/>
                <w:sz w:val="24"/>
              </w:rPr>
              <w:t>排放量</w:t>
            </w:r>
            <w:r>
              <w:rPr>
                <w:sz w:val="24"/>
              </w:rPr>
              <w:t>分别为11.194</w:t>
            </w:r>
            <w:r>
              <w:rPr>
                <w:rFonts w:hint="eastAsia"/>
                <w:sz w:val="24"/>
              </w:rPr>
              <w:t>t/a、</w:t>
            </w:r>
            <w:r>
              <w:rPr>
                <w:sz w:val="24"/>
              </w:rPr>
              <w:t>12.156</w:t>
            </w:r>
            <w:r>
              <w:rPr>
                <w:rFonts w:hint="eastAsia"/>
                <w:sz w:val="24"/>
              </w:rPr>
              <w:t>t/a、</w:t>
            </w:r>
            <w:r>
              <w:rPr>
                <w:sz w:val="24"/>
              </w:rPr>
              <w:t>6.351</w:t>
            </w:r>
            <w:r>
              <w:rPr>
                <w:rFonts w:hint="eastAsia"/>
                <w:sz w:val="24"/>
              </w:rPr>
              <w:t>t/a、0.515t/a、0.309t/a、3.434t/a，排放</w:t>
            </w:r>
            <w:r>
              <w:rPr>
                <w:sz w:val="24"/>
              </w:rPr>
              <w:t>速率</w:t>
            </w:r>
            <w:r>
              <w:rPr>
                <w:rFonts w:hint="eastAsia"/>
                <w:sz w:val="24"/>
              </w:rPr>
              <w:t>分别为</w:t>
            </w:r>
            <w:r>
              <w:rPr>
                <w:sz w:val="24"/>
              </w:rPr>
              <w:t>1.555</w:t>
            </w:r>
            <w:r>
              <w:rPr>
                <w:rFonts w:hint="eastAsia"/>
                <w:sz w:val="24"/>
              </w:rPr>
              <w:t>kg/h、</w:t>
            </w:r>
            <w:r>
              <w:rPr>
                <w:sz w:val="24"/>
              </w:rPr>
              <w:t>1.688</w:t>
            </w:r>
            <w:r>
              <w:rPr>
                <w:rFonts w:hint="eastAsia"/>
                <w:sz w:val="24"/>
              </w:rPr>
              <w:t>kg/h、0</w:t>
            </w:r>
            <w:r>
              <w:rPr>
                <w:sz w:val="24"/>
              </w:rPr>
              <w:t>.882</w:t>
            </w:r>
            <w:r>
              <w:rPr>
                <w:rFonts w:hint="eastAsia"/>
                <w:sz w:val="24"/>
              </w:rPr>
              <w:t>kg/h、0.072kg/h、0.043kg/h、0.477kg/h，</w:t>
            </w:r>
            <w:r>
              <w:rPr>
                <w:sz w:val="24"/>
              </w:rPr>
              <w:t>排放浓度分别为36.2mg/m</w:t>
            </w:r>
            <w:r>
              <w:rPr>
                <w:sz w:val="24"/>
                <w:vertAlign w:val="superscript"/>
              </w:rPr>
              <w:t>3</w:t>
            </w:r>
            <w:r>
              <w:rPr>
                <w:rFonts w:hint="eastAsia"/>
                <w:sz w:val="24"/>
              </w:rPr>
              <w:t>、</w:t>
            </w:r>
            <w:r>
              <w:rPr>
                <w:sz w:val="24"/>
              </w:rPr>
              <w:t>39.3mg/m</w:t>
            </w:r>
            <w:r>
              <w:rPr>
                <w:sz w:val="24"/>
                <w:vertAlign w:val="superscript"/>
              </w:rPr>
              <w:t>3</w:t>
            </w:r>
            <w:r>
              <w:rPr>
                <w:rFonts w:hint="eastAsia"/>
                <w:sz w:val="24"/>
              </w:rPr>
              <w:t>、</w:t>
            </w:r>
            <w:r>
              <w:rPr>
                <w:sz w:val="24"/>
              </w:rPr>
              <w:t>20.5mg/m</w:t>
            </w:r>
            <w:r>
              <w:rPr>
                <w:sz w:val="24"/>
                <w:vertAlign w:val="superscript"/>
              </w:rPr>
              <w:t>3</w:t>
            </w:r>
            <w:r>
              <w:rPr>
                <w:rFonts w:hint="eastAsia"/>
                <w:sz w:val="24"/>
              </w:rPr>
              <w:t>、1.</w:t>
            </w:r>
            <w:r>
              <w:rPr>
                <w:sz w:val="24"/>
              </w:rPr>
              <w:t>7mg/m</w:t>
            </w:r>
            <w:r>
              <w:rPr>
                <w:sz w:val="24"/>
                <w:vertAlign w:val="superscript"/>
              </w:rPr>
              <w:t>3</w:t>
            </w:r>
            <w:r>
              <w:rPr>
                <w:rFonts w:hint="eastAsia"/>
                <w:sz w:val="24"/>
              </w:rPr>
              <w:t>、1.0</w:t>
            </w:r>
            <w:r>
              <w:rPr>
                <w:sz w:val="24"/>
              </w:rPr>
              <w:t>mg/m</w:t>
            </w:r>
            <w:r>
              <w:rPr>
                <w:sz w:val="24"/>
                <w:vertAlign w:val="superscript"/>
              </w:rPr>
              <w:t>3</w:t>
            </w:r>
            <w:r>
              <w:rPr>
                <w:rFonts w:hint="eastAsia"/>
                <w:sz w:val="24"/>
              </w:rPr>
              <w:t>、11.</w:t>
            </w:r>
            <w:r>
              <w:rPr>
                <w:sz w:val="24"/>
              </w:rPr>
              <w:t>1mg/m</w:t>
            </w:r>
            <w:r>
              <w:rPr>
                <w:sz w:val="24"/>
                <w:vertAlign w:val="superscript"/>
              </w:rPr>
              <w:t>3</w:t>
            </w:r>
            <w:r>
              <w:rPr>
                <w:rFonts w:hint="eastAsia"/>
                <w:sz w:val="24"/>
              </w:rPr>
              <w:t>。最后</w:t>
            </w:r>
            <w:r>
              <w:rPr>
                <w:sz w:val="24"/>
              </w:rPr>
              <w:t>经</w:t>
            </w:r>
            <w:r>
              <w:rPr>
                <w:rFonts w:hint="eastAsia"/>
                <w:sz w:val="24"/>
              </w:rPr>
              <w:t>1根18m高</w:t>
            </w:r>
            <w:r>
              <w:rPr>
                <w:sz w:val="24"/>
              </w:rPr>
              <w:t>排气筒</w:t>
            </w:r>
            <w:r>
              <w:rPr>
                <w:rFonts w:hint="eastAsia"/>
                <w:sz w:val="24"/>
              </w:rPr>
              <w:t>P2</w:t>
            </w:r>
            <w:r>
              <w:rPr>
                <w:sz w:val="24"/>
              </w:rPr>
              <w:t>排放。</w:t>
            </w:r>
          </w:p>
          <w:p>
            <w:pPr>
              <w:pStyle w:val="47"/>
              <w:adjustRightInd w:val="0"/>
              <w:ind w:firstLine="480"/>
              <w:rPr>
                <w:rFonts w:hAnsi="宋体"/>
              </w:rPr>
            </w:pPr>
            <w:r>
              <w:rPr>
                <w:rFonts w:hint="eastAsia" w:hAnsi="宋体"/>
              </w:rPr>
              <w:t>可见，排气筒</w:t>
            </w:r>
            <w:r>
              <w:t>P2</w:t>
            </w:r>
            <w:r>
              <w:rPr>
                <w:rFonts w:hint="eastAsia" w:hAnsi="宋体"/>
              </w:rPr>
              <w:t>颗粒物（烟粉尘）、</w:t>
            </w:r>
            <w:r>
              <w:t>SO</w:t>
            </w:r>
            <w:r>
              <w:rPr>
                <w:vertAlign w:val="subscript"/>
              </w:rPr>
              <w:t>2</w:t>
            </w:r>
            <w:r>
              <w:rPr>
                <w:rFonts w:hint="eastAsia" w:hAnsi="宋体"/>
              </w:rPr>
              <w:t>、</w:t>
            </w:r>
            <w:r>
              <w:t>NOx</w:t>
            </w:r>
            <w:r>
              <w:rPr>
                <w:rFonts w:hint="eastAsia" w:hAnsi="宋体"/>
              </w:rPr>
              <w:t>排放浓度均达到《工业炉窑大气污染物排放标准》（</w:t>
            </w:r>
            <w:r>
              <w:t>DB13/1640-2012</w:t>
            </w:r>
            <w:r>
              <w:rPr>
                <w:rFonts w:hint="eastAsia" w:hAnsi="宋体"/>
              </w:rPr>
              <w:t>）中相关要求；甲醛、苯酚排放浓度及速率《大气污染物综合排放标准》（</w:t>
            </w:r>
            <w:r>
              <w:t>GB16297-1996</w:t>
            </w:r>
            <w:r>
              <w:rPr>
                <w:rFonts w:hint="eastAsia" w:hAnsi="宋体"/>
              </w:rPr>
              <w:t>）表2中要求；非甲烷总烃排放浓度满足《工业企业挥发性有机物排放控制标准》（</w:t>
            </w:r>
            <w:r>
              <w:t>DB13/2322-2016</w:t>
            </w:r>
            <w:r>
              <w:rPr>
                <w:rFonts w:hint="eastAsia" w:hAnsi="宋体"/>
              </w:rPr>
              <w:t>）相关要求。</w:t>
            </w:r>
          </w:p>
          <w:p>
            <w:pPr>
              <w:pStyle w:val="47"/>
              <w:adjustRightInd w:val="0"/>
              <w:ind w:firstLine="480"/>
            </w:pPr>
            <w:r>
              <w:rPr>
                <w:rFonts w:hint="eastAsia" w:hAnsi="宋体"/>
              </w:rPr>
              <w:t>此处</w:t>
            </w:r>
            <w:r>
              <w:rPr>
                <w:rFonts w:hAnsi="宋体"/>
              </w:rPr>
              <w:t>集棉和</w:t>
            </w:r>
            <w:r>
              <w:rPr>
                <w:rFonts w:hint="eastAsia" w:hAnsi="宋体"/>
              </w:rPr>
              <w:t>固化废气的集气效率约</w:t>
            </w:r>
            <w:r>
              <w:t>98%</w:t>
            </w:r>
            <w:r>
              <w:rPr>
                <w:rFonts w:hint="eastAsia" w:hAnsi="宋体"/>
              </w:rPr>
              <w:t>，则该工序颗粒物</w:t>
            </w:r>
            <w:r>
              <w:rPr>
                <w:b/>
                <w:szCs w:val="24"/>
              </w:rPr>
              <w:t>、SO</w:t>
            </w:r>
            <w:r>
              <w:rPr>
                <w:b/>
                <w:szCs w:val="24"/>
                <w:vertAlign w:val="subscript"/>
              </w:rPr>
              <w:t>2</w:t>
            </w:r>
            <w:r>
              <w:rPr>
                <w:rFonts w:hint="eastAsia"/>
                <w:b/>
                <w:szCs w:val="24"/>
              </w:rPr>
              <w:t>、</w:t>
            </w:r>
            <w:r>
              <w:rPr>
                <w:b/>
                <w:szCs w:val="24"/>
              </w:rPr>
              <w:t>NOx</w:t>
            </w:r>
            <w:r>
              <w:rPr>
                <w:rFonts w:hint="eastAsia"/>
                <w:b/>
                <w:szCs w:val="24"/>
              </w:rPr>
              <w:t>、</w:t>
            </w:r>
            <w:r>
              <w:rPr>
                <w:b/>
                <w:szCs w:val="24"/>
              </w:rPr>
              <w:t>甲醛、酚</w:t>
            </w:r>
            <w:r>
              <w:rPr>
                <w:rFonts w:hint="eastAsia"/>
                <w:b/>
                <w:szCs w:val="24"/>
              </w:rPr>
              <w:t>类、</w:t>
            </w:r>
            <w:r>
              <w:rPr>
                <w:b/>
                <w:szCs w:val="24"/>
              </w:rPr>
              <w:t>非甲烷总烃</w:t>
            </w:r>
            <w:r>
              <w:rPr>
                <w:rFonts w:hint="eastAsia" w:hAnsi="宋体"/>
              </w:rPr>
              <w:t>的无组织排放量分别为0.562</w:t>
            </w:r>
            <w:r>
              <w:t>t/a</w:t>
            </w:r>
            <w:r>
              <w:rPr>
                <w:rFonts w:hint="eastAsia" w:hAnsi="宋体"/>
              </w:rPr>
              <w:t>、0.614</w:t>
            </w:r>
            <w:r>
              <w:t>t/a</w:t>
            </w:r>
            <w:r>
              <w:rPr>
                <w:rFonts w:hint="eastAsia" w:hAnsi="宋体"/>
              </w:rPr>
              <w:t>、0.146</w:t>
            </w:r>
            <w:r>
              <w:t>t/a</w:t>
            </w:r>
            <w:r>
              <w:rPr>
                <w:rFonts w:hint="eastAsia" w:hAnsi="宋体"/>
              </w:rPr>
              <w:t>、0.105</w:t>
            </w:r>
            <w:r>
              <w:t>t/a</w:t>
            </w:r>
            <w:r>
              <w:rPr>
                <w:rFonts w:hint="eastAsia" w:hAnsi="宋体"/>
              </w:rPr>
              <w:t>、0.063</w:t>
            </w:r>
            <w:r>
              <w:t>t/a</w:t>
            </w:r>
            <w:r>
              <w:rPr>
                <w:rFonts w:hint="eastAsia" w:hAnsi="宋体"/>
              </w:rPr>
              <w:t>、0.701</w:t>
            </w:r>
            <w:r>
              <w:t>t/a</w:t>
            </w:r>
            <w:r>
              <w:rPr>
                <w:rFonts w:hint="eastAsia"/>
              </w:rPr>
              <w:t>，</w:t>
            </w:r>
            <w:r>
              <w:rPr>
                <w:rFonts w:hint="eastAsia" w:hAnsi="宋体"/>
              </w:rPr>
              <w:t>排放速率分别为</w:t>
            </w:r>
            <w:r>
              <w:t>0.078kg/h</w:t>
            </w:r>
            <w:r>
              <w:rPr>
                <w:rFonts w:hint="eastAsia"/>
              </w:rPr>
              <w:t>、0.085</w:t>
            </w:r>
            <w:r>
              <w:t>kg/h</w:t>
            </w:r>
            <w:r>
              <w:rPr>
                <w:rFonts w:hint="eastAsia"/>
              </w:rPr>
              <w:t>、0.02</w:t>
            </w:r>
            <w:r>
              <w:t>kg/h</w:t>
            </w:r>
            <w:r>
              <w:rPr>
                <w:rFonts w:hint="eastAsia"/>
              </w:rPr>
              <w:t>、0.015</w:t>
            </w:r>
            <w:r>
              <w:t>kg/h</w:t>
            </w:r>
            <w:r>
              <w:rPr>
                <w:rFonts w:hint="eastAsia"/>
              </w:rPr>
              <w:t>、0.009</w:t>
            </w:r>
            <w:r>
              <w:t>kg/h</w:t>
            </w:r>
            <w:r>
              <w:rPr>
                <w:rFonts w:hint="eastAsia"/>
              </w:rPr>
              <w:t>、0.097</w:t>
            </w:r>
            <w:r>
              <w:t>kg/h</w:t>
            </w:r>
            <w:r>
              <w:rPr>
                <w:rFonts w:hint="eastAsia"/>
              </w:rPr>
              <w:t>。</w:t>
            </w:r>
          </w:p>
          <w:p>
            <w:pPr>
              <w:pStyle w:val="65"/>
              <w:spacing w:line="360" w:lineRule="auto"/>
              <w:ind w:firstLine="360" w:firstLineChars="150"/>
              <w:rPr>
                <w:sz w:val="24"/>
                <w:szCs w:val="24"/>
              </w:rPr>
            </w:pPr>
            <w:r>
              <w:rPr>
                <w:rFonts w:hint="eastAsia"/>
                <w:sz w:val="24"/>
                <w:szCs w:val="24"/>
              </w:rPr>
              <w:t>（</w:t>
            </w:r>
            <w:r>
              <w:rPr>
                <w:sz w:val="24"/>
                <w:szCs w:val="24"/>
              </w:rPr>
              <w:t>4</w:t>
            </w:r>
            <w:r>
              <w:rPr>
                <w:rFonts w:hint="eastAsia"/>
                <w:sz w:val="24"/>
                <w:szCs w:val="24"/>
              </w:rPr>
              <w:t>）1套</w:t>
            </w:r>
            <w:r>
              <w:rPr>
                <w:sz w:val="24"/>
                <w:szCs w:val="24"/>
              </w:rPr>
              <w:t>成纤集棉废气</w:t>
            </w:r>
          </w:p>
          <w:p>
            <w:pPr>
              <w:pStyle w:val="64"/>
              <w:spacing w:line="360" w:lineRule="auto"/>
              <w:ind w:firstLine="480"/>
              <w:rPr>
                <w:sz w:val="24"/>
              </w:rPr>
            </w:pPr>
            <w:r>
              <w:rPr>
                <w:rFonts w:hint="eastAsia"/>
                <w:sz w:val="24"/>
              </w:rPr>
              <w:t>本项目1套</w:t>
            </w:r>
            <w:r>
              <w:rPr>
                <w:sz w:val="24"/>
              </w:rPr>
              <w:t>成纤集棉废气采用</w:t>
            </w:r>
            <w:r>
              <w:rPr>
                <w:rFonts w:hint="eastAsia"/>
                <w:sz w:val="24"/>
              </w:rPr>
              <w:t>1套</w:t>
            </w:r>
            <w:r>
              <w:rPr>
                <w:sz w:val="24"/>
              </w:rPr>
              <w:t>“</w:t>
            </w:r>
            <w:r>
              <w:rPr>
                <w:rFonts w:hint="eastAsia"/>
                <w:sz w:val="24"/>
              </w:rPr>
              <w:t>淋洗+电捕焦油器+</w:t>
            </w:r>
            <w:r>
              <w:rPr>
                <w:sz w:val="24"/>
              </w:rPr>
              <w:t>24</w:t>
            </w:r>
            <w:r>
              <w:rPr>
                <w:rFonts w:hint="eastAsia"/>
                <w:sz w:val="24"/>
              </w:rPr>
              <w:t>m排气筒</w:t>
            </w:r>
            <w:r>
              <w:rPr>
                <w:sz w:val="24"/>
              </w:rPr>
              <w:t>”</w:t>
            </w:r>
            <w:r>
              <w:rPr>
                <w:rFonts w:hint="eastAsia"/>
                <w:sz w:val="24"/>
              </w:rPr>
              <w:t>治理</w:t>
            </w:r>
            <w:r>
              <w:rPr>
                <w:sz w:val="24"/>
              </w:rPr>
              <w:t>措施</w:t>
            </w:r>
            <w:r>
              <w:rPr>
                <w:rFonts w:hint="eastAsia"/>
                <w:sz w:val="24"/>
              </w:rPr>
              <w:t>。</w:t>
            </w:r>
          </w:p>
          <w:p>
            <w:pPr>
              <w:pStyle w:val="64"/>
              <w:spacing w:line="360" w:lineRule="auto"/>
              <w:ind w:firstLine="480"/>
              <w:rPr>
                <w:sz w:val="24"/>
              </w:rPr>
            </w:pPr>
            <w:r>
              <w:rPr>
                <w:rFonts w:hint="eastAsia"/>
                <w:sz w:val="24"/>
              </w:rPr>
              <w:t>成纤集棉工序产生</w:t>
            </w:r>
            <w:r>
              <w:rPr>
                <w:sz w:val="24"/>
              </w:rPr>
              <w:t>的</w:t>
            </w:r>
            <w:r>
              <w:rPr>
                <w:rFonts w:hint="eastAsia"/>
                <w:sz w:val="24"/>
              </w:rPr>
              <w:t>废气主要包括成纤阶段天然气燃烧产生的</w:t>
            </w:r>
            <w:r>
              <w:rPr>
                <w:sz w:val="24"/>
              </w:rPr>
              <w:t>烟尘、SO</w:t>
            </w:r>
            <w:r>
              <w:rPr>
                <w:sz w:val="24"/>
                <w:vertAlign w:val="subscript"/>
              </w:rPr>
              <w:t>2</w:t>
            </w:r>
            <w:r>
              <w:rPr>
                <w:sz w:val="24"/>
              </w:rPr>
              <w:t>、NOx</w:t>
            </w:r>
            <w:r>
              <w:rPr>
                <w:rFonts w:hint="eastAsia"/>
                <w:sz w:val="24"/>
              </w:rPr>
              <w:t>及集棉工序产生的粉尘、甲醛、酚类、非甲烷总烃，本项目</w:t>
            </w:r>
            <w:r>
              <w:rPr>
                <w:sz w:val="24"/>
              </w:rPr>
              <w:t>使用的玻璃棉胶主要为酚醛树脂胶，集棉工序无需加热，因此</w:t>
            </w:r>
            <w:r>
              <w:rPr>
                <w:rFonts w:hint="eastAsia"/>
                <w:sz w:val="24"/>
              </w:rPr>
              <w:t>该</w:t>
            </w:r>
            <w:r>
              <w:rPr>
                <w:sz w:val="24"/>
              </w:rPr>
              <w:t>工序甲醛</w:t>
            </w:r>
            <w:r>
              <w:rPr>
                <w:rFonts w:hint="eastAsia"/>
                <w:sz w:val="24"/>
              </w:rPr>
              <w:t>、酚类和</w:t>
            </w:r>
            <w:r>
              <w:rPr>
                <w:sz w:val="24"/>
              </w:rPr>
              <w:t>非甲烷总烃的挥发量极少，</w:t>
            </w:r>
            <w:r>
              <w:rPr>
                <w:rFonts w:hint="eastAsia"/>
                <w:sz w:val="24"/>
              </w:rPr>
              <w:t>约为</w:t>
            </w:r>
            <w:r>
              <w:rPr>
                <w:sz w:val="24"/>
              </w:rPr>
              <w:t>固化工序挥发的量的</w:t>
            </w:r>
            <w:r>
              <w:rPr>
                <w:rFonts w:hint="eastAsia"/>
                <w:sz w:val="24"/>
              </w:rPr>
              <w:t>20</w:t>
            </w:r>
            <w:r>
              <w:rPr>
                <w:sz w:val="24"/>
              </w:rPr>
              <w:t>%。</w:t>
            </w:r>
          </w:p>
          <w:p>
            <w:pPr>
              <w:pStyle w:val="64"/>
              <w:spacing w:line="360" w:lineRule="auto"/>
              <w:ind w:firstLine="480"/>
              <w:rPr>
                <w:sz w:val="24"/>
              </w:rPr>
            </w:pPr>
            <w:r>
              <w:rPr>
                <w:rFonts w:hint="eastAsia"/>
                <w:sz w:val="24"/>
              </w:rPr>
              <w:t>单线成</w:t>
            </w:r>
            <w:r>
              <w:rPr>
                <w:sz w:val="24"/>
              </w:rPr>
              <w:t>纤</w:t>
            </w:r>
            <w:r>
              <w:rPr>
                <w:rFonts w:hint="eastAsia"/>
                <w:sz w:val="24"/>
              </w:rPr>
              <w:t>阶段</w:t>
            </w:r>
            <w:r>
              <w:rPr>
                <w:sz w:val="24"/>
              </w:rPr>
              <w:t>天然气</w:t>
            </w:r>
            <w:r>
              <w:rPr>
                <w:rFonts w:hint="eastAsia"/>
                <w:sz w:val="24"/>
              </w:rPr>
              <w:t>燃烧</w:t>
            </w:r>
            <w:r>
              <w:rPr>
                <w:sz w:val="24"/>
              </w:rPr>
              <w:t>量为3</w:t>
            </w:r>
            <w:r>
              <w:rPr>
                <w:rFonts w:hint="eastAsia"/>
                <w:sz w:val="24"/>
              </w:rPr>
              <w:t>0万m</w:t>
            </w:r>
            <w:r>
              <w:rPr>
                <w:rFonts w:hint="eastAsia"/>
                <w:sz w:val="24"/>
                <w:vertAlign w:val="superscript"/>
              </w:rPr>
              <w:t>3</w:t>
            </w:r>
            <w:r>
              <w:rPr>
                <w:rFonts w:hint="eastAsia"/>
                <w:sz w:val="24"/>
              </w:rPr>
              <w:t>，根据《环境影响评价指南》(见下册P406)和工业排污系数手册介绍，并结合河北省情况：按</w:t>
            </w:r>
            <w:r>
              <w:rPr>
                <w:sz w:val="24"/>
              </w:rPr>
              <w:t>每燃烧100万m</w:t>
            </w:r>
            <w:r>
              <w:rPr>
                <w:sz w:val="24"/>
                <w:vertAlign w:val="superscript"/>
              </w:rPr>
              <w:t>3</w:t>
            </w:r>
            <w:r>
              <w:rPr>
                <w:sz w:val="24"/>
              </w:rPr>
              <w:t>天然气产生烟尘</w:t>
            </w:r>
            <w:r>
              <w:rPr>
                <w:rFonts w:hint="eastAsia"/>
                <w:sz w:val="24"/>
              </w:rPr>
              <w:t>240kg</w:t>
            </w:r>
            <w:r>
              <w:rPr>
                <w:sz w:val="24"/>
              </w:rPr>
              <w:t>，SO</w:t>
            </w:r>
            <w:r>
              <w:rPr>
                <w:sz w:val="24"/>
                <w:vertAlign w:val="subscript"/>
              </w:rPr>
              <w:t>2</w:t>
            </w:r>
            <w:r>
              <w:rPr>
                <w:sz w:val="24"/>
              </w:rPr>
              <w:t>6</w:t>
            </w:r>
            <w:r>
              <w:rPr>
                <w:rFonts w:hint="eastAsia"/>
                <w:sz w:val="24"/>
              </w:rPr>
              <w:t>3</w:t>
            </w:r>
            <w:r>
              <w:rPr>
                <w:sz w:val="24"/>
              </w:rPr>
              <w:t>0</w:t>
            </w:r>
            <w:r>
              <w:rPr>
                <w:rFonts w:hint="eastAsia"/>
                <w:sz w:val="24"/>
              </w:rPr>
              <w:t>kg，NO</w:t>
            </w:r>
            <w:r>
              <w:rPr>
                <w:rFonts w:hint="eastAsia"/>
                <w:sz w:val="24"/>
                <w:vertAlign w:val="subscript"/>
              </w:rPr>
              <w:t>X</w:t>
            </w:r>
            <w:r>
              <w:rPr>
                <w:rFonts w:hint="eastAsia"/>
                <w:sz w:val="24"/>
              </w:rPr>
              <w:t>1871kg</w:t>
            </w:r>
            <w:r>
              <w:rPr>
                <w:sz w:val="24"/>
              </w:rPr>
              <w:t>计算，</w:t>
            </w:r>
            <w:r>
              <w:rPr>
                <w:rFonts w:hint="eastAsia"/>
                <w:sz w:val="24"/>
              </w:rPr>
              <w:t>单线</w:t>
            </w:r>
            <w:r>
              <w:rPr>
                <w:sz w:val="24"/>
              </w:rPr>
              <w:t>烟尘、SO</w:t>
            </w:r>
            <w:r>
              <w:rPr>
                <w:sz w:val="24"/>
                <w:vertAlign w:val="subscript"/>
              </w:rPr>
              <w:t>2</w:t>
            </w:r>
            <w:r>
              <w:rPr>
                <w:sz w:val="24"/>
              </w:rPr>
              <w:t>、</w:t>
            </w:r>
            <w:r>
              <w:rPr>
                <w:rFonts w:hint="eastAsia"/>
                <w:sz w:val="24"/>
              </w:rPr>
              <w:t>NO</w:t>
            </w:r>
            <w:r>
              <w:rPr>
                <w:rFonts w:hint="eastAsia"/>
                <w:sz w:val="24"/>
                <w:vertAlign w:val="subscript"/>
              </w:rPr>
              <w:t>X</w:t>
            </w:r>
            <w:r>
              <w:rPr>
                <w:rFonts w:hint="eastAsia"/>
                <w:sz w:val="24"/>
              </w:rPr>
              <w:t>产生</w:t>
            </w:r>
            <w:r>
              <w:rPr>
                <w:sz w:val="24"/>
              </w:rPr>
              <w:t>量分别为</w:t>
            </w:r>
            <w:r>
              <w:rPr>
                <w:rFonts w:hint="eastAsia"/>
                <w:sz w:val="24"/>
              </w:rPr>
              <w:t>0.</w:t>
            </w:r>
            <w:r>
              <w:rPr>
                <w:sz w:val="24"/>
              </w:rPr>
              <w:t>072t/a、0.189 t/a</w:t>
            </w:r>
            <w:r>
              <w:rPr>
                <w:rFonts w:hint="eastAsia"/>
                <w:sz w:val="24"/>
              </w:rPr>
              <w:t>、</w:t>
            </w:r>
            <w:r>
              <w:rPr>
                <w:sz w:val="24"/>
              </w:rPr>
              <w:t>0.561 t/a</w:t>
            </w:r>
            <w:r>
              <w:rPr>
                <w:rFonts w:hint="eastAsia"/>
                <w:sz w:val="24"/>
              </w:rPr>
              <w:t>；因</w:t>
            </w:r>
            <w:r>
              <w:rPr>
                <w:sz w:val="24"/>
              </w:rPr>
              <w:t>集棉工序无需加热，因此</w:t>
            </w:r>
            <w:r>
              <w:rPr>
                <w:rFonts w:hint="eastAsia"/>
                <w:sz w:val="24"/>
              </w:rPr>
              <w:t>该</w:t>
            </w:r>
            <w:r>
              <w:rPr>
                <w:sz w:val="24"/>
              </w:rPr>
              <w:t>工序甲醛</w:t>
            </w:r>
            <w:r>
              <w:rPr>
                <w:rFonts w:hint="eastAsia"/>
                <w:sz w:val="24"/>
              </w:rPr>
              <w:t>、酚类和</w:t>
            </w:r>
            <w:r>
              <w:rPr>
                <w:sz w:val="24"/>
              </w:rPr>
              <w:t>非甲烷总烃的挥发量极少，</w:t>
            </w:r>
            <w:r>
              <w:rPr>
                <w:rFonts w:hint="eastAsia"/>
                <w:sz w:val="24"/>
              </w:rPr>
              <w:t>约为</w:t>
            </w:r>
            <w:r>
              <w:rPr>
                <w:sz w:val="24"/>
              </w:rPr>
              <w:t>固化工序挥发的量的</w:t>
            </w:r>
            <w:r>
              <w:rPr>
                <w:rFonts w:hint="eastAsia"/>
                <w:sz w:val="24"/>
              </w:rPr>
              <w:t>20</w:t>
            </w:r>
            <w:r>
              <w:rPr>
                <w:sz w:val="24"/>
              </w:rPr>
              <w:t>%</w:t>
            </w:r>
            <w:r>
              <w:rPr>
                <w:rFonts w:hint="eastAsia"/>
                <w:sz w:val="24"/>
              </w:rPr>
              <w:t>，</w:t>
            </w:r>
            <w:r>
              <w:rPr>
                <w:sz w:val="24"/>
              </w:rPr>
              <w:t>则甲醛</w:t>
            </w:r>
            <w:r>
              <w:rPr>
                <w:rFonts w:hint="eastAsia"/>
                <w:sz w:val="24"/>
              </w:rPr>
              <w:t>、酚类和</w:t>
            </w:r>
            <w:r>
              <w:rPr>
                <w:sz w:val="24"/>
              </w:rPr>
              <w:t>非甲烷总烃</w:t>
            </w:r>
            <w:r>
              <w:rPr>
                <w:rFonts w:hint="eastAsia"/>
                <w:sz w:val="24"/>
              </w:rPr>
              <w:t>产生量</w:t>
            </w:r>
            <w:r>
              <w:rPr>
                <w:sz w:val="24"/>
              </w:rPr>
              <w:t>分别为</w:t>
            </w:r>
            <w:r>
              <w:rPr>
                <w:rFonts w:hint="eastAsia"/>
                <w:sz w:val="24"/>
              </w:rPr>
              <w:t>1.051t/a、</w:t>
            </w:r>
            <w:r>
              <w:rPr>
                <w:sz w:val="24"/>
              </w:rPr>
              <w:t>0.631t/a</w:t>
            </w:r>
            <w:r>
              <w:rPr>
                <w:rFonts w:hint="eastAsia"/>
                <w:sz w:val="24"/>
              </w:rPr>
              <w:t>、</w:t>
            </w:r>
            <w:r>
              <w:rPr>
                <w:sz w:val="24"/>
              </w:rPr>
              <w:t>7.008t/a</w:t>
            </w:r>
            <w:r>
              <w:rPr>
                <w:rFonts w:hint="eastAsia"/>
                <w:sz w:val="24"/>
              </w:rPr>
              <w:t>。单线集棉工序粉尘产生量按玻璃棉产量的0.05%计算，则单线粉尘产生量为7.5t/a，产生速率为1.04kg/h。</w:t>
            </w:r>
          </w:p>
          <w:p>
            <w:pPr>
              <w:spacing w:before="120" w:beforeLines="50" w:line="360" w:lineRule="auto"/>
              <w:ind w:firstLine="482"/>
              <w:rPr>
                <w:sz w:val="24"/>
                <w:szCs w:val="24"/>
              </w:rPr>
            </w:pPr>
            <w:r>
              <w:rPr>
                <w:rFonts w:hint="eastAsia"/>
                <w:sz w:val="24"/>
                <w:szCs w:val="24"/>
              </w:rPr>
              <w:t>根据</w:t>
            </w:r>
            <w:r>
              <w:rPr>
                <w:sz w:val="24"/>
                <w:szCs w:val="24"/>
              </w:rPr>
              <w:t>企业提供资料，</w:t>
            </w:r>
            <w:r>
              <w:rPr>
                <w:rFonts w:hint="eastAsia"/>
                <w:sz w:val="24"/>
                <w:szCs w:val="24"/>
              </w:rPr>
              <w:t>拟</w:t>
            </w:r>
            <w:r>
              <w:rPr>
                <w:sz w:val="24"/>
                <w:szCs w:val="24"/>
              </w:rPr>
              <w:t>采用“</w:t>
            </w:r>
            <w:r>
              <w:rPr>
                <w:rFonts w:hint="eastAsia"/>
                <w:sz w:val="24"/>
                <w:szCs w:val="24"/>
              </w:rPr>
              <w:t>淋洗+电捕焦油器</w:t>
            </w:r>
            <w:r>
              <w:rPr>
                <w:rFonts w:hint="eastAsia"/>
                <w:sz w:val="24"/>
              </w:rPr>
              <w:t>+</w:t>
            </w:r>
            <w:r>
              <w:rPr>
                <w:sz w:val="24"/>
              </w:rPr>
              <w:t>24</w:t>
            </w:r>
            <w:r>
              <w:rPr>
                <w:rFonts w:hint="eastAsia"/>
                <w:sz w:val="24"/>
              </w:rPr>
              <w:t>m排气筒</w:t>
            </w:r>
            <w:r>
              <w:rPr>
                <w:sz w:val="24"/>
                <w:szCs w:val="24"/>
              </w:rPr>
              <w:t>”</w:t>
            </w:r>
            <w:r>
              <w:rPr>
                <w:rFonts w:hint="eastAsia"/>
                <w:sz w:val="24"/>
                <w:szCs w:val="24"/>
              </w:rPr>
              <w:t>治理</w:t>
            </w:r>
            <w:r>
              <w:rPr>
                <w:sz w:val="24"/>
                <w:szCs w:val="24"/>
              </w:rPr>
              <w:t>措施</w:t>
            </w:r>
            <w:r>
              <w:rPr>
                <w:rFonts w:hint="eastAsia"/>
                <w:sz w:val="24"/>
                <w:szCs w:val="24"/>
              </w:rPr>
              <w:t>，</w:t>
            </w:r>
            <w:r>
              <w:rPr>
                <w:rFonts w:hint="eastAsia" w:hAnsi="宋体"/>
                <w:sz w:val="24"/>
              </w:rPr>
              <w:t>此类工艺除尘和</w:t>
            </w:r>
            <w:r>
              <w:rPr>
                <w:rFonts w:hAnsi="宋体"/>
                <w:sz w:val="24"/>
              </w:rPr>
              <w:t>有机废气处理</w:t>
            </w:r>
            <w:r>
              <w:rPr>
                <w:rFonts w:hint="eastAsia" w:hAnsi="宋体"/>
                <w:sz w:val="24"/>
              </w:rPr>
              <w:t>效率约</w:t>
            </w:r>
            <w:r>
              <w:rPr>
                <w:sz w:val="24"/>
              </w:rPr>
              <w:t>90%</w:t>
            </w:r>
            <w:r>
              <w:rPr>
                <w:rFonts w:hint="eastAsia" w:hAnsi="宋体"/>
                <w:sz w:val="24"/>
              </w:rPr>
              <w:t>，集气效率</w:t>
            </w:r>
            <w:r>
              <w:rPr>
                <w:rFonts w:hAnsi="宋体"/>
                <w:sz w:val="24"/>
              </w:rPr>
              <w:t>按</w:t>
            </w:r>
            <w:r>
              <w:rPr>
                <w:rFonts w:hint="eastAsia" w:hAnsi="宋体"/>
                <w:sz w:val="24"/>
              </w:rPr>
              <w:t>98</w:t>
            </w:r>
            <w:r>
              <w:rPr>
                <w:rFonts w:hAnsi="宋体"/>
                <w:sz w:val="24"/>
              </w:rPr>
              <w:t>%计</w:t>
            </w:r>
            <w:r>
              <w:rPr>
                <w:rFonts w:hint="eastAsia" w:hAnsi="宋体"/>
                <w:sz w:val="24"/>
              </w:rPr>
              <w:t>，</w:t>
            </w:r>
            <w:r>
              <w:rPr>
                <w:rFonts w:hAnsi="宋体"/>
                <w:sz w:val="24"/>
              </w:rPr>
              <w:t>年工作</w:t>
            </w:r>
            <w:r>
              <w:rPr>
                <w:rFonts w:hint="eastAsia" w:hAnsi="宋体"/>
                <w:sz w:val="24"/>
              </w:rPr>
              <w:t>7200h</w:t>
            </w:r>
            <w:r>
              <w:rPr>
                <w:rFonts w:hAnsi="宋体"/>
                <w:sz w:val="24"/>
              </w:rPr>
              <w:t>，</w:t>
            </w:r>
            <w:r>
              <w:rPr>
                <w:rFonts w:hint="eastAsia" w:hAnsi="宋体"/>
                <w:sz w:val="24"/>
              </w:rPr>
              <w:t>风量</w:t>
            </w:r>
            <w:r>
              <w:rPr>
                <w:rFonts w:hAnsi="宋体"/>
                <w:sz w:val="24"/>
              </w:rPr>
              <w:t>为</w:t>
            </w:r>
            <w:r>
              <w:rPr>
                <w:rFonts w:hint="eastAsia" w:hAnsi="宋体"/>
                <w:sz w:val="24"/>
              </w:rPr>
              <w:t>3000m</w:t>
            </w:r>
            <w:r>
              <w:rPr>
                <w:rFonts w:hint="eastAsia" w:hAnsi="宋体"/>
                <w:sz w:val="24"/>
                <w:vertAlign w:val="superscript"/>
              </w:rPr>
              <w:t>3</w:t>
            </w:r>
            <w:r>
              <w:rPr>
                <w:rFonts w:hint="eastAsia" w:hAnsi="宋体"/>
                <w:sz w:val="24"/>
              </w:rPr>
              <w:t>/h，则处理后</w:t>
            </w:r>
            <w:r>
              <w:rPr>
                <w:rFonts w:hint="eastAsia"/>
                <w:sz w:val="24"/>
              </w:rPr>
              <w:t>颗粒物</w:t>
            </w:r>
            <w:r>
              <w:rPr>
                <w:sz w:val="24"/>
                <w:szCs w:val="24"/>
              </w:rPr>
              <w:t>、SO</w:t>
            </w:r>
            <w:r>
              <w:rPr>
                <w:sz w:val="24"/>
                <w:szCs w:val="24"/>
                <w:vertAlign w:val="subscript"/>
              </w:rPr>
              <w:t>2</w:t>
            </w:r>
            <w:r>
              <w:rPr>
                <w:rFonts w:hint="eastAsia"/>
                <w:sz w:val="24"/>
                <w:szCs w:val="24"/>
              </w:rPr>
              <w:t>、</w:t>
            </w:r>
            <w:r>
              <w:rPr>
                <w:sz w:val="24"/>
                <w:szCs w:val="24"/>
              </w:rPr>
              <w:t>NOx</w:t>
            </w:r>
            <w:r>
              <w:rPr>
                <w:rFonts w:hint="eastAsia"/>
                <w:sz w:val="24"/>
                <w:szCs w:val="24"/>
              </w:rPr>
              <w:t>、</w:t>
            </w:r>
            <w:r>
              <w:rPr>
                <w:sz w:val="24"/>
              </w:rPr>
              <w:t>甲醛</w:t>
            </w:r>
            <w:r>
              <w:rPr>
                <w:rFonts w:hint="eastAsia"/>
                <w:sz w:val="24"/>
              </w:rPr>
              <w:t>、酚类和</w:t>
            </w:r>
            <w:r>
              <w:rPr>
                <w:sz w:val="24"/>
              </w:rPr>
              <w:t>非甲烷总烃</w:t>
            </w:r>
            <w:r>
              <w:rPr>
                <w:rFonts w:hint="eastAsia"/>
                <w:sz w:val="24"/>
                <w:szCs w:val="24"/>
              </w:rPr>
              <w:t>排放</w:t>
            </w:r>
            <w:r>
              <w:rPr>
                <w:sz w:val="24"/>
                <w:szCs w:val="24"/>
              </w:rPr>
              <w:t>量分别为0.757</w:t>
            </w:r>
            <w:r>
              <w:rPr>
                <w:rFonts w:hint="eastAsia"/>
                <w:sz w:val="24"/>
                <w:szCs w:val="24"/>
              </w:rPr>
              <w:t>t/a、0.189 t/a、0.561 t/a、</w:t>
            </w:r>
            <w:r>
              <w:rPr>
                <w:sz w:val="24"/>
                <w:szCs w:val="24"/>
              </w:rPr>
              <w:t>0.103</w:t>
            </w:r>
            <w:r>
              <w:rPr>
                <w:rFonts w:hint="eastAsia"/>
                <w:sz w:val="24"/>
                <w:szCs w:val="24"/>
              </w:rPr>
              <w:t xml:space="preserve"> t/a、</w:t>
            </w:r>
            <w:r>
              <w:rPr>
                <w:sz w:val="24"/>
                <w:szCs w:val="24"/>
              </w:rPr>
              <w:t>0.062</w:t>
            </w:r>
            <w:r>
              <w:rPr>
                <w:rFonts w:hint="eastAsia"/>
                <w:sz w:val="24"/>
                <w:szCs w:val="24"/>
              </w:rPr>
              <w:t xml:space="preserve"> t/a、</w:t>
            </w:r>
            <w:r>
              <w:rPr>
                <w:sz w:val="24"/>
                <w:szCs w:val="24"/>
              </w:rPr>
              <w:t>0.687</w:t>
            </w:r>
            <w:r>
              <w:rPr>
                <w:rFonts w:hint="eastAsia"/>
                <w:sz w:val="24"/>
                <w:szCs w:val="24"/>
              </w:rPr>
              <w:t xml:space="preserve"> t/a，</w:t>
            </w:r>
            <w:r>
              <w:rPr>
                <w:sz w:val="24"/>
                <w:szCs w:val="24"/>
              </w:rPr>
              <w:t>排放速率分别为</w:t>
            </w:r>
            <w:r>
              <w:rPr>
                <w:rFonts w:hint="eastAsia"/>
                <w:sz w:val="24"/>
                <w:szCs w:val="24"/>
              </w:rPr>
              <w:t>0.105</w:t>
            </w:r>
            <w:r>
              <w:rPr>
                <w:rFonts w:hint="eastAsia"/>
                <w:sz w:val="24"/>
              </w:rPr>
              <w:t>kg/h、0.0</w:t>
            </w:r>
            <w:r>
              <w:rPr>
                <w:sz w:val="24"/>
              </w:rPr>
              <w:t>26</w:t>
            </w:r>
            <w:r>
              <w:rPr>
                <w:rFonts w:hint="eastAsia"/>
                <w:sz w:val="24"/>
              </w:rPr>
              <w:t>kg/h、0.</w:t>
            </w:r>
            <w:r>
              <w:rPr>
                <w:sz w:val="24"/>
              </w:rPr>
              <w:t>078</w:t>
            </w:r>
            <w:r>
              <w:rPr>
                <w:rFonts w:hint="eastAsia"/>
                <w:sz w:val="24"/>
              </w:rPr>
              <w:t>kg/h、</w:t>
            </w:r>
            <w:r>
              <w:rPr>
                <w:sz w:val="24"/>
              </w:rPr>
              <w:t>0.014</w:t>
            </w:r>
            <w:r>
              <w:rPr>
                <w:rFonts w:hint="eastAsia"/>
                <w:sz w:val="24"/>
              </w:rPr>
              <w:t xml:space="preserve"> kg/h、</w:t>
            </w:r>
            <w:r>
              <w:rPr>
                <w:sz w:val="24"/>
              </w:rPr>
              <w:t>0.009</w:t>
            </w:r>
            <w:r>
              <w:rPr>
                <w:rFonts w:hint="eastAsia"/>
                <w:sz w:val="24"/>
              </w:rPr>
              <w:t xml:space="preserve"> kg/h、</w:t>
            </w:r>
            <w:r>
              <w:rPr>
                <w:sz w:val="24"/>
              </w:rPr>
              <w:t>0.095</w:t>
            </w:r>
            <w:r>
              <w:rPr>
                <w:rFonts w:hint="eastAsia"/>
                <w:sz w:val="24"/>
              </w:rPr>
              <w:t xml:space="preserve"> kg/h，</w:t>
            </w:r>
            <w:r>
              <w:rPr>
                <w:sz w:val="24"/>
              </w:rPr>
              <w:t>排放浓度为</w:t>
            </w:r>
            <w:r>
              <w:rPr>
                <w:rFonts w:hint="eastAsia"/>
                <w:sz w:val="24"/>
              </w:rPr>
              <w:t>34.9</w:t>
            </w:r>
            <w:r>
              <w:rPr>
                <w:sz w:val="24"/>
              </w:rPr>
              <w:t>mg/m</w:t>
            </w:r>
            <w:r>
              <w:rPr>
                <w:sz w:val="24"/>
                <w:vertAlign w:val="superscript"/>
              </w:rPr>
              <w:t>3</w:t>
            </w:r>
            <w:r>
              <w:rPr>
                <w:rFonts w:hint="eastAsia"/>
                <w:sz w:val="24"/>
              </w:rPr>
              <w:t>、</w:t>
            </w:r>
            <w:r>
              <w:rPr>
                <w:sz w:val="24"/>
              </w:rPr>
              <w:t>8.6mg/m</w:t>
            </w:r>
            <w:r>
              <w:rPr>
                <w:sz w:val="24"/>
                <w:vertAlign w:val="superscript"/>
              </w:rPr>
              <w:t>3</w:t>
            </w:r>
            <w:r>
              <w:rPr>
                <w:rFonts w:hint="eastAsia"/>
                <w:sz w:val="24"/>
              </w:rPr>
              <w:t>、</w:t>
            </w:r>
            <w:r>
              <w:rPr>
                <w:sz w:val="24"/>
              </w:rPr>
              <w:t>4.6mg/m</w:t>
            </w:r>
            <w:r>
              <w:rPr>
                <w:sz w:val="24"/>
                <w:vertAlign w:val="superscript"/>
              </w:rPr>
              <w:t>3</w:t>
            </w:r>
            <w:r>
              <w:rPr>
                <w:rFonts w:hint="eastAsia"/>
                <w:sz w:val="24"/>
              </w:rPr>
              <w:t>、</w:t>
            </w:r>
            <w:r>
              <w:rPr>
                <w:sz w:val="24"/>
              </w:rPr>
              <w:t>4.7 mg/m</w:t>
            </w:r>
            <w:r>
              <w:rPr>
                <w:sz w:val="24"/>
                <w:vertAlign w:val="superscript"/>
              </w:rPr>
              <w:t>3</w:t>
            </w:r>
            <w:r>
              <w:rPr>
                <w:rFonts w:hint="eastAsia"/>
                <w:sz w:val="24"/>
              </w:rPr>
              <w:t>、</w:t>
            </w:r>
            <w:r>
              <w:rPr>
                <w:sz w:val="24"/>
              </w:rPr>
              <w:t>3 mg/m</w:t>
            </w:r>
            <w:r>
              <w:rPr>
                <w:sz w:val="24"/>
                <w:vertAlign w:val="superscript"/>
              </w:rPr>
              <w:t>3</w:t>
            </w:r>
            <w:r>
              <w:rPr>
                <w:rFonts w:hint="eastAsia"/>
                <w:sz w:val="24"/>
              </w:rPr>
              <w:t>、</w:t>
            </w:r>
            <w:r>
              <w:rPr>
                <w:sz w:val="24"/>
              </w:rPr>
              <w:t>31.7 mg/m</w:t>
            </w:r>
            <w:r>
              <w:rPr>
                <w:sz w:val="24"/>
                <w:vertAlign w:val="superscript"/>
              </w:rPr>
              <w:t>3</w:t>
            </w:r>
            <w:r>
              <w:rPr>
                <w:rFonts w:hint="eastAsia"/>
                <w:sz w:val="24"/>
              </w:rPr>
              <w:t>，</w:t>
            </w:r>
            <w:r>
              <w:rPr>
                <w:sz w:val="24"/>
              </w:rPr>
              <w:t>最后经</w:t>
            </w:r>
            <w:r>
              <w:rPr>
                <w:rFonts w:hint="eastAsia"/>
                <w:sz w:val="24"/>
              </w:rPr>
              <w:t>1根24</w:t>
            </w:r>
            <w:r>
              <w:rPr>
                <w:sz w:val="24"/>
              </w:rPr>
              <w:t>m</w:t>
            </w:r>
            <w:r>
              <w:rPr>
                <w:rFonts w:hint="eastAsia"/>
                <w:sz w:val="24"/>
              </w:rPr>
              <w:t>高</w:t>
            </w:r>
            <w:r>
              <w:rPr>
                <w:sz w:val="24"/>
              </w:rPr>
              <w:t>排气筒</w:t>
            </w:r>
            <w:r>
              <w:rPr>
                <w:rFonts w:hint="eastAsia"/>
                <w:sz w:val="24"/>
              </w:rPr>
              <w:t>P3</w:t>
            </w:r>
            <w:r>
              <w:rPr>
                <w:sz w:val="24"/>
              </w:rPr>
              <w:t>排放</w:t>
            </w:r>
            <w:r>
              <w:rPr>
                <w:rFonts w:hint="eastAsia"/>
                <w:sz w:val="24"/>
              </w:rPr>
              <w:t>。</w:t>
            </w:r>
          </w:p>
          <w:p>
            <w:pPr>
              <w:spacing w:line="360" w:lineRule="auto"/>
              <w:ind w:firstLine="482"/>
              <w:rPr>
                <w:sz w:val="24"/>
                <w:szCs w:val="24"/>
              </w:rPr>
            </w:pPr>
            <w:r>
              <w:rPr>
                <w:rFonts w:hint="eastAsia" w:hAnsi="宋体"/>
                <w:sz w:val="24"/>
                <w:szCs w:val="24"/>
              </w:rPr>
              <w:t>可见，排气筒</w:t>
            </w:r>
            <w:r>
              <w:rPr>
                <w:sz w:val="24"/>
                <w:szCs w:val="24"/>
              </w:rPr>
              <w:t>P3</w:t>
            </w:r>
            <w:r>
              <w:rPr>
                <w:rFonts w:hint="eastAsia" w:hAnsi="宋体"/>
                <w:sz w:val="24"/>
                <w:szCs w:val="24"/>
              </w:rPr>
              <w:t>颗粒物（烟粉尘）、</w:t>
            </w:r>
            <w:r>
              <w:rPr>
                <w:sz w:val="24"/>
                <w:szCs w:val="24"/>
              </w:rPr>
              <w:t>SO</w:t>
            </w:r>
            <w:r>
              <w:rPr>
                <w:sz w:val="24"/>
                <w:szCs w:val="24"/>
                <w:vertAlign w:val="subscript"/>
              </w:rPr>
              <w:t>2</w:t>
            </w:r>
            <w:r>
              <w:rPr>
                <w:rFonts w:hint="eastAsia" w:hAnsi="宋体"/>
                <w:sz w:val="24"/>
                <w:szCs w:val="24"/>
              </w:rPr>
              <w:t>、</w:t>
            </w:r>
            <w:r>
              <w:rPr>
                <w:sz w:val="24"/>
                <w:szCs w:val="24"/>
              </w:rPr>
              <w:t>NOx</w:t>
            </w:r>
            <w:r>
              <w:rPr>
                <w:rFonts w:hint="eastAsia" w:hAnsi="宋体"/>
                <w:sz w:val="24"/>
                <w:szCs w:val="24"/>
              </w:rPr>
              <w:t>排放浓度均达到《工业炉窑大气污染物排放标准》（</w:t>
            </w:r>
            <w:r>
              <w:rPr>
                <w:sz w:val="24"/>
                <w:szCs w:val="24"/>
              </w:rPr>
              <w:t>DB13/1640-2012</w:t>
            </w:r>
            <w:r>
              <w:rPr>
                <w:rFonts w:hint="eastAsia" w:hAnsi="宋体"/>
                <w:sz w:val="24"/>
                <w:szCs w:val="24"/>
              </w:rPr>
              <w:t>）中相关要求；甲醛、苯酚排放浓度及速率《大气污染物综合排放标准》（GB16297-1996）表2中要求；非甲烷总烃排放浓度满足《工业企业挥发性有机物排放控制标准》（DB13/2322-2016）相关要求。</w:t>
            </w:r>
          </w:p>
          <w:p>
            <w:pPr>
              <w:adjustRightInd w:val="0"/>
              <w:snapToGrid w:val="0"/>
              <w:spacing w:line="360" w:lineRule="auto"/>
              <w:ind w:firstLine="480" w:firstLineChars="200"/>
              <w:rPr>
                <w:sz w:val="24"/>
              </w:rPr>
            </w:pPr>
            <w:r>
              <w:rPr>
                <w:rFonts w:hint="eastAsia"/>
                <w:sz w:val="24"/>
              </w:rPr>
              <w:t>（5）冷却</w:t>
            </w:r>
            <w:r>
              <w:rPr>
                <w:sz w:val="24"/>
              </w:rPr>
              <w:t>废气</w:t>
            </w:r>
          </w:p>
          <w:p>
            <w:pPr>
              <w:adjustRightInd w:val="0"/>
              <w:snapToGrid w:val="0"/>
              <w:spacing w:line="360" w:lineRule="auto"/>
              <w:ind w:firstLine="480" w:firstLineChars="200"/>
              <w:rPr>
                <w:rFonts w:hAnsi="宋体"/>
                <w:sz w:val="24"/>
                <w:szCs w:val="24"/>
              </w:rPr>
            </w:pPr>
            <w:r>
              <w:rPr>
                <w:rFonts w:hAnsi="宋体"/>
                <w:sz w:val="24"/>
                <w:szCs w:val="24"/>
              </w:rPr>
              <w:t>玻璃棉</w:t>
            </w:r>
            <w:r>
              <w:rPr>
                <w:rFonts w:hint="eastAsia" w:hAnsi="宋体"/>
                <w:sz w:val="24"/>
                <w:szCs w:val="24"/>
              </w:rPr>
              <w:t>板</w:t>
            </w:r>
            <w:r>
              <w:rPr>
                <w:rFonts w:hAnsi="宋体"/>
                <w:sz w:val="24"/>
                <w:szCs w:val="24"/>
              </w:rPr>
              <w:t>从固化炉出来之后，表面温度在180℃左右，不能够直接进行</w:t>
            </w:r>
            <w:r>
              <w:rPr>
                <w:rFonts w:hint="eastAsia" w:hAnsi="宋体"/>
                <w:sz w:val="24"/>
                <w:szCs w:val="24"/>
              </w:rPr>
              <w:t>后续</w:t>
            </w:r>
            <w:r>
              <w:rPr>
                <w:rFonts w:hAnsi="宋体"/>
                <w:sz w:val="24"/>
                <w:szCs w:val="24"/>
              </w:rPr>
              <w:t>操作，本项目</w:t>
            </w:r>
            <w:r>
              <w:rPr>
                <w:rFonts w:hint="eastAsia" w:hAnsi="宋体"/>
                <w:sz w:val="24"/>
                <w:szCs w:val="24"/>
              </w:rPr>
              <w:t>采用</w:t>
            </w:r>
            <w:r>
              <w:rPr>
                <w:rFonts w:hAnsi="宋体"/>
                <w:sz w:val="24"/>
                <w:szCs w:val="24"/>
              </w:rPr>
              <w:t>风冷方式对高温</w:t>
            </w:r>
            <w:r>
              <w:rPr>
                <w:rFonts w:hint="eastAsia" w:hAnsi="宋体"/>
                <w:sz w:val="24"/>
                <w:szCs w:val="24"/>
              </w:rPr>
              <w:t>玻璃棉</w:t>
            </w:r>
            <w:r>
              <w:rPr>
                <w:rFonts w:hAnsi="宋体"/>
                <w:sz w:val="24"/>
                <w:szCs w:val="24"/>
              </w:rPr>
              <w:t>板进行冷却降温</w:t>
            </w:r>
            <w:r>
              <w:rPr>
                <w:rFonts w:hint="eastAsia" w:hAnsi="宋体"/>
                <w:sz w:val="24"/>
                <w:szCs w:val="24"/>
              </w:rPr>
              <w:t>；每条线</w:t>
            </w:r>
            <w:r>
              <w:rPr>
                <w:rFonts w:hAnsi="宋体"/>
                <w:sz w:val="24"/>
                <w:szCs w:val="24"/>
              </w:rPr>
              <w:t>固化炉后</w:t>
            </w:r>
            <w:r>
              <w:rPr>
                <w:rFonts w:hint="eastAsia" w:hAnsi="宋体"/>
                <w:sz w:val="24"/>
                <w:szCs w:val="24"/>
              </w:rPr>
              <w:t>冷却段</w:t>
            </w:r>
            <w:r>
              <w:rPr>
                <w:rFonts w:hAnsi="宋体"/>
                <w:sz w:val="24"/>
                <w:szCs w:val="24"/>
              </w:rPr>
              <w:t>下方均设置负压</w:t>
            </w:r>
            <w:r>
              <w:rPr>
                <w:rFonts w:hint="eastAsia" w:hAnsi="宋体"/>
                <w:sz w:val="24"/>
                <w:szCs w:val="24"/>
              </w:rPr>
              <w:t>集气箱</w:t>
            </w:r>
            <w:r>
              <w:rPr>
                <w:rFonts w:hAnsi="宋体"/>
                <w:sz w:val="24"/>
                <w:szCs w:val="24"/>
              </w:rPr>
              <w:t>，</w:t>
            </w:r>
            <w:r>
              <w:rPr>
                <w:rFonts w:hint="eastAsia" w:hAnsi="宋体"/>
                <w:sz w:val="24"/>
                <w:szCs w:val="24"/>
              </w:rPr>
              <w:t>集气</w:t>
            </w:r>
            <w:r>
              <w:rPr>
                <w:rFonts w:hAnsi="宋体"/>
                <w:sz w:val="24"/>
                <w:szCs w:val="24"/>
              </w:rPr>
              <w:t>箱</w:t>
            </w:r>
            <w:r>
              <w:rPr>
                <w:rFonts w:hint="eastAsia" w:hAnsi="宋体"/>
                <w:sz w:val="24"/>
                <w:szCs w:val="24"/>
              </w:rPr>
              <w:t>一端连</w:t>
            </w:r>
            <w:r>
              <w:rPr>
                <w:rFonts w:hAnsi="宋体"/>
                <w:sz w:val="24"/>
                <w:szCs w:val="24"/>
              </w:rPr>
              <w:t>负压风机，</w:t>
            </w:r>
            <w:r>
              <w:rPr>
                <w:rFonts w:hint="eastAsia" w:hAnsi="宋体"/>
                <w:sz w:val="24"/>
                <w:szCs w:val="24"/>
              </w:rPr>
              <w:t>当</w:t>
            </w:r>
            <w:r>
              <w:rPr>
                <w:rFonts w:hAnsi="宋体"/>
                <w:sz w:val="24"/>
                <w:szCs w:val="24"/>
              </w:rPr>
              <w:t>玻璃棉板从固化炉出来后从负压集气箱上方经过，</w:t>
            </w:r>
            <w:r>
              <w:rPr>
                <w:rFonts w:hint="eastAsia" w:hAnsi="宋体"/>
                <w:sz w:val="24"/>
                <w:szCs w:val="24"/>
              </w:rPr>
              <w:t>棉板</w:t>
            </w:r>
            <w:r>
              <w:rPr>
                <w:rFonts w:hAnsi="宋体"/>
                <w:sz w:val="24"/>
                <w:szCs w:val="24"/>
              </w:rPr>
              <w:t>与箱子之间形成一个近似密闭的空间，</w:t>
            </w:r>
            <w:r>
              <w:rPr>
                <w:rFonts w:hint="eastAsia" w:hAnsi="宋体"/>
                <w:sz w:val="24"/>
                <w:szCs w:val="24"/>
              </w:rPr>
              <w:t>负压</w:t>
            </w:r>
            <w:r>
              <w:rPr>
                <w:rFonts w:hAnsi="宋体"/>
                <w:sz w:val="24"/>
                <w:szCs w:val="24"/>
              </w:rPr>
              <w:t>风机开启</w:t>
            </w:r>
            <w:r>
              <w:rPr>
                <w:rFonts w:hint="eastAsia" w:hAnsi="宋体"/>
                <w:sz w:val="24"/>
                <w:szCs w:val="24"/>
              </w:rPr>
              <w:t>时</w:t>
            </w:r>
            <w:r>
              <w:rPr>
                <w:rFonts w:hAnsi="宋体"/>
                <w:sz w:val="24"/>
                <w:szCs w:val="24"/>
              </w:rPr>
              <w:t>，</w:t>
            </w:r>
            <w:r>
              <w:rPr>
                <w:rFonts w:hint="eastAsia" w:hAnsi="宋体"/>
                <w:sz w:val="24"/>
                <w:szCs w:val="24"/>
              </w:rPr>
              <w:t>周围</w:t>
            </w:r>
            <w:r>
              <w:rPr>
                <w:rFonts w:hAnsi="宋体"/>
                <w:sz w:val="24"/>
                <w:szCs w:val="24"/>
              </w:rPr>
              <w:t>的冷空气穿透</w:t>
            </w:r>
            <w:r>
              <w:rPr>
                <w:rFonts w:hint="eastAsia" w:hAnsi="宋体"/>
                <w:sz w:val="24"/>
                <w:szCs w:val="24"/>
              </w:rPr>
              <w:t>玻璃棉</w:t>
            </w:r>
            <w:r>
              <w:rPr>
                <w:rFonts w:hAnsi="宋体"/>
                <w:sz w:val="24"/>
                <w:szCs w:val="24"/>
              </w:rPr>
              <w:t>板进入负压集气箱</w:t>
            </w:r>
            <w:r>
              <w:rPr>
                <w:rFonts w:hint="eastAsia" w:hAnsi="宋体"/>
                <w:sz w:val="24"/>
                <w:szCs w:val="24"/>
              </w:rPr>
              <w:t>，</w:t>
            </w:r>
            <w:r>
              <w:rPr>
                <w:rFonts w:hAnsi="宋体"/>
                <w:sz w:val="24"/>
                <w:szCs w:val="24"/>
              </w:rPr>
              <w:t>从而起到冷却的作用</w:t>
            </w:r>
            <w:r>
              <w:rPr>
                <w:rFonts w:hint="eastAsia" w:hAnsi="宋体"/>
                <w:sz w:val="24"/>
                <w:szCs w:val="24"/>
              </w:rPr>
              <w:t>，</w:t>
            </w:r>
            <w:r>
              <w:rPr>
                <w:rFonts w:hAnsi="宋体"/>
                <w:sz w:val="24"/>
                <w:szCs w:val="24"/>
              </w:rPr>
              <w:t>冷却的过程中会有少量棉尘产生</w:t>
            </w:r>
            <w:r>
              <w:rPr>
                <w:rFonts w:hint="eastAsia" w:hAnsi="宋体"/>
                <w:sz w:val="24"/>
                <w:szCs w:val="24"/>
              </w:rPr>
              <w:t>。</w:t>
            </w:r>
          </w:p>
          <w:p>
            <w:pPr>
              <w:adjustRightInd w:val="0"/>
              <w:snapToGrid w:val="0"/>
              <w:spacing w:line="360" w:lineRule="auto"/>
              <w:ind w:firstLine="480" w:firstLineChars="200"/>
              <w:rPr>
                <w:rFonts w:hAnsi="宋体"/>
                <w:sz w:val="24"/>
                <w:szCs w:val="24"/>
              </w:rPr>
            </w:pPr>
            <w:r>
              <w:rPr>
                <w:rFonts w:hAnsi="宋体"/>
                <w:sz w:val="24"/>
                <w:szCs w:val="24"/>
              </w:rPr>
              <w:t>本项目</w:t>
            </w:r>
            <w:r>
              <w:rPr>
                <w:rFonts w:hint="eastAsia" w:hAnsi="宋体"/>
                <w:sz w:val="24"/>
                <w:szCs w:val="24"/>
              </w:rPr>
              <w:t>在两条线</w:t>
            </w:r>
            <w:r>
              <w:rPr>
                <w:rFonts w:hAnsi="宋体"/>
                <w:sz w:val="24"/>
                <w:szCs w:val="24"/>
              </w:rPr>
              <w:t>冷却段安装2</w:t>
            </w:r>
            <w:r>
              <w:rPr>
                <w:rFonts w:hint="eastAsia" w:hAnsi="宋体"/>
                <w:sz w:val="24"/>
                <w:szCs w:val="24"/>
              </w:rPr>
              <w:t>套水吸附</w:t>
            </w:r>
            <w:r>
              <w:rPr>
                <w:rFonts w:hAnsi="宋体"/>
                <w:sz w:val="24"/>
                <w:szCs w:val="24"/>
              </w:rPr>
              <w:t>装置，</w:t>
            </w:r>
            <w:r>
              <w:rPr>
                <w:rFonts w:hint="eastAsia" w:hAnsi="宋体"/>
                <w:sz w:val="24"/>
                <w:szCs w:val="24"/>
              </w:rPr>
              <w:t>最后</w:t>
            </w:r>
            <w:r>
              <w:rPr>
                <w:rFonts w:hAnsi="宋体"/>
                <w:sz w:val="24"/>
                <w:szCs w:val="24"/>
              </w:rPr>
              <w:t>经</w:t>
            </w:r>
            <w:r>
              <w:rPr>
                <w:rFonts w:hint="eastAsia" w:hAnsi="宋体"/>
                <w:sz w:val="24"/>
                <w:szCs w:val="24"/>
              </w:rPr>
              <w:t>2根15m排气筒</w:t>
            </w:r>
            <w:r>
              <w:rPr>
                <w:rFonts w:hAnsi="宋体"/>
                <w:sz w:val="24"/>
                <w:szCs w:val="24"/>
              </w:rPr>
              <w:t>排放（</w:t>
            </w:r>
            <w:r>
              <w:rPr>
                <w:rFonts w:hint="eastAsia" w:hAnsi="宋体"/>
                <w:sz w:val="24"/>
                <w:szCs w:val="24"/>
              </w:rPr>
              <w:t>P5、P6</w:t>
            </w:r>
            <w:r>
              <w:rPr>
                <w:rFonts w:hAnsi="宋体"/>
                <w:sz w:val="24"/>
                <w:szCs w:val="24"/>
              </w:rPr>
              <w:t>）</w:t>
            </w:r>
            <w:r>
              <w:rPr>
                <w:rFonts w:hint="eastAsia" w:hAnsi="宋体"/>
                <w:sz w:val="24"/>
                <w:szCs w:val="24"/>
              </w:rPr>
              <w:t>。根据厂家提供数据及与同类型企业类比可知，本项目单线冷却粉尘产生量</w:t>
            </w:r>
            <w:r>
              <w:rPr>
                <w:rFonts w:hAnsi="宋体"/>
                <w:sz w:val="24"/>
                <w:szCs w:val="24"/>
              </w:rPr>
              <w:t>占</w:t>
            </w:r>
            <w:r>
              <w:rPr>
                <w:rFonts w:hint="eastAsia" w:hAnsi="宋体"/>
                <w:sz w:val="24"/>
                <w:szCs w:val="24"/>
              </w:rPr>
              <w:t>产品量的0.</w:t>
            </w:r>
            <w:r>
              <w:rPr>
                <w:rFonts w:hAnsi="宋体"/>
                <w:sz w:val="24"/>
                <w:szCs w:val="24"/>
              </w:rPr>
              <w:t>033</w:t>
            </w:r>
            <w:r>
              <w:rPr>
                <w:rFonts w:hint="eastAsia" w:hAnsi="宋体"/>
                <w:sz w:val="24"/>
                <w:szCs w:val="24"/>
              </w:rPr>
              <w:t>%计，则年产生粉尘量分别为</w:t>
            </w:r>
            <w:r>
              <w:rPr>
                <w:rFonts w:hAnsi="宋体"/>
                <w:sz w:val="24"/>
                <w:szCs w:val="24"/>
              </w:rPr>
              <w:t>9.9</w:t>
            </w:r>
            <w:r>
              <w:rPr>
                <w:rFonts w:hint="eastAsia" w:hAnsi="宋体"/>
                <w:sz w:val="24"/>
                <w:szCs w:val="24"/>
              </w:rPr>
              <w:t>t/a、</w:t>
            </w:r>
            <w:r>
              <w:rPr>
                <w:rFonts w:hAnsi="宋体"/>
                <w:sz w:val="24"/>
                <w:szCs w:val="24"/>
              </w:rPr>
              <w:t>产生速率为1.375</w:t>
            </w:r>
            <w:r>
              <w:rPr>
                <w:rFonts w:hint="eastAsia" w:hAnsi="宋体"/>
                <w:sz w:val="24"/>
                <w:szCs w:val="24"/>
              </w:rPr>
              <w:t xml:space="preserve"> kg/h。水吸附</w:t>
            </w:r>
            <w:r>
              <w:rPr>
                <w:rFonts w:hAnsi="宋体"/>
                <w:sz w:val="24"/>
                <w:szCs w:val="24"/>
              </w:rPr>
              <w:t>装置除尘效率</w:t>
            </w:r>
            <w:r>
              <w:rPr>
                <w:rFonts w:hint="eastAsia" w:hAnsi="宋体"/>
                <w:sz w:val="24"/>
                <w:szCs w:val="24"/>
              </w:rPr>
              <w:t>约</w:t>
            </w:r>
            <w:r>
              <w:rPr>
                <w:rFonts w:hAnsi="宋体"/>
                <w:sz w:val="24"/>
                <w:szCs w:val="24"/>
              </w:rPr>
              <w:t>为90%以上，</w:t>
            </w:r>
            <w:r>
              <w:rPr>
                <w:rFonts w:hint="eastAsia" w:hAnsi="宋体"/>
                <w:sz w:val="24"/>
                <w:szCs w:val="24"/>
              </w:rPr>
              <w:t>风量</w:t>
            </w:r>
            <w:r>
              <w:rPr>
                <w:rFonts w:hAnsi="宋体"/>
                <w:sz w:val="24"/>
                <w:szCs w:val="24"/>
              </w:rPr>
              <w:t>为6</w:t>
            </w:r>
            <w:r>
              <w:rPr>
                <w:rFonts w:hint="eastAsia" w:hAnsi="宋体"/>
                <w:sz w:val="24"/>
                <w:szCs w:val="24"/>
              </w:rPr>
              <w:t>000m</w:t>
            </w:r>
            <w:r>
              <w:rPr>
                <w:rFonts w:hint="eastAsia" w:hAnsi="宋体"/>
                <w:sz w:val="24"/>
                <w:szCs w:val="24"/>
                <w:vertAlign w:val="superscript"/>
              </w:rPr>
              <w:t>3</w:t>
            </w:r>
            <w:r>
              <w:rPr>
                <w:rFonts w:hint="eastAsia" w:hAnsi="宋体"/>
                <w:sz w:val="24"/>
                <w:szCs w:val="24"/>
              </w:rPr>
              <w:t>/h，</w:t>
            </w:r>
            <w:r>
              <w:rPr>
                <w:rFonts w:hAnsi="宋体"/>
                <w:sz w:val="24"/>
                <w:szCs w:val="24"/>
              </w:rPr>
              <w:t>以此推算</w:t>
            </w:r>
            <w:r>
              <w:rPr>
                <w:rFonts w:hint="eastAsia" w:hAnsi="宋体"/>
                <w:sz w:val="24"/>
                <w:szCs w:val="24"/>
              </w:rPr>
              <w:t>冷却段P5、P6粉尘</w:t>
            </w:r>
            <w:r>
              <w:rPr>
                <w:rFonts w:hAnsi="宋体"/>
                <w:sz w:val="24"/>
                <w:szCs w:val="24"/>
              </w:rPr>
              <w:t>排放</w:t>
            </w:r>
            <w:r>
              <w:rPr>
                <w:rFonts w:hint="eastAsia" w:hAnsi="宋体"/>
                <w:sz w:val="24"/>
                <w:szCs w:val="24"/>
              </w:rPr>
              <w:t>速率均为0.138 kg/h，排放</w:t>
            </w:r>
            <w:r>
              <w:rPr>
                <w:rFonts w:hAnsi="宋体"/>
                <w:sz w:val="24"/>
                <w:szCs w:val="24"/>
              </w:rPr>
              <w:t>浓度</w:t>
            </w:r>
            <w:r>
              <w:rPr>
                <w:rFonts w:hint="eastAsia" w:hAnsi="宋体"/>
                <w:sz w:val="24"/>
                <w:szCs w:val="24"/>
              </w:rPr>
              <w:t>为</w:t>
            </w:r>
            <w:r>
              <w:rPr>
                <w:rFonts w:hAnsi="宋体"/>
                <w:sz w:val="24"/>
                <w:szCs w:val="24"/>
              </w:rPr>
              <w:t>23 mg/m</w:t>
            </w:r>
            <w:r>
              <w:rPr>
                <w:rFonts w:hAnsi="宋体"/>
                <w:sz w:val="24"/>
                <w:szCs w:val="24"/>
                <w:vertAlign w:val="superscript"/>
              </w:rPr>
              <w:t>3</w:t>
            </w:r>
            <w:r>
              <w:rPr>
                <w:rFonts w:hint="eastAsia" w:hAnsi="宋体"/>
                <w:sz w:val="24"/>
                <w:szCs w:val="24"/>
              </w:rPr>
              <w:t>。因此</w:t>
            </w:r>
            <w:r>
              <w:rPr>
                <w:rFonts w:hAnsi="宋体"/>
                <w:sz w:val="24"/>
                <w:szCs w:val="24"/>
              </w:rPr>
              <w:t>，</w:t>
            </w:r>
            <w:r>
              <w:rPr>
                <w:rFonts w:hint="eastAsia" w:hAnsi="宋体"/>
                <w:sz w:val="24"/>
                <w:szCs w:val="24"/>
              </w:rPr>
              <w:t>排气筒P5、P6粉尘</w:t>
            </w:r>
            <w:r>
              <w:rPr>
                <w:rFonts w:hAnsi="宋体"/>
                <w:sz w:val="24"/>
                <w:szCs w:val="24"/>
              </w:rPr>
              <w:t>排放</w:t>
            </w:r>
            <w:r>
              <w:rPr>
                <w:rFonts w:hint="eastAsia" w:hAnsi="宋体"/>
                <w:sz w:val="24"/>
                <w:szCs w:val="24"/>
              </w:rPr>
              <w:t>均满足</w:t>
            </w:r>
            <w:r>
              <w:rPr>
                <w:rFonts w:hAnsi="宋体"/>
                <w:sz w:val="24"/>
                <w:szCs w:val="24"/>
              </w:rPr>
              <w:t>《大气污染物综合排放标准》（GB16297-1996）</w:t>
            </w:r>
            <w:r>
              <w:rPr>
                <w:rFonts w:hint="eastAsia" w:hAnsi="宋体"/>
                <w:sz w:val="24"/>
                <w:szCs w:val="24"/>
              </w:rPr>
              <w:t>表2中</w:t>
            </w:r>
            <w:r>
              <w:rPr>
                <w:rFonts w:hAnsi="宋体"/>
                <w:sz w:val="24"/>
                <w:szCs w:val="24"/>
              </w:rPr>
              <w:t>二级</w:t>
            </w:r>
            <w:r>
              <w:rPr>
                <w:rFonts w:hint="eastAsia" w:hAnsi="宋体"/>
                <w:sz w:val="24"/>
                <w:szCs w:val="24"/>
              </w:rPr>
              <w:t>排放</w:t>
            </w:r>
            <w:r>
              <w:rPr>
                <w:rFonts w:hAnsi="宋体"/>
                <w:sz w:val="24"/>
                <w:szCs w:val="24"/>
              </w:rPr>
              <w:t>限值要求</w:t>
            </w:r>
            <w:r>
              <w:rPr>
                <w:rFonts w:hint="eastAsia" w:hAnsi="宋体"/>
                <w:sz w:val="24"/>
                <w:szCs w:val="24"/>
              </w:rPr>
              <w:t>。</w:t>
            </w:r>
          </w:p>
          <w:p>
            <w:pPr>
              <w:adjustRightInd w:val="0"/>
              <w:snapToGrid w:val="0"/>
              <w:spacing w:line="360" w:lineRule="auto"/>
              <w:ind w:firstLine="480" w:firstLineChars="200"/>
              <w:rPr>
                <w:sz w:val="24"/>
                <w:szCs w:val="24"/>
              </w:rPr>
            </w:pPr>
            <w:r>
              <w:rPr>
                <w:rFonts w:hint="eastAsia"/>
                <w:sz w:val="24"/>
              </w:rPr>
              <w:t>（6）</w:t>
            </w:r>
            <w:r>
              <w:rPr>
                <w:rFonts w:hAnsi="宋体"/>
                <w:sz w:val="24"/>
                <w:szCs w:val="24"/>
              </w:rPr>
              <w:t>切割废气</w:t>
            </w:r>
          </w:p>
          <w:p>
            <w:pPr>
              <w:pStyle w:val="64"/>
              <w:spacing w:line="360" w:lineRule="auto"/>
              <w:ind w:firstLine="480"/>
              <w:rPr>
                <w:b/>
                <w:sz w:val="24"/>
              </w:rPr>
            </w:pPr>
            <w:r>
              <w:rPr>
                <w:rFonts w:hAnsi="宋体"/>
                <w:b/>
                <w:sz w:val="24"/>
              </w:rPr>
              <w:t>本项目在切割工序采用横向轧刀对产品进行切割，有效降低了切割粉尘的产生</w:t>
            </w:r>
            <w:r>
              <w:rPr>
                <w:rFonts w:hint="eastAsia" w:hAnsi="宋体"/>
                <w:b/>
                <w:sz w:val="24"/>
              </w:rPr>
              <w:t>，</w:t>
            </w:r>
            <w:r>
              <w:rPr>
                <w:rFonts w:hAnsi="宋体"/>
                <w:b/>
                <w:sz w:val="24"/>
              </w:rPr>
              <w:t>本工序产生的少量粉尘经回棉风机直接引至集棉处回用，这部分废气不外排</w:t>
            </w:r>
            <w:r>
              <w:rPr>
                <w:rFonts w:hint="eastAsia" w:hAnsi="宋体"/>
                <w:b/>
                <w:sz w:val="24"/>
              </w:rPr>
              <w:t>。</w:t>
            </w:r>
          </w:p>
          <w:p>
            <w:pPr>
              <w:pStyle w:val="64"/>
              <w:spacing w:line="360" w:lineRule="auto"/>
              <w:ind w:firstLine="480"/>
              <w:rPr>
                <w:sz w:val="24"/>
              </w:rPr>
            </w:pPr>
            <w:r>
              <w:rPr>
                <w:rFonts w:hint="eastAsia"/>
                <w:sz w:val="24"/>
              </w:rPr>
              <w:t>（</w:t>
            </w:r>
            <w:r>
              <w:rPr>
                <w:sz w:val="24"/>
              </w:rPr>
              <w:t>7</w:t>
            </w:r>
            <w:r>
              <w:rPr>
                <w:rFonts w:hint="eastAsia"/>
                <w:sz w:val="24"/>
              </w:rPr>
              <w:t>）</w:t>
            </w:r>
            <w:r>
              <w:rPr>
                <w:sz w:val="24"/>
              </w:rPr>
              <w:t>包装废气</w:t>
            </w:r>
          </w:p>
          <w:p>
            <w:pPr>
              <w:pStyle w:val="64"/>
              <w:spacing w:line="360" w:lineRule="auto"/>
              <w:ind w:firstLine="480"/>
              <w:rPr>
                <w:sz w:val="24"/>
              </w:rPr>
            </w:pPr>
            <w:r>
              <w:rPr>
                <w:rFonts w:hint="eastAsia" w:hAnsi="宋体"/>
                <w:sz w:val="24"/>
              </w:rPr>
              <w:t>完成切割的棉板经传输装置传送到包装机进行包装，该工序会有少量切割尘粘在棉板上，包装翻滚时会有棉尘产生，企业拟在每条玻璃棉生产线包装机上方设置集气罩，</w:t>
            </w:r>
            <w:r>
              <w:rPr>
                <w:rFonts w:hint="eastAsia"/>
                <w:sz w:val="24"/>
              </w:rPr>
              <w:t>两条线</w:t>
            </w:r>
            <w:r>
              <w:rPr>
                <w:sz w:val="24"/>
              </w:rPr>
              <w:t>包装</w:t>
            </w:r>
            <w:r>
              <w:rPr>
                <w:rFonts w:hint="eastAsia"/>
                <w:sz w:val="24"/>
              </w:rPr>
              <w:t>工序</w:t>
            </w:r>
            <w:r>
              <w:rPr>
                <w:sz w:val="24"/>
              </w:rPr>
              <w:t>共用</w:t>
            </w:r>
            <w:r>
              <w:rPr>
                <w:rFonts w:hint="eastAsia"/>
                <w:sz w:val="24"/>
              </w:rPr>
              <w:t>1套布袋除尘</w:t>
            </w:r>
            <w:r>
              <w:rPr>
                <w:sz w:val="24"/>
              </w:rPr>
              <w:t>装置，</w:t>
            </w:r>
            <w:r>
              <w:rPr>
                <w:rFonts w:hint="eastAsia"/>
                <w:sz w:val="24"/>
              </w:rPr>
              <w:t>最后</w:t>
            </w:r>
            <w:r>
              <w:rPr>
                <w:sz w:val="24"/>
              </w:rPr>
              <w:t>经1</w:t>
            </w:r>
            <w:r>
              <w:rPr>
                <w:rFonts w:hint="eastAsia"/>
                <w:sz w:val="24"/>
              </w:rPr>
              <w:t>根15米</w:t>
            </w:r>
            <w:r>
              <w:rPr>
                <w:sz w:val="24"/>
              </w:rPr>
              <w:t>排气筒排放（</w:t>
            </w:r>
            <w:r>
              <w:rPr>
                <w:rFonts w:hint="eastAsia"/>
                <w:sz w:val="24"/>
              </w:rPr>
              <w:t>P7</w:t>
            </w:r>
            <w:r>
              <w:rPr>
                <w:sz w:val="24"/>
              </w:rPr>
              <w:t>）</w:t>
            </w:r>
            <w:r>
              <w:rPr>
                <w:rFonts w:hint="eastAsia"/>
                <w:sz w:val="24"/>
              </w:rPr>
              <w:t>。</w:t>
            </w:r>
          </w:p>
          <w:p>
            <w:pPr>
              <w:pStyle w:val="64"/>
              <w:spacing w:line="360" w:lineRule="auto"/>
              <w:ind w:firstLine="480"/>
              <w:rPr>
                <w:sz w:val="24"/>
              </w:rPr>
            </w:pPr>
            <w:r>
              <w:rPr>
                <w:rFonts w:hint="eastAsia"/>
                <w:sz w:val="24"/>
              </w:rPr>
              <w:t>根据厂家提供数据及与同类型企业类比可知，本项目单线</w:t>
            </w:r>
            <w:r>
              <w:rPr>
                <w:sz w:val="24"/>
              </w:rPr>
              <w:t>包装</w:t>
            </w:r>
            <w:r>
              <w:rPr>
                <w:rFonts w:hint="eastAsia"/>
                <w:sz w:val="24"/>
              </w:rPr>
              <w:t>粉尘产生量</w:t>
            </w:r>
            <w:r>
              <w:rPr>
                <w:sz w:val="24"/>
              </w:rPr>
              <w:t>占</w:t>
            </w:r>
            <w:r>
              <w:rPr>
                <w:rFonts w:hint="eastAsia"/>
                <w:sz w:val="24"/>
              </w:rPr>
              <w:t>产品量的0.</w:t>
            </w:r>
            <w:r>
              <w:rPr>
                <w:sz w:val="24"/>
              </w:rPr>
              <w:t>033</w:t>
            </w:r>
            <w:r>
              <w:rPr>
                <w:rFonts w:hint="eastAsia"/>
                <w:sz w:val="24"/>
              </w:rPr>
              <w:t>%计，则年产生粉尘量分别为</w:t>
            </w:r>
            <w:r>
              <w:rPr>
                <w:sz w:val="24"/>
              </w:rPr>
              <w:t>9.9</w:t>
            </w:r>
            <w:r>
              <w:rPr>
                <w:rFonts w:hint="eastAsia"/>
                <w:sz w:val="24"/>
              </w:rPr>
              <w:t>t/a、</w:t>
            </w:r>
            <w:r>
              <w:rPr>
                <w:sz w:val="24"/>
              </w:rPr>
              <w:t>产生速率为1.375</w:t>
            </w:r>
            <w:r>
              <w:rPr>
                <w:rFonts w:hint="eastAsia"/>
                <w:sz w:val="24"/>
              </w:rPr>
              <w:t xml:space="preserve"> kg/h。</w:t>
            </w:r>
            <w:r>
              <w:rPr>
                <w:sz w:val="24"/>
              </w:rPr>
              <w:t>布袋除尘器除尘效率</w:t>
            </w:r>
            <w:r>
              <w:rPr>
                <w:rFonts w:hint="eastAsia"/>
                <w:sz w:val="24"/>
              </w:rPr>
              <w:t>约</w:t>
            </w:r>
            <w:r>
              <w:rPr>
                <w:sz w:val="24"/>
              </w:rPr>
              <w:t>为90%以上，</w:t>
            </w:r>
            <w:r>
              <w:rPr>
                <w:rFonts w:hint="eastAsia"/>
                <w:sz w:val="24"/>
              </w:rPr>
              <w:t>风量</w:t>
            </w:r>
            <w:r>
              <w:rPr>
                <w:sz w:val="24"/>
              </w:rPr>
              <w:t>为6</w:t>
            </w:r>
            <w:r>
              <w:rPr>
                <w:rFonts w:hint="eastAsia"/>
                <w:sz w:val="24"/>
              </w:rPr>
              <w:t>000m</w:t>
            </w:r>
            <w:r>
              <w:rPr>
                <w:rFonts w:hint="eastAsia"/>
                <w:sz w:val="24"/>
                <w:vertAlign w:val="superscript"/>
              </w:rPr>
              <w:t>3</w:t>
            </w:r>
            <w:r>
              <w:rPr>
                <w:rFonts w:hint="eastAsia"/>
                <w:sz w:val="24"/>
              </w:rPr>
              <w:t>/h，</w:t>
            </w:r>
            <w:r>
              <w:rPr>
                <w:sz w:val="24"/>
              </w:rPr>
              <w:t>以此推算</w:t>
            </w:r>
            <w:r>
              <w:rPr>
                <w:rFonts w:hint="eastAsia"/>
                <w:sz w:val="24"/>
              </w:rPr>
              <w:t>包装工序粉尘</w:t>
            </w:r>
            <w:r>
              <w:rPr>
                <w:sz w:val="24"/>
              </w:rPr>
              <w:t>排放</w:t>
            </w:r>
            <w:r>
              <w:rPr>
                <w:rFonts w:hint="eastAsia"/>
                <w:sz w:val="24"/>
              </w:rPr>
              <w:t>速率均为0.</w:t>
            </w:r>
            <w:r>
              <w:rPr>
                <w:sz w:val="24"/>
              </w:rPr>
              <w:t>275</w:t>
            </w:r>
            <w:r>
              <w:rPr>
                <w:rFonts w:hint="eastAsia"/>
                <w:sz w:val="24"/>
              </w:rPr>
              <w:t xml:space="preserve"> kg/h，排放</w:t>
            </w:r>
            <w:r>
              <w:rPr>
                <w:sz w:val="24"/>
              </w:rPr>
              <w:t>浓度</w:t>
            </w:r>
            <w:r>
              <w:rPr>
                <w:rFonts w:hint="eastAsia"/>
                <w:sz w:val="24"/>
              </w:rPr>
              <w:t>为</w:t>
            </w:r>
            <w:r>
              <w:rPr>
                <w:sz w:val="24"/>
              </w:rPr>
              <w:t>46 mg/m</w:t>
            </w:r>
            <w:r>
              <w:rPr>
                <w:sz w:val="24"/>
                <w:vertAlign w:val="superscript"/>
              </w:rPr>
              <w:t>3</w:t>
            </w:r>
            <w:r>
              <w:rPr>
                <w:rFonts w:hint="eastAsia"/>
                <w:sz w:val="24"/>
              </w:rPr>
              <w:t>。因此</w:t>
            </w:r>
            <w:r>
              <w:rPr>
                <w:sz w:val="24"/>
              </w:rPr>
              <w:t>，</w:t>
            </w:r>
            <w:r>
              <w:rPr>
                <w:rFonts w:hint="eastAsia"/>
                <w:sz w:val="24"/>
              </w:rPr>
              <w:t>排气筒P7粉尘</w:t>
            </w:r>
            <w:r>
              <w:rPr>
                <w:sz w:val="24"/>
              </w:rPr>
              <w:t>排放</w:t>
            </w:r>
            <w:r>
              <w:rPr>
                <w:rFonts w:hint="eastAsia"/>
                <w:sz w:val="24"/>
              </w:rPr>
              <w:t>均满足</w:t>
            </w:r>
            <w:r>
              <w:rPr>
                <w:sz w:val="24"/>
              </w:rPr>
              <w:t>《大气污染物综合排放标准》（GB16297-1996）</w:t>
            </w:r>
            <w:r>
              <w:rPr>
                <w:rFonts w:hint="eastAsia"/>
                <w:sz w:val="24"/>
              </w:rPr>
              <w:t>表2中</w:t>
            </w:r>
            <w:r>
              <w:rPr>
                <w:sz w:val="24"/>
              </w:rPr>
              <w:t>二级</w:t>
            </w:r>
            <w:r>
              <w:rPr>
                <w:rFonts w:hint="eastAsia"/>
                <w:sz w:val="24"/>
              </w:rPr>
              <w:t>排放</w:t>
            </w:r>
            <w:r>
              <w:rPr>
                <w:sz w:val="24"/>
              </w:rPr>
              <w:t>限值要求</w:t>
            </w:r>
            <w:r>
              <w:rPr>
                <w:rFonts w:hint="eastAsia"/>
                <w:sz w:val="24"/>
              </w:rPr>
              <w:t>。</w:t>
            </w:r>
          </w:p>
          <w:p>
            <w:pPr>
              <w:pStyle w:val="64"/>
              <w:adjustRightInd w:val="0"/>
              <w:snapToGrid w:val="0"/>
              <w:spacing w:line="360" w:lineRule="auto"/>
              <w:ind w:firstLine="480" w:firstLineChars="200"/>
              <w:rPr>
                <w:rFonts w:hAnsi="宋体"/>
                <w:sz w:val="24"/>
              </w:rPr>
            </w:pPr>
            <w:r>
              <w:rPr>
                <w:rFonts w:hint="eastAsia"/>
                <w:sz w:val="24"/>
              </w:rPr>
              <w:t>（</w:t>
            </w:r>
            <w:r>
              <w:rPr>
                <w:sz w:val="24"/>
              </w:rPr>
              <w:t>8</w:t>
            </w:r>
            <w:r>
              <w:rPr>
                <w:rFonts w:hint="eastAsia"/>
                <w:sz w:val="24"/>
              </w:rPr>
              <w:t>）</w:t>
            </w:r>
            <w:r>
              <w:rPr>
                <w:rFonts w:hint="eastAsia" w:hAnsi="宋体"/>
                <w:sz w:val="24"/>
              </w:rPr>
              <w:t>锅炉废气</w:t>
            </w:r>
          </w:p>
          <w:p>
            <w:pPr>
              <w:pStyle w:val="65"/>
              <w:spacing w:line="360" w:lineRule="auto"/>
              <w:ind w:firstLine="360" w:firstLineChars="150"/>
              <w:rPr>
                <w:sz w:val="24"/>
                <w:szCs w:val="24"/>
              </w:rPr>
            </w:pPr>
            <w:r>
              <w:rPr>
                <w:rFonts w:hint="eastAsia" w:hAnsi="宋体"/>
                <w:sz w:val="24"/>
              </w:rPr>
              <w:t>本项目厂区设一台</w:t>
            </w:r>
            <w:r>
              <w:rPr>
                <w:rFonts w:hAnsi="宋体"/>
                <w:sz w:val="24"/>
              </w:rPr>
              <w:t>0.7</w:t>
            </w:r>
            <w:r>
              <w:rPr>
                <w:rFonts w:hint="eastAsia" w:hAnsi="宋体"/>
                <w:sz w:val="24"/>
              </w:rPr>
              <w:t>t/h的燃气锅炉作为职工宿舍冬季取暖备用</w:t>
            </w:r>
            <w:r>
              <w:rPr>
                <w:rFonts w:hAnsi="宋体"/>
                <w:sz w:val="24"/>
              </w:rPr>
              <w:t>设备</w:t>
            </w:r>
            <w:r>
              <w:rPr>
                <w:rFonts w:hint="eastAsia" w:hAnsi="宋体"/>
                <w:sz w:val="24"/>
              </w:rPr>
              <w:t>，采暖季优先</w:t>
            </w:r>
            <w:r>
              <w:rPr>
                <w:rFonts w:hAnsi="宋体"/>
                <w:sz w:val="24"/>
              </w:rPr>
              <w:t>采用窑炉余热供暖，</w:t>
            </w:r>
            <w:r>
              <w:rPr>
                <w:rFonts w:hint="eastAsia" w:hAnsi="宋体"/>
                <w:sz w:val="24"/>
              </w:rPr>
              <w:t>窑炉</w:t>
            </w:r>
            <w:r>
              <w:rPr>
                <w:rFonts w:hAnsi="宋体"/>
                <w:sz w:val="24"/>
              </w:rPr>
              <w:t>停</w:t>
            </w:r>
            <w:r>
              <w:rPr>
                <w:rFonts w:hint="eastAsia" w:hAnsi="宋体"/>
                <w:sz w:val="24"/>
              </w:rPr>
              <w:t>炉</w:t>
            </w:r>
            <w:r>
              <w:rPr>
                <w:rFonts w:hAnsi="宋体"/>
                <w:sz w:val="24"/>
              </w:rPr>
              <w:t>检修期间采用燃气锅炉供暖，根据企业提供资料</w:t>
            </w:r>
            <w:r>
              <w:rPr>
                <w:rFonts w:hint="eastAsia" w:hAnsi="宋体"/>
                <w:sz w:val="24"/>
              </w:rPr>
              <w:t>，厂区</w:t>
            </w:r>
            <w:r>
              <w:rPr>
                <w:rFonts w:hAnsi="宋体"/>
                <w:sz w:val="24"/>
              </w:rPr>
              <w:t>天然气锅炉</w:t>
            </w:r>
            <w:r>
              <w:rPr>
                <w:rFonts w:hint="eastAsia" w:hAnsi="宋体"/>
                <w:sz w:val="24"/>
              </w:rPr>
              <w:t>年消耗天然气约</w:t>
            </w:r>
            <w:r>
              <w:rPr>
                <w:rFonts w:hAnsi="宋体"/>
                <w:sz w:val="24"/>
              </w:rPr>
              <w:t>1.5</w:t>
            </w:r>
            <w:r>
              <w:rPr>
                <w:rFonts w:hint="eastAsia" w:hAnsi="宋体"/>
                <w:sz w:val="24"/>
              </w:rPr>
              <w:t>万m</w:t>
            </w:r>
            <w:r>
              <w:rPr>
                <w:rFonts w:hint="eastAsia" w:hAnsi="宋体"/>
                <w:sz w:val="24"/>
                <w:vertAlign w:val="superscript"/>
              </w:rPr>
              <w:t>3</w:t>
            </w:r>
            <w:r>
              <w:rPr>
                <w:rFonts w:hint="eastAsia" w:hAnsi="宋体"/>
                <w:sz w:val="24"/>
              </w:rPr>
              <w:t>，</w:t>
            </w:r>
            <w:r>
              <w:rPr>
                <w:rFonts w:hAnsi="宋体"/>
                <w:sz w:val="24"/>
              </w:rPr>
              <w:t>根据《环境影响评价指南》</w:t>
            </w:r>
            <w:r>
              <w:rPr>
                <w:sz w:val="24"/>
              </w:rPr>
              <w:t>(</w:t>
            </w:r>
            <w:r>
              <w:rPr>
                <w:rFonts w:hAnsi="宋体"/>
                <w:sz w:val="24"/>
              </w:rPr>
              <w:t>见下册</w:t>
            </w:r>
            <w:r>
              <w:rPr>
                <w:sz w:val="24"/>
              </w:rPr>
              <w:t>P406)</w:t>
            </w:r>
            <w:r>
              <w:rPr>
                <w:rFonts w:hAnsi="宋体"/>
                <w:sz w:val="24"/>
              </w:rPr>
              <w:t>和工业排污系数手册介绍，并结合河北省情况：按每燃烧</w:t>
            </w:r>
            <w:r>
              <w:rPr>
                <w:sz w:val="24"/>
              </w:rPr>
              <w:t>100</w:t>
            </w:r>
            <w:r>
              <w:rPr>
                <w:rFonts w:hAnsi="宋体"/>
                <w:sz w:val="24"/>
              </w:rPr>
              <w:t>万</w:t>
            </w:r>
            <w:r>
              <w:rPr>
                <w:sz w:val="24"/>
              </w:rPr>
              <w:t>m</w:t>
            </w:r>
            <w:r>
              <w:rPr>
                <w:sz w:val="24"/>
                <w:vertAlign w:val="superscript"/>
              </w:rPr>
              <w:t>3</w:t>
            </w:r>
            <w:r>
              <w:rPr>
                <w:rFonts w:hAnsi="宋体"/>
                <w:sz w:val="24"/>
              </w:rPr>
              <w:t>天然气产生烟尘</w:t>
            </w:r>
            <w:r>
              <w:rPr>
                <w:sz w:val="24"/>
              </w:rPr>
              <w:t>240kg</w:t>
            </w:r>
            <w:r>
              <w:rPr>
                <w:rFonts w:hAnsi="宋体"/>
                <w:sz w:val="24"/>
              </w:rPr>
              <w:t>，</w:t>
            </w:r>
            <w:r>
              <w:rPr>
                <w:sz w:val="24"/>
              </w:rPr>
              <w:t>SO</w:t>
            </w:r>
            <w:r>
              <w:rPr>
                <w:sz w:val="24"/>
                <w:vertAlign w:val="subscript"/>
              </w:rPr>
              <w:t>2</w:t>
            </w:r>
            <w:r>
              <w:rPr>
                <w:sz w:val="24"/>
              </w:rPr>
              <w:t>630kg</w:t>
            </w:r>
            <w:r>
              <w:rPr>
                <w:rFonts w:hAnsi="宋体"/>
                <w:sz w:val="24"/>
              </w:rPr>
              <w:t>，</w:t>
            </w:r>
            <w:r>
              <w:rPr>
                <w:sz w:val="24"/>
              </w:rPr>
              <w:t>NO</w:t>
            </w:r>
            <w:r>
              <w:rPr>
                <w:sz w:val="24"/>
                <w:vertAlign w:val="subscript"/>
              </w:rPr>
              <w:t>X</w:t>
            </w:r>
            <w:r>
              <w:rPr>
                <w:sz w:val="24"/>
              </w:rPr>
              <w:t>1871kg</w:t>
            </w:r>
            <w:r>
              <w:rPr>
                <w:rFonts w:hAnsi="宋体"/>
                <w:sz w:val="24"/>
              </w:rPr>
              <w:t>计算，</w:t>
            </w:r>
            <w:r>
              <w:rPr>
                <w:rFonts w:hint="eastAsia"/>
                <w:sz w:val="24"/>
              </w:rPr>
              <w:t>本项目锅炉天然气用量为</w:t>
            </w:r>
            <w:r>
              <w:rPr>
                <w:sz w:val="24"/>
              </w:rPr>
              <w:t>1.5</w:t>
            </w:r>
            <w:r>
              <w:rPr>
                <w:rFonts w:hint="eastAsia"/>
                <w:sz w:val="24"/>
              </w:rPr>
              <w:t>万</w:t>
            </w:r>
            <w:r>
              <w:rPr>
                <w:sz w:val="24"/>
              </w:rPr>
              <w:t>m</w:t>
            </w:r>
            <w:r>
              <w:rPr>
                <w:sz w:val="24"/>
                <w:vertAlign w:val="superscript"/>
              </w:rPr>
              <w:t>3</w:t>
            </w:r>
            <w:r>
              <w:rPr>
                <w:sz w:val="24"/>
              </w:rPr>
              <w:t>/a</w:t>
            </w:r>
            <w:r>
              <w:rPr>
                <w:rFonts w:hint="eastAsia"/>
                <w:sz w:val="24"/>
              </w:rPr>
              <w:t>，则天然气燃烧烟气量为</w:t>
            </w:r>
            <w:r>
              <w:rPr>
                <w:sz w:val="24"/>
              </w:rPr>
              <w:t>20.4</w:t>
            </w:r>
            <w:r>
              <w:rPr>
                <w:rFonts w:hint="eastAsia"/>
                <w:sz w:val="24"/>
              </w:rPr>
              <w:t>万</w:t>
            </w:r>
            <w:r>
              <w:rPr>
                <w:sz w:val="24"/>
              </w:rPr>
              <w:t>m</w:t>
            </w:r>
            <w:r>
              <w:rPr>
                <w:sz w:val="24"/>
                <w:vertAlign w:val="superscript"/>
              </w:rPr>
              <w:t>3</w:t>
            </w:r>
            <w:r>
              <w:rPr>
                <w:sz w:val="24"/>
              </w:rPr>
              <w:t>/a</w:t>
            </w:r>
            <w:r>
              <w:rPr>
                <w:rFonts w:hint="eastAsia"/>
                <w:sz w:val="24"/>
              </w:rPr>
              <w:t>，则锅炉天然气燃烧废气中颗粒物</w:t>
            </w:r>
            <w:r>
              <w:rPr>
                <w:rFonts w:hint="eastAsia"/>
                <w:snapToGrid w:val="0"/>
                <w:kern w:val="0"/>
                <w:sz w:val="24"/>
              </w:rPr>
              <w:t>排放量为</w:t>
            </w:r>
            <w:r>
              <w:rPr>
                <w:snapToGrid w:val="0"/>
                <w:kern w:val="0"/>
                <w:sz w:val="24"/>
              </w:rPr>
              <w:t>0.0036t/a</w:t>
            </w:r>
            <w:r>
              <w:rPr>
                <w:rFonts w:hint="eastAsia"/>
                <w:snapToGrid w:val="0"/>
                <w:kern w:val="0"/>
                <w:sz w:val="24"/>
              </w:rPr>
              <w:t>、排放速率</w:t>
            </w:r>
            <w:r>
              <w:rPr>
                <w:snapToGrid w:val="0"/>
                <w:kern w:val="0"/>
                <w:sz w:val="24"/>
              </w:rPr>
              <w:t>0.004kg/h</w:t>
            </w:r>
            <w:r>
              <w:rPr>
                <w:rFonts w:hint="eastAsia"/>
                <w:snapToGrid w:val="0"/>
                <w:kern w:val="0"/>
                <w:sz w:val="24"/>
              </w:rPr>
              <w:t>、排放浓度</w:t>
            </w:r>
            <w:r>
              <w:rPr>
                <w:snapToGrid w:val="0"/>
                <w:kern w:val="0"/>
                <w:sz w:val="24"/>
              </w:rPr>
              <w:t>19.6mg/m</w:t>
            </w:r>
            <w:r>
              <w:rPr>
                <w:snapToGrid w:val="0"/>
                <w:kern w:val="0"/>
                <w:sz w:val="24"/>
                <w:vertAlign w:val="superscript"/>
              </w:rPr>
              <w:t>3</w:t>
            </w:r>
            <w:r>
              <w:rPr>
                <w:rFonts w:hint="eastAsia"/>
                <w:snapToGrid w:val="0"/>
                <w:kern w:val="0"/>
                <w:sz w:val="24"/>
              </w:rPr>
              <w:t>，</w:t>
            </w:r>
            <w:r>
              <w:rPr>
                <w:snapToGrid w:val="0"/>
                <w:kern w:val="0"/>
                <w:sz w:val="24"/>
              </w:rPr>
              <w:t>SO</w:t>
            </w:r>
            <w:r>
              <w:rPr>
                <w:snapToGrid w:val="0"/>
                <w:kern w:val="0"/>
                <w:sz w:val="24"/>
                <w:vertAlign w:val="subscript"/>
              </w:rPr>
              <w:t>2</w:t>
            </w:r>
            <w:r>
              <w:rPr>
                <w:rFonts w:hint="eastAsia"/>
                <w:snapToGrid w:val="0"/>
                <w:kern w:val="0"/>
                <w:sz w:val="24"/>
              </w:rPr>
              <w:t>排放量为</w:t>
            </w:r>
            <w:r>
              <w:rPr>
                <w:snapToGrid w:val="0"/>
                <w:kern w:val="0"/>
                <w:sz w:val="24"/>
              </w:rPr>
              <w:t>0.0095t/a</w:t>
            </w:r>
            <w:r>
              <w:rPr>
                <w:rFonts w:hint="eastAsia"/>
                <w:snapToGrid w:val="0"/>
                <w:kern w:val="0"/>
                <w:sz w:val="24"/>
              </w:rPr>
              <w:t>、排放速率为</w:t>
            </w:r>
            <w:r>
              <w:rPr>
                <w:snapToGrid w:val="0"/>
                <w:kern w:val="0"/>
                <w:sz w:val="24"/>
              </w:rPr>
              <w:t>0.01kg/h</w:t>
            </w:r>
            <w:r>
              <w:rPr>
                <w:rFonts w:hint="eastAsia"/>
                <w:snapToGrid w:val="0"/>
                <w:kern w:val="0"/>
                <w:sz w:val="24"/>
              </w:rPr>
              <w:t>、排放浓度</w:t>
            </w:r>
            <w:r>
              <w:rPr>
                <w:snapToGrid w:val="0"/>
                <w:kern w:val="0"/>
                <w:sz w:val="24"/>
              </w:rPr>
              <w:t>49.0mg/m</w:t>
            </w:r>
            <w:r>
              <w:rPr>
                <w:snapToGrid w:val="0"/>
                <w:kern w:val="0"/>
                <w:sz w:val="24"/>
                <w:vertAlign w:val="superscript"/>
              </w:rPr>
              <w:t>3</w:t>
            </w:r>
            <w:r>
              <w:rPr>
                <w:rFonts w:hint="eastAsia"/>
                <w:snapToGrid w:val="0"/>
                <w:kern w:val="0"/>
                <w:sz w:val="24"/>
              </w:rPr>
              <w:t>，</w:t>
            </w:r>
            <w:r>
              <w:rPr>
                <w:snapToGrid w:val="0"/>
                <w:kern w:val="0"/>
                <w:sz w:val="24"/>
              </w:rPr>
              <w:t>NOx</w:t>
            </w:r>
            <w:r>
              <w:rPr>
                <w:rFonts w:hint="eastAsia"/>
                <w:snapToGrid w:val="0"/>
                <w:kern w:val="0"/>
                <w:sz w:val="24"/>
              </w:rPr>
              <w:t>排放量为</w:t>
            </w:r>
            <w:r>
              <w:rPr>
                <w:snapToGrid w:val="0"/>
                <w:kern w:val="0"/>
                <w:sz w:val="24"/>
              </w:rPr>
              <w:t>0.028t/a</w:t>
            </w:r>
            <w:r>
              <w:rPr>
                <w:rFonts w:hint="eastAsia"/>
                <w:snapToGrid w:val="0"/>
                <w:kern w:val="0"/>
                <w:sz w:val="24"/>
              </w:rPr>
              <w:t>、排放速率为</w:t>
            </w:r>
            <w:r>
              <w:rPr>
                <w:snapToGrid w:val="0"/>
                <w:kern w:val="0"/>
                <w:sz w:val="24"/>
              </w:rPr>
              <w:t>0.029kg/h</w:t>
            </w:r>
            <w:r>
              <w:rPr>
                <w:rFonts w:hint="eastAsia"/>
                <w:snapToGrid w:val="0"/>
                <w:kern w:val="0"/>
                <w:sz w:val="24"/>
              </w:rPr>
              <w:t>、排放浓度</w:t>
            </w:r>
            <w:r>
              <w:rPr>
                <w:snapToGrid w:val="0"/>
                <w:kern w:val="0"/>
                <w:sz w:val="24"/>
              </w:rPr>
              <w:t>142.2mg/m</w:t>
            </w:r>
            <w:r>
              <w:rPr>
                <w:snapToGrid w:val="0"/>
                <w:kern w:val="0"/>
                <w:sz w:val="24"/>
                <w:vertAlign w:val="superscript"/>
              </w:rPr>
              <w:t>3</w:t>
            </w:r>
            <w:r>
              <w:rPr>
                <w:rFonts w:hint="eastAsia"/>
                <w:snapToGrid w:val="0"/>
                <w:kern w:val="0"/>
                <w:sz w:val="24"/>
              </w:rPr>
              <w:t>，经1根8</w:t>
            </w:r>
            <w:r>
              <w:rPr>
                <w:snapToGrid w:val="0"/>
                <w:kern w:val="0"/>
                <w:sz w:val="24"/>
              </w:rPr>
              <w:t>m</w:t>
            </w:r>
            <w:r>
              <w:rPr>
                <w:rFonts w:hint="eastAsia"/>
                <w:snapToGrid w:val="0"/>
                <w:kern w:val="0"/>
                <w:sz w:val="24"/>
              </w:rPr>
              <w:t>排气筒（P</w:t>
            </w:r>
            <w:r>
              <w:rPr>
                <w:snapToGrid w:val="0"/>
                <w:kern w:val="0"/>
                <w:sz w:val="24"/>
              </w:rPr>
              <w:t>8</w:t>
            </w:r>
            <w:r>
              <w:rPr>
                <w:rFonts w:hint="eastAsia"/>
                <w:snapToGrid w:val="0"/>
                <w:kern w:val="0"/>
                <w:sz w:val="24"/>
              </w:rPr>
              <w:t>）排放，满足</w:t>
            </w:r>
            <w:r>
              <w:rPr>
                <w:rFonts w:hint="eastAsia"/>
                <w:sz w:val="24"/>
              </w:rPr>
              <w:t>《锅炉大气污染物排放标准》（</w:t>
            </w:r>
            <w:r>
              <w:rPr>
                <w:sz w:val="24"/>
              </w:rPr>
              <w:t>GB13271-2014</w:t>
            </w:r>
            <w:r>
              <w:rPr>
                <w:rFonts w:hint="eastAsia"/>
                <w:sz w:val="24"/>
              </w:rPr>
              <w:t>）表</w:t>
            </w:r>
            <w:r>
              <w:rPr>
                <w:sz w:val="24"/>
              </w:rPr>
              <w:t>3</w:t>
            </w:r>
            <w:r>
              <w:rPr>
                <w:rFonts w:hint="eastAsia"/>
                <w:sz w:val="24"/>
              </w:rPr>
              <w:t>中相关标准要求。</w:t>
            </w:r>
          </w:p>
          <w:p>
            <w:pPr>
              <w:pStyle w:val="65"/>
              <w:spacing w:line="360" w:lineRule="auto"/>
              <w:ind w:firstLine="360" w:firstLineChars="150"/>
              <w:rPr>
                <w:sz w:val="24"/>
                <w:szCs w:val="24"/>
              </w:rPr>
            </w:pPr>
            <w:r>
              <w:rPr>
                <w:rFonts w:hint="eastAsia"/>
                <w:sz w:val="24"/>
                <w:szCs w:val="24"/>
              </w:rPr>
              <w:t>（9）</w:t>
            </w:r>
            <w:r>
              <w:rPr>
                <w:sz w:val="24"/>
                <w:szCs w:val="24"/>
              </w:rPr>
              <w:t>食堂油烟</w:t>
            </w:r>
          </w:p>
          <w:p>
            <w:pPr>
              <w:pStyle w:val="64"/>
              <w:spacing w:line="360" w:lineRule="auto"/>
              <w:ind w:firstLine="480"/>
              <w:rPr>
                <w:sz w:val="24"/>
              </w:rPr>
            </w:pPr>
            <w:r>
              <w:rPr>
                <w:sz w:val="24"/>
              </w:rPr>
              <w:t>生活废气污染源为食堂油烟，就餐人数为</w:t>
            </w:r>
            <w:r>
              <w:rPr>
                <w:rFonts w:hint="eastAsia"/>
                <w:sz w:val="24"/>
              </w:rPr>
              <w:t>8</w:t>
            </w:r>
            <w:r>
              <w:rPr>
                <w:sz w:val="24"/>
              </w:rPr>
              <w:t>0人，选用液化气作燃料，</w:t>
            </w:r>
            <w:r>
              <w:rPr>
                <w:spacing w:val="-2"/>
                <w:sz w:val="24"/>
              </w:rPr>
              <w:t>每人每天用</w:t>
            </w:r>
            <w:r>
              <w:rPr>
                <w:rFonts w:hint="eastAsia"/>
                <w:spacing w:val="-2"/>
                <w:sz w:val="24"/>
              </w:rPr>
              <w:t>两</w:t>
            </w:r>
            <w:r>
              <w:rPr>
                <w:spacing w:val="-2"/>
                <w:sz w:val="24"/>
              </w:rPr>
              <w:t>餐。按每人每餐0.2g油烟排放量来估算，其年产生量为</w:t>
            </w:r>
            <w:r>
              <w:rPr>
                <w:rFonts w:hint="eastAsia"/>
                <w:spacing w:val="-2"/>
                <w:sz w:val="24"/>
              </w:rPr>
              <w:t>9.6</w:t>
            </w:r>
            <w:r>
              <w:rPr>
                <w:spacing w:val="-2"/>
                <w:sz w:val="24"/>
              </w:rPr>
              <w:t>kg/a，</w:t>
            </w:r>
            <w:r>
              <w:rPr>
                <w:sz w:val="24"/>
              </w:rPr>
              <w:t>油烟产生浓度为8mg/m</w:t>
            </w:r>
            <w:r>
              <w:rPr>
                <w:sz w:val="24"/>
                <w:vertAlign w:val="superscript"/>
              </w:rPr>
              <w:t>3</w:t>
            </w:r>
            <w:r>
              <w:rPr>
                <w:sz w:val="24"/>
              </w:rPr>
              <w:t>，操作间油烟为间歇式排放，主要来自炒菜、食品加工等工序，若油烟直接排空，该部分废气对周围大气影响较大。</w:t>
            </w:r>
            <w:r>
              <w:rPr>
                <w:spacing w:val="-2"/>
                <w:sz w:val="24"/>
              </w:rPr>
              <w:t>食堂产生的油烟经油烟罩收集，经过油烟净化设备处理，油烟净化效率80%，净化后排出操作间，</w:t>
            </w:r>
            <w:r>
              <w:rPr>
                <w:sz w:val="24"/>
              </w:rPr>
              <w:t>油烟的排放浓度为1.6mg/m</w:t>
            </w:r>
            <w:r>
              <w:rPr>
                <w:sz w:val="24"/>
                <w:vertAlign w:val="superscript"/>
              </w:rPr>
              <w:t>3</w:t>
            </w:r>
            <w:r>
              <w:rPr>
                <w:sz w:val="24"/>
              </w:rPr>
              <w:t>，能够满足本评价执行的《饮食业油烟排放标准》（GB18483-2001）中的</w:t>
            </w:r>
            <w:r>
              <w:rPr>
                <w:rFonts w:hint="eastAsia"/>
                <w:sz w:val="24"/>
              </w:rPr>
              <w:t>中型</w:t>
            </w:r>
            <w:r>
              <w:rPr>
                <w:sz w:val="24"/>
              </w:rPr>
              <w:t>标准。油烟通过排气筒排空，排气筒出口段的长度至少应有4.5倍直径的平直管路，油烟排放量为0.</w:t>
            </w:r>
            <w:r>
              <w:rPr>
                <w:rFonts w:hint="eastAsia"/>
                <w:sz w:val="24"/>
              </w:rPr>
              <w:t>24</w:t>
            </w:r>
            <w:r>
              <w:rPr>
                <w:sz w:val="24"/>
              </w:rPr>
              <w:t>kg/a。油烟废气排放对周围大气环境影响较小。</w:t>
            </w:r>
          </w:p>
          <w:p>
            <w:pPr>
              <w:widowControl/>
              <w:ind w:firstLine="420"/>
              <w:jc w:val="center"/>
              <w:rPr>
                <w:b/>
                <w:spacing w:val="-2"/>
                <w:kern w:val="0"/>
                <w:sz w:val="24"/>
              </w:rPr>
            </w:pPr>
            <w:r>
              <w:rPr>
                <w:b/>
                <w:spacing w:val="-2"/>
                <w:kern w:val="0"/>
                <w:sz w:val="24"/>
              </w:rPr>
              <w:t xml:space="preserve">表31  </w:t>
            </w:r>
            <w:r>
              <w:rPr>
                <w:rFonts w:hint="eastAsia"/>
                <w:b/>
                <w:spacing w:val="-2"/>
                <w:kern w:val="0"/>
                <w:sz w:val="24"/>
              </w:rPr>
              <w:t>本</w:t>
            </w:r>
            <w:r>
              <w:rPr>
                <w:b/>
                <w:spacing w:val="-2"/>
                <w:kern w:val="0"/>
                <w:sz w:val="24"/>
              </w:rPr>
              <w:t>项目油烟产生量</w:t>
            </w:r>
          </w:p>
          <w:tbl>
            <w:tblPr>
              <w:tblStyle w:val="28"/>
              <w:tblW w:w="88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906"/>
              <w:gridCol w:w="1582"/>
              <w:gridCol w:w="1880"/>
              <w:gridCol w:w="1582"/>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906" w:type="dxa"/>
                  <w:vMerge w:val="restart"/>
                  <w:tcMar>
                    <w:top w:w="0" w:type="dxa"/>
                    <w:left w:w="108" w:type="dxa"/>
                    <w:bottom w:w="0" w:type="dxa"/>
                    <w:right w:w="108" w:type="dxa"/>
                  </w:tcMar>
                  <w:vAlign w:val="center"/>
                </w:tcPr>
                <w:p>
                  <w:pPr>
                    <w:widowControl/>
                    <w:jc w:val="center"/>
                    <w:textAlignment w:val="center"/>
                    <w:rPr>
                      <w:kern w:val="0"/>
                    </w:rPr>
                  </w:pPr>
                  <w:r>
                    <w:rPr>
                      <w:kern w:val="0"/>
                    </w:rPr>
                    <w:t>污染源位置</w:t>
                  </w:r>
                </w:p>
              </w:tc>
              <w:tc>
                <w:tcPr>
                  <w:tcW w:w="3462" w:type="dxa"/>
                  <w:gridSpan w:val="2"/>
                  <w:tcMar>
                    <w:top w:w="0" w:type="dxa"/>
                    <w:left w:w="108" w:type="dxa"/>
                    <w:bottom w:w="0" w:type="dxa"/>
                    <w:right w:w="108" w:type="dxa"/>
                  </w:tcMar>
                  <w:vAlign w:val="center"/>
                </w:tcPr>
                <w:p>
                  <w:pPr>
                    <w:widowControl/>
                    <w:jc w:val="center"/>
                    <w:textAlignment w:val="center"/>
                    <w:rPr>
                      <w:kern w:val="0"/>
                    </w:rPr>
                  </w:pPr>
                  <w:r>
                    <w:rPr>
                      <w:kern w:val="0"/>
                    </w:rPr>
                    <w:t>产生量</w:t>
                  </w:r>
                </w:p>
              </w:tc>
              <w:tc>
                <w:tcPr>
                  <w:tcW w:w="3459" w:type="dxa"/>
                  <w:gridSpan w:val="2"/>
                  <w:tcMar>
                    <w:top w:w="0" w:type="dxa"/>
                    <w:left w:w="108" w:type="dxa"/>
                    <w:bottom w:w="0" w:type="dxa"/>
                    <w:right w:w="108" w:type="dxa"/>
                  </w:tcMar>
                  <w:vAlign w:val="center"/>
                </w:tcPr>
                <w:p>
                  <w:pPr>
                    <w:widowControl/>
                    <w:jc w:val="center"/>
                    <w:textAlignment w:val="center"/>
                    <w:rPr>
                      <w:kern w:val="0"/>
                    </w:rPr>
                  </w:pPr>
                  <w:r>
                    <w:rPr>
                      <w:kern w:val="0"/>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906" w:type="dxa"/>
                  <w:vMerge w:val="continue"/>
                  <w:vAlign w:val="center"/>
                </w:tcPr>
                <w:p>
                  <w:pPr>
                    <w:widowControl/>
                    <w:jc w:val="center"/>
                    <w:rPr>
                      <w:kern w:val="0"/>
                    </w:rPr>
                  </w:pPr>
                </w:p>
              </w:tc>
              <w:tc>
                <w:tcPr>
                  <w:tcW w:w="1582" w:type="dxa"/>
                  <w:tcMar>
                    <w:top w:w="0" w:type="dxa"/>
                    <w:left w:w="108" w:type="dxa"/>
                    <w:bottom w:w="0" w:type="dxa"/>
                    <w:right w:w="108" w:type="dxa"/>
                  </w:tcMar>
                  <w:vAlign w:val="center"/>
                </w:tcPr>
                <w:p>
                  <w:pPr>
                    <w:widowControl/>
                    <w:jc w:val="center"/>
                    <w:textAlignment w:val="center"/>
                    <w:rPr>
                      <w:kern w:val="0"/>
                    </w:rPr>
                  </w:pPr>
                  <w:r>
                    <w:rPr>
                      <w:kern w:val="0"/>
                    </w:rPr>
                    <w:t>速率kg/a</w:t>
                  </w:r>
                </w:p>
              </w:tc>
              <w:tc>
                <w:tcPr>
                  <w:tcW w:w="1880" w:type="dxa"/>
                  <w:tcMar>
                    <w:top w:w="0" w:type="dxa"/>
                    <w:left w:w="108" w:type="dxa"/>
                    <w:bottom w:w="0" w:type="dxa"/>
                    <w:right w:w="108" w:type="dxa"/>
                  </w:tcMar>
                  <w:vAlign w:val="center"/>
                </w:tcPr>
                <w:p>
                  <w:pPr>
                    <w:widowControl/>
                    <w:jc w:val="center"/>
                    <w:textAlignment w:val="center"/>
                    <w:rPr>
                      <w:kern w:val="0"/>
                    </w:rPr>
                  </w:pPr>
                  <w:r>
                    <w:rPr>
                      <w:kern w:val="0"/>
                    </w:rPr>
                    <w:t>浓度mg/m</w:t>
                  </w:r>
                  <w:r>
                    <w:rPr>
                      <w:kern w:val="0"/>
                      <w:vertAlign w:val="superscript"/>
                    </w:rPr>
                    <w:t>3</w:t>
                  </w:r>
                </w:p>
              </w:tc>
              <w:tc>
                <w:tcPr>
                  <w:tcW w:w="1582" w:type="dxa"/>
                  <w:tcMar>
                    <w:top w:w="0" w:type="dxa"/>
                    <w:left w:w="108" w:type="dxa"/>
                    <w:bottom w:w="0" w:type="dxa"/>
                    <w:right w:w="108" w:type="dxa"/>
                  </w:tcMar>
                  <w:vAlign w:val="center"/>
                </w:tcPr>
                <w:p>
                  <w:pPr>
                    <w:widowControl/>
                    <w:jc w:val="center"/>
                    <w:textAlignment w:val="center"/>
                    <w:rPr>
                      <w:kern w:val="0"/>
                    </w:rPr>
                  </w:pPr>
                  <w:r>
                    <w:rPr>
                      <w:kern w:val="0"/>
                    </w:rPr>
                    <w:t>速率kg/a</w:t>
                  </w:r>
                </w:p>
              </w:tc>
              <w:tc>
                <w:tcPr>
                  <w:tcW w:w="1877" w:type="dxa"/>
                  <w:tcMar>
                    <w:top w:w="0" w:type="dxa"/>
                    <w:left w:w="108" w:type="dxa"/>
                    <w:bottom w:w="0" w:type="dxa"/>
                    <w:right w:w="108" w:type="dxa"/>
                  </w:tcMar>
                  <w:vAlign w:val="center"/>
                </w:tcPr>
                <w:p>
                  <w:pPr>
                    <w:widowControl/>
                    <w:jc w:val="center"/>
                    <w:textAlignment w:val="center"/>
                    <w:rPr>
                      <w:kern w:val="0"/>
                    </w:rPr>
                  </w:pPr>
                  <w:r>
                    <w:rPr>
                      <w:kern w:val="0"/>
                    </w:rPr>
                    <w:t>浓度mg/m</w:t>
                  </w:r>
                  <w:r>
                    <w:rPr>
                      <w:kern w:val="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906" w:type="dxa"/>
                  <w:tcMar>
                    <w:top w:w="0" w:type="dxa"/>
                    <w:left w:w="108" w:type="dxa"/>
                    <w:bottom w:w="0" w:type="dxa"/>
                    <w:right w:w="108" w:type="dxa"/>
                  </w:tcMar>
                  <w:vAlign w:val="center"/>
                </w:tcPr>
                <w:p>
                  <w:pPr>
                    <w:widowControl/>
                    <w:jc w:val="center"/>
                    <w:textAlignment w:val="center"/>
                    <w:rPr>
                      <w:kern w:val="0"/>
                    </w:rPr>
                  </w:pPr>
                  <w:r>
                    <w:rPr>
                      <w:kern w:val="0"/>
                    </w:rPr>
                    <w:t>食堂</w:t>
                  </w:r>
                </w:p>
              </w:tc>
              <w:tc>
                <w:tcPr>
                  <w:tcW w:w="1582" w:type="dxa"/>
                  <w:tcMar>
                    <w:top w:w="0" w:type="dxa"/>
                    <w:left w:w="108" w:type="dxa"/>
                    <w:bottom w:w="0" w:type="dxa"/>
                    <w:right w:w="108" w:type="dxa"/>
                  </w:tcMar>
                  <w:vAlign w:val="center"/>
                </w:tcPr>
                <w:p>
                  <w:pPr>
                    <w:widowControl/>
                    <w:jc w:val="center"/>
                    <w:textAlignment w:val="center"/>
                    <w:rPr>
                      <w:kern w:val="0"/>
                    </w:rPr>
                  </w:pPr>
                  <w:r>
                    <w:rPr>
                      <w:rFonts w:hint="eastAsia"/>
                      <w:kern w:val="0"/>
                    </w:rPr>
                    <w:t>9.6</w:t>
                  </w:r>
                </w:p>
              </w:tc>
              <w:tc>
                <w:tcPr>
                  <w:tcW w:w="1880" w:type="dxa"/>
                  <w:tcMar>
                    <w:top w:w="0" w:type="dxa"/>
                    <w:left w:w="108" w:type="dxa"/>
                    <w:bottom w:w="0" w:type="dxa"/>
                    <w:right w:w="108" w:type="dxa"/>
                  </w:tcMar>
                  <w:vAlign w:val="center"/>
                </w:tcPr>
                <w:p>
                  <w:pPr>
                    <w:widowControl/>
                    <w:jc w:val="center"/>
                    <w:textAlignment w:val="center"/>
                    <w:rPr>
                      <w:kern w:val="0"/>
                    </w:rPr>
                  </w:pPr>
                  <w:r>
                    <w:rPr>
                      <w:kern w:val="0"/>
                    </w:rPr>
                    <w:t>8</w:t>
                  </w:r>
                </w:p>
              </w:tc>
              <w:tc>
                <w:tcPr>
                  <w:tcW w:w="1582" w:type="dxa"/>
                  <w:tcMar>
                    <w:top w:w="0" w:type="dxa"/>
                    <w:left w:w="108" w:type="dxa"/>
                    <w:bottom w:w="0" w:type="dxa"/>
                    <w:right w:w="108" w:type="dxa"/>
                  </w:tcMar>
                  <w:vAlign w:val="center"/>
                </w:tcPr>
                <w:p>
                  <w:pPr>
                    <w:widowControl/>
                    <w:jc w:val="center"/>
                    <w:textAlignment w:val="center"/>
                    <w:rPr>
                      <w:kern w:val="0"/>
                    </w:rPr>
                  </w:pPr>
                  <w:r>
                    <w:rPr>
                      <w:rFonts w:hint="eastAsia"/>
                      <w:kern w:val="0"/>
                    </w:rPr>
                    <w:t>1.92</w:t>
                  </w:r>
                </w:p>
              </w:tc>
              <w:tc>
                <w:tcPr>
                  <w:tcW w:w="1877" w:type="dxa"/>
                  <w:tcMar>
                    <w:top w:w="0" w:type="dxa"/>
                    <w:left w:w="108" w:type="dxa"/>
                    <w:bottom w:w="0" w:type="dxa"/>
                    <w:right w:w="108" w:type="dxa"/>
                  </w:tcMar>
                  <w:vAlign w:val="center"/>
                </w:tcPr>
                <w:p>
                  <w:pPr>
                    <w:widowControl/>
                    <w:jc w:val="center"/>
                    <w:textAlignment w:val="center"/>
                    <w:rPr>
                      <w:kern w:val="0"/>
                    </w:rPr>
                  </w:pPr>
                  <w:r>
                    <w:rPr>
                      <w:kern w:val="0"/>
                    </w:rPr>
                    <w:t>1.6</w:t>
                  </w:r>
                </w:p>
              </w:tc>
            </w:tr>
          </w:tbl>
          <w:p>
            <w:pPr>
              <w:spacing w:before="120" w:beforeLines="50" w:line="360" w:lineRule="auto"/>
              <w:ind w:firstLine="482"/>
              <w:rPr>
                <w:sz w:val="24"/>
                <w:szCs w:val="24"/>
              </w:rPr>
            </w:pPr>
            <w:r>
              <w:rPr>
                <w:sz w:val="24"/>
                <w:szCs w:val="24"/>
              </w:rPr>
              <w:t>2</w:t>
            </w:r>
            <w:r>
              <w:rPr>
                <w:rFonts w:hint="eastAsia"/>
                <w:sz w:val="24"/>
                <w:szCs w:val="24"/>
              </w:rPr>
              <w:t>、</w:t>
            </w:r>
            <w:r>
              <w:rPr>
                <w:sz w:val="24"/>
                <w:szCs w:val="24"/>
              </w:rPr>
              <w:t>废水</w:t>
            </w:r>
          </w:p>
          <w:p>
            <w:pPr>
              <w:spacing w:line="360" w:lineRule="auto"/>
              <w:ind w:firstLine="482"/>
              <w:rPr>
                <w:rFonts w:hAnsi="宋体"/>
                <w:sz w:val="24"/>
                <w:szCs w:val="24"/>
              </w:rPr>
            </w:pPr>
            <w:r>
              <w:rPr>
                <w:rFonts w:hint="eastAsia" w:hAnsi="宋体"/>
                <w:sz w:val="24"/>
                <w:szCs w:val="24"/>
              </w:rPr>
              <w:t>本项目生产</w:t>
            </w:r>
            <w:r>
              <w:rPr>
                <w:rFonts w:hAnsi="宋体"/>
                <w:sz w:val="24"/>
                <w:szCs w:val="24"/>
              </w:rPr>
              <w:t>废水主要为</w:t>
            </w:r>
            <w:r>
              <w:rPr>
                <w:rFonts w:hint="eastAsia" w:hAnsi="宋体"/>
                <w:sz w:val="24"/>
                <w:szCs w:val="24"/>
              </w:rPr>
              <w:t>循环</w:t>
            </w:r>
            <w:r>
              <w:rPr>
                <w:rFonts w:hAnsi="宋体"/>
                <w:sz w:val="24"/>
                <w:szCs w:val="24"/>
              </w:rPr>
              <w:t>冷却水定期排水</w:t>
            </w:r>
            <w:r>
              <w:rPr>
                <w:rFonts w:hint="eastAsia" w:hAnsi="宋体"/>
                <w:sz w:val="24"/>
                <w:szCs w:val="24"/>
              </w:rPr>
              <w:t>，这部分水</w:t>
            </w:r>
            <w:r>
              <w:rPr>
                <w:rFonts w:hAnsi="宋体"/>
                <w:sz w:val="24"/>
                <w:szCs w:val="24"/>
              </w:rPr>
              <w:t>不直接与其原料和产品接触，仅作为热交换介质，故水中不含有毒污染物，主要是盐分，无特殊污染物。</w:t>
            </w:r>
            <w:r>
              <w:rPr>
                <w:rFonts w:hint="eastAsia" w:hAnsi="宋体"/>
                <w:sz w:val="24"/>
                <w:szCs w:val="24"/>
              </w:rPr>
              <w:t>排放</w:t>
            </w:r>
            <w:r>
              <w:rPr>
                <w:rFonts w:hAnsi="宋体"/>
                <w:sz w:val="24"/>
                <w:szCs w:val="24"/>
              </w:rPr>
              <w:t>量为</w:t>
            </w:r>
            <w:r>
              <w:rPr>
                <w:rFonts w:hint="eastAsia" w:hAnsi="宋体"/>
                <w:sz w:val="24"/>
                <w:szCs w:val="24"/>
              </w:rPr>
              <w:t>1</w:t>
            </w:r>
            <w:r>
              <w:rPr>
                <w:rFonts w:hAnsi="宋体"/>
                <w:sz w:val="24"/>
                <w:szCs w:val="24"/>
              </w:rPr>
              <w:t>.0m</w:t>
            </w:r>
            <w:r>
              <w:rPr>
                <w:rFonts w:hAnsi="宋体"/>
                <w:sz w:val="24"/>
                <w:szCs w:val="24"/>
                <w:vertAlign w:val="superscript"/>
              </w:rPr>
              <w:t>3</w:t>
            </w:r>
            <w:r>
              <w:rPr>
                <w:rFonts w:hint="eastAsia" w:hAnsi="宋体"/>
                <w:sz w:val="24"/>
                <w:szCs w:val="24"/>
              </w:rPr>
              <w:t>/d，</w:t>
            </w:r>
            <w:r>
              <w:rPr>
                <w:rFonts w:hAnsi="宋体"/>
                <w:sz w:val="24"/>
                <w:szCs w:val="24"/>
              </w:rPr>
              <w:t>用于厂区道路泼洒，不外排。</w:t>
            </w:r>
            <w:r>
              <w:rPr>
                <w:rFonts w:hint="eastAsia" w:hAnsi="宋体"/>
                <w:sz w:val="24"/>
                <w:szCs w:val="24"/>
              </w:rPr>
              <w:t>生活</w:t>
            </w:r>
            <w:r>
              <w:rPr>
                <w:rFonts w:hAnsi="宋体"/>
                <w:sz w:val="24"/>
                <w:szCs w:val="24"/>
              </w:rPr>
              <w:t>污水</w:t>
            </w:r>
            <w:r>
              <w:rPr>
                <w:rFonts w:hint="eastAsia" w:hAnsi="宋体"/>
                <w:sz w:val="24"/>
                <w:szCs w:val="24"/>
              </w:rPr>
              <w:t>主要</w:t>
            </w:r>
            <w:r>
              <w:rPr>
                <w:rFonts w:hAnsi="宋体"/>
                <w:sz w:val="24"/>
                <w:szCs w:val="24"/>
              </w:rPr>
              <w:t>为食堂废水和员工日常盥洗废水，水量较少，水质简单，经</w:t>
            </w:r>
            <w:r>
              <w:rPr>
                <w:rFonts w:hint="eastAsia" w:hAnsi="宋体"/>
                <w:sz w:val="24"/>
                <w:szCs w:val="24"/>
              </w:rPr>
              <w:t>收集</w:t>
            </w:r>
            <w:r>
              <w:rPr>
                <w:rFonts w:hAnsi="宋体"/>
                <w:sz w:val="24"/>
                <w:szCs w:val="24"/>
              </w:rPr>
              <w:t>后外运至</w:t>
            </w:r>
            <w:r>
              <w:rPr>
                <w:rFonts w:hint="eastAsia" w:hAnsi="宋体"/>
                <w:sz w:val="24"/>
                <w:szCs w:val="24"/>
              </w:rPr>
              <w:t>河北神州保温建材集团有限公司处理后</w:t>
            </w:r>
            <w:r>
              <w:rPr>
                <w:rFonts w:hAnsi="宋体"/>
                <w:sz w:val="24"/>
                <w:szCs w:val="24"/>
              </w:rPr>
              <w:t>，</w:t>
            </w:r>
            <w:r>
              <w:rPr>
                <w:rFonts w:hint="eastAsia" w:hAnsi="宋体"/>
                <w:sz w:val="24"/>
                <w:szCs w:val="24"/>
              </w:rPr>
              <w:t>全部</w:t>
            </w:r>
            <w:r>
              <w:rPr>
                <w:rFonts w:hAnsi="宋体"/>
                <w:sz w:val="24"/>
                <w:szCs w:val="24"/>
              </w:rPr>
              <w:t>用于厂区绿化，不外排。</w:t>
            </w:r>
          </w:p>
          <w:p>
            <w:pPr>
              <w:spacing w:line="360" w:lineRule="auto"/>
              <w:ind w:firstLine="480"/>
              <w:rPr>
                <w:sz w:val="24"/>
                <w:szCs w:val="24"/>
              </w:rPr>
            </w:pPr>
            <w:r>
              <w:rPr>
                <w:rFonts w:hint="eastAsia"/>
                <w:sz w:val="24"/>
                <w:szCs w:val="24"/>
              </w:rPr>
              <w:t>3、</w:t>
            </w:r>
            <w:r>
              <w:rPr>
                <w:sz w:val="24"/>
                <w:szCs w:val="24"/>
              </w:rPr>
              <w:t>噪声</w:t>
            </w:r>
          </w:p>
          <w:p>
            <w:pPr>
              <w:spacing w:line="360" w:lineRule="auto"/>
              <w:ind w:firstLine="480"/>
              <w:rPr>
                <w:sz w:val="24"/>
                <w:szCs w:val="24"/>
              </w:rPr>
            </w:pPr>
            <w:r>
              <w:rPr>
                <w:bCs/>
                <w:sz w:val="24"/>
              </w:rPr>
              <w:t>本项目运营期噪声主要来源于风机、空压机、切割机</w:t>
            </w:r>
            <w:r>
              <w:rPr>
                <w:rFonts w:hint="eastAsia"/>
                <w:bCs/>
                <w:sz w:val="24"/>
              </w:rPr>
              <w:t>、离心机</w:t>
            </w:r>
            <w:r>
              <w:rPr>
                <w:bCs/>
                <w:sz w:val="24"/>
              </w:rPr>
              <w:t>及</w:t>
            </w:r>
            <w:r>
              <w:rPr>
                <w:rFonts w:hint="eastAsia"/>
                <w:bCs/>
                <w:sz w:val="24"/>
              </w:rPr>
              <w:t>计量</w:t>
            </w:r>
            <w:r>
              <w:rPr>
                <w:bCs/>
                <w:sz w:val="24"/>
              </w:rPr>
              <w:t>泵等</w:t>
            </w:r>
            <w:r>
              <w:rPr>
                <w:rFonts w:hint="eastAsia"/>
                <w:bCs/>
                <w:sz w:val="24"/>
              </w:rPr>
              <w:t>设备</w:t>
            </w:r>
            <w:r>
              <w:rPr>
                <w:bCs/>
                <w:sz w:val="24"/>
              </w:rPr>
              <w:t>运行噪声</w:t>
            </w:r>
            <w:r>
              <w:rPr>
                <w:sz w:val="24"/>
                <w:szCs w:val="24"/>
              </w:rPr>
              <w:t>，其噪声值为70~85dB(A)。</w:t>
            </w:r>
          </w:p>
          <w:p>
            <w:pPr>
              <w:spacing w:line="360" w:lineRule="auto"/>
              <w:ind w:firstLine="480"/>
              <w:rPr>
                <w:sz w:val="24"/>
                <w:szCs w:val="24"/>
              </w:rPr>
            </w:pPr>
            <w:r>
              <w:rPr>
                <w:rFonts w:hint="eastAsia"/>
                <w:sz w:val="24"/>
                <w:szCs w:val="24"/>
              </w:rPr>
              <w:t>4、</w:t>
            </w:r>
            <w:r>
              <w:rPr>
                <w:sz w:val="24"/>
                <w:szCs w:val="24"/>
              </w:rPr>
              <w:t>固体废物</w:t>
            </w:r>
          </w:p>
          <w:p>
            <w:pPr>
              <w:adjustRightInd w:val="0"/>
              <w:snapToGrid w:val="0"/>
              <w:spacing w:line="440" w:lineRule="exact"/>
              <w:ind w:firstLine="480" w:firstLineChars="200"/>
              <w:rPr>
                <w:sz w:val="24"/>
              </w:rPr>
            </w:pPr>
            <w:r>
              <w:rPr>
                <w:rFonts w:hint="eastAsia"/>
                <w:sz w:val="24"/>
              </w:rPr>
              <w:t>本项目营运期产生的固体废物包括生产固废和生活垃圾。</w:t>
            </w:r>
          </w:p>
          <w:p>
            <w:pPr>
              <w:adjustRightInd w:val="0"/>
              <w:snapToGrid w:val="0"/>
              <w:spacing w:line="440" w:lineRule="exact"/>
              <w:ind w:firstLine="360" w:firstLineChars="150"/>
              <w:rPr>
                <w:sz w:val="24"/>
              </w:rPr>
            </w:pPr>
            <w:r>
              <w:rPr>
                <w:rFonts w:hint="eastAsia"/>
                <w:sz w:val="24"/>
              </w:rPr>
              <w:t>（</w:t>
            </w:r>
            <w:r>
              <w:rPr>
                <w:sz w:val="24"/>
              </w:rPr>
              <w:t>1</w:t>
            </w:r>
            <w:r>
              <w:rPr>
                <w:rFonts w:hint="eastAsia"/>
                <w:sz w:val="24"/>
              </w:rPr>
              <w:t>）生产固废</w:t>
            </w:r>
          </w:p>
          <w:p>
            <w:pPr>
              <w:adjustRightInd w:val="0"/>
              <w:snapToGrid w:val="0"/>
              <w:spacing w:line="440" w:lineRule="exact"/>
              <w:ind w:firstLine="480" w:firstLineChars="200"/>
              <w:rPr>
                <w:sz w:val="24"/>
              </w:rPr>
            </w:pPr>
            <w:r>
              <w:rPr>
                <w:rFonts w:hint="eastAsia"/>
                <w:sz w:val="24"/>
              </w:rPr>
              <w:t>本项目生产固废主要来自于除尘器回收粉尘，切割工序产生废棉渣，停炉</w:t>
            </w:r>
            <w:r>
              <w:rPr>
                <w:sz w:val="24"/>
              </w:rPr>
              <w:t>检修时产生的玻璃瘤子，</w:t>
            </w:r>
            <w:r>
              <w:rPr>
                <w:rFonts w:hint="eastAsia"/>
                <w:sz w:val="24"/>
              </w:rPr>
              <w:t>煤气发生炉产生的炉渣及煤焦油。</w:t>
            </w:r>
          </w:p>
          <w:p>
            <w:pPr>
              <w:adjustRightInd w:val="0"/>
              <w:snapToGrid w:val="0"/>
              <w:spacing w:line="440" w:lineRule="exact"/>
              <w:ind w:firstLine="480" w:firstLineChars="200"/>
              <w:rPr>
                <w:sz w:val="24"/>
              </w:rPr>
            </w:pPr>
            <w:r>
              <w:rPr>
                <w:rFonts w:hint="eastAsia"/>
                <w:sz w:val="24"/>
              </w:rPr>
              <w:t>根据</w:t>
            </w:r>
            <w:r>
              <w:rPr>
                <w:sz w:val="24"/>
              </w:rPr>
              <w:t>以上分析</w:t>
            </w:r>
            <w:r>
              <w:rPr>
                <w:rFonts w:hint="eastAsia"/>
                <w:sz w:val="24"/>
              </w:rPr>
              <w:t>，项目各</w:t>
            </w:r>
            <w:r>
              <w:rPr>
                <w:sz w:val="24"/>
              </w:rPr>
              <w:t>除尘器</w:t>
            </w:r>
            <w:r>
              <w:rPr>
                <w:rFonts w:hint="eastAsia"/>
                <w:sz w:val="24"/>
              </w:rPr>
              <w:t>共收集粉尘</w:t>
            </w:r>
            <w:r>
              <w:rPr>
                <w:sz w:val="24"/>
              </w:rPr>
              <w:t>75.87t/a</w:t>
            </w:r>
            <w:r>
              <w:rPr>
                <w:rFonts w:hint="eastAsia"/>
                <w:sz w:val="24"/>
              </w:rPr>
              <w:t>；切割工序年产生废棉渣共</w:t>
            </w:r>
            <w:r>
              <w:rPr>
                <w:sz w:val="24"/>
              </w:rPr>
              <w:t>900t/a</w:t>
            </w:r>
            <w:r>
              <w:rPr>
                <w:rFonts w:hint="eastAsia"/>
                <w:sz w:val="24"/>
              </w:rPr>
              <w:t>；企业停炉时会产生少量玻璃瘤子，产生量</w:t>
            </w:r>
            <w:r>
              <w:rPr>
                <w:sz w:val="24"/>
              </w:rPr>
              <w:t>0.7t/a</w:t>
            </w:r>
            <w:r>
              <w:rPr>
                <w:rFonts w:hint="eastAsia"/>
                <w:sz w:val="24"/>
              </w:rPr>
              <w:t>；煤气发生炉年产生炉渣共</w:t>
            </w:r>
            <w:r>
              <w:rPr>
                <w:sz w:val="24"/>
              </w:rPr>
              <w:t>1100t/a</w:t>
            </w:r>
            <w:r>
              <w:rPr>
                <w:rFonts w:hint="eastAsia"/>
                <w:sz w:val="24"/>
              </w:rPr>
              <w:t>；煤气发生炉年产生煤焦油共</w:t>
            </w:r>
            <w:r>
              <w:rPr>
                <w:sz w:val="24"/>
              </w:rPr>
              <w:t>6t/a</w:t>
            </w:r>
            <w:r>
              <w:rPr>
                <w:rFonts w:hint="eastAsia"/>
                <w:sz w:val="24"/>
              </w:rPr>
              <w:t>。除尘器回收的粉尘及切割工序产生的废棉渣、停炉产生的玻璃瘤子直接作为原料回用于生产工序；煤气发生炉产生的炉渣外售综合利用；煤气发生炉产生的煤焦油，根据《国家危险废物名录》，属危险固废（</w:t>
            </w:r>
            <w:r>
              <w:rPr>
                <w:sz w:val="24"/>
              </w:rPr>
              <w:t>HW11</w:t>
            </w:r>
            <w:r>
              <w:rPr>
                <w:rFonts w:hint="eastAsia"/>
                <w:sz w:val="24"/>
              </w:rPr>
              <w:t>），</w:t>
            </w:r>
            <w:r>
              <w:rPr>
                <w:rFonts w:hint="eastAsia" w:ascii="宋体" w:hAnsi="宋体"/>
                <w:sz w:val="24"/>
              </w:rPr>
              <w:t>经密闭管道排放到防渗池交</w:t>
            </w:r>
            <w:r>
              <w:rPr>
                <w:rFonts w:hint="eastAsia"/>
                <w:color w:val="0000FF"/>
                <w:sz w:val="24"/>
                <w:szCs w:val="24"/>
              </w:rPr>
              <w:t>衡水瑞</w:t>
            </w:r>
            <w:r>
              <w:rPr>
                <w:color w:val="0000FF"/>
                <w:sz w:val="24"/>
                <w:szCs w:val="24"/>
              </w:rPr>
              <w:t>韬环保技术有限公司处理</w:t>
            </w:r>
            <w:r>
              <w:rPr>
                <w:rFonts w:hint="eastAsia"/>
                <w:sz w:val="24"/>
              </w:rPr>
              <w:t>。</w:t>
            </w:r>
          </w:p>
          <w:p>
            <w:pPr>
              <w:tabs>
                <w:tab w:val="left" w:pos="990"/>
              </w:tabs>
              <w:adjustRightInd w:val="0"/>
              <w:snapToGrid w:val="0"/>
              <w:spacing w:line="440" w:lineRule="exact"/>
              <w:ind w:firstLine="360" w:firstLineChars="150"/>
              <w:rPr>
                <w:sz w:val="24"/>
              </w:rPr>
            </w:pPr>
            <w:r>
              <w:rPr>
                <w:rFonts w:hint="eastAsia"/>
                <w:sz w:val="24"/>
              </w:rPr>
              <w:t>（</w:t>
            </w:r>
            <w:r>
              <w:rPr>
                <w:sz w:val="24"/>
              </w:rPr>
              <w:t>2</w:t>
            </w:r>
            <w:r>
              <w:rPr>
                <w:rFonts w:hint="eastAsia"/>
                <w:sz w:val="24"/>
              </w:rPr>
              <w:t>）生活垃圾</w:t>
            </w:r>
          </w:p>
          <w:p>
            <w:pPr>
              <w:tabs>
                <w:tab w:val="left" w:pos="990"/>
              </w:tabs>
              <w:adjustRightInd w:val="0"/>
              <w:snapToGrid w:val="0"/>
              <w:spacing w:line="440" w:lineRule="exact"/>
              <w:ind w:firstLine="360" w:firstLineChars="150"/>
              <w:rPr>
                <w:sz w:val="24"/>
              </w:rPr>
            </w:pPr>
            <w:r>
              <w:rPr>
                <w:rFonts w:hint="eastAsia"/>
                <w:sz w:val="24"/>
              </w:rPr>
              <w:t>生活垃圾主要来源于员工的日常生活，产生量按</w:t>
            </w:r>
            <w:r>
              <w:rPr>
                <w:sz w:val="24"/>
              </w:rPr>
              <w:t>0.5kg/</w:t>
            </w:r>
            <w:r>
              <w:rPr>
                <w:rFonts w:hint="eastAsia"/>
                <w:sz w:val="24"/>
              </w:rPr>
              <w:t>人</w:t>
            </w:r>
            <w:r>
              <w:rPr>
                <w:sz w:val="24"/>
              </w:rPr>
              <w:t>·</w:t>
            </w:r>
            <w:r>
              <w:rPr>
                <w:rFonts w:hint="eastAsia"/>
                <w:sz w:val="24"/>
              </w:rPr>
              <w:t>天，常在</w:t>
            </w:r>
            <w:r>
              <w:rPr>
                <w:sz w:val="24"/>
              </w:rPr>
              <w:t>企业</w:t>
            </w:r>
            <w:r>
              <w:rPr>
                <w:rFonts w:hint="eastAsia"/>
                <w:sz w:val="24"/>
              </w:rPr>
              <w:t>员工</w:t>
            </w:r>
            <w:r>
              <w:rPr>
                <w:sz w:val="24"/>
              </w:rPr>
              <w:t>80</w:t>
            </w:r>
            <w:r>
              <w:rPr>
                <w:rFonts w:hint="eastAsia"/>
                <w:sz w:val="24"/>
              </w:rPr>
              <w:t>人，工作日以</w:t>
            </w:r>
            <w:r>
              <w:rPr>
                <w:sz w:val="24"/>
              </w:rPr>
              <w:t>300d</w:t>
            </w:r>
            <w:r>
              <w:rPr>
                <w:rFonts w:hint="eastAsia"/>
                <w:sz w:val="24"/>
              </w:rPr>
              <w:t>计，则产生量为</w:t>
            </w:r>
            <w:r>
              <w:rPr>
                <w:sz w:val="24"/>
              </w:rPr>
              <w:t>12t/a</w:t>
            </w:r>
            <w:r>
              <w:rPr>
                <w:rFonts w:hint="eastAsia"/>
                <w:sz w:val="24"/>
              </w:rPr>
              <w:t>，由环卫部门定期清运处理。</w:t>
            </w:r>
          </w:p>
          <w:p>
            <w:pPr>
              <w:tabs>
                <w:tab w:val="left" w:pos="990"/>
              </w:tabs>
              <w:adjustRightInd w:val="0"/>
              <w:snapToGrid w:val="0"/>
              <w:spacing w:line="440" w:lineRule="exact"/>
              <w:ind w:firstLine="360" w:firstLineChars="150"/>
              <w:rPr>
                <w:sz w:val="24"/>
              </w:rPr>
            </w:pPr>
          </w:p>
          <w:p>
            <w:pPr>
              <w:tabs>
                <w:tab w:val="left" w:pos="990"/>
              </w:tabs>
              <w:adjustRightInd w:val="0"/>
              <w:snapToGrid w:val="0"/>
              <w:spacing w:line="440" w:lineRule="exact"/>
              <w:ind w:firstLine="360" w:firstLineChars="150"/>
              <w:rPr>
                <w:sz w:val="24"/>
              </w:rPr>
            </w:pPr>
          </w:p>
          <w:p>
            <w:pPr>
              <w:tabs>
                <w:tab w:val="left" w:pos="990"/>
              </w:tabs>
              <w:adjustRightInd w:val="0"/>
              <w:snapToGrid w:val="0"/>
              <w:spacing w:line="440" w:lineRule="exact"/>
              <w:ind w:firstLine="360" w:firstLineChars="150"/>
              <w:rPr>
                <w:sz w:val="24"/>
              </w:rPr>
            </w:pPr>
          </w:p>
          <w:p>
            <w:pPr>
              <w:tabs>
                <w:tab w:val="left" w:pos="990"/>
              </w:tabs>
              <w:adjustRightInd w:val="0"/>
              <w:snapToGrid w:val="0"/>
              <w:spacing w:line="440" w:lineRule="exact"/>
              <w:ind w:firstLine="360" w:firstLineChars="150"/>
              <w:rPr>
                <w:sz w:val="24"/>
              </w:rPr>
            </w:pPr>
          </w:p>
          <w:p>
            <w:pPr>
              <w:tabs>
                <w:tab w:val="left" w:pos="990"/>
              </w:tabs>
              <w:adjustRightInd w:val="0"/>
              <w:snapToGrid w:val="0"/>
              <w:spacing w:line="440" w:lineRule="exact"/>
              <w:ind w:firstLine="360" w:firstLineChars="150"/>
              <w:rPr>
                <w:sz w:val="24"/>
              </w:rPr>
            </w:pPr>
          </w:p>
          <w:p>
            <w:pPr>
              <w:tabs>
                <w:tab w:val="left" w:pos="990"/>
              </w:tabs>
              <w:adjustRightInd w:val="0"/>
              <w:snapToGrid w:val="0"/>
              <w:spacing w:line="440" w:lineRule="exact"/>
              <w:ind w:firstLine="360" w:firstLineChars="150"/>
              <w:rPr>
                <w:sz w:val="24"/>
              </w:rPr>
            </w:pPr>
          </w:p>
          <w:p>
            <w:pPr>
              <w:tabs>
                <w:tab w:val="left" w:pos="990"/>
              </w:tabs>
              <w:adjustRightInd w:val="0"/>
              <w:snapToGrid w:val="0"/>
              <w:spacing w:line="440" w:lineRule="exact"/>
              <w:ind w:firstLine="360" w:firstLineChars="150"/>
              <w:rPr>
                <w:sz w:val="24"/>
              </w:rPr>
            </w:pPr>
          </w:p>
          <w:p>
            <w:pPr>
              <w:tabs>
                <w:tab w:val="left" w:pos="990"/>
              </w:tabs>
              <w:adjustRightInd w:val="0"/>
              <w:snapToGrid w:val="0"/>
              <w:spacing w:line="440" w:lineRule="exact"/>
              <w:ind w:firstLine="360" w:firstLineChars="150"/>
              <w:rPr>
                <w:sz w:val="24"/>
              </w:rPr>
            </w:pPr>
          </w:p>
          <w:p>
            <w:pPr>
              <w:tabs>
                <w:tab w:val="left" w:pos="990"/>
              </w:tabs>
              <w:adjustRightInd w:val="0"/>
              <w:snapToGrid w:val="0"/>
              <w:spacing w:line="440" w:lineRule="exact"/>
              <w:ind w:firstLine="360" w:firstLineChars="150"/>
              <w:rPr>
                <w:sz w:val="24"/>
              </w:rPr>
            </w:pPr>
          </w:p>
          <w:p>
            <w:pPr>
              <w:tabs>
                <w:tab w:val="left" w:pos="990"/>
              </w:tabs>
              <w:adjustRightInd w:val="0"/>
              <w:snapToGrid w:val="0"/>
              <w:spacing w:line="440" w:lineRule="exact"/>
              <w:ind w:firstLine="360" w:firstLineChars="150"/>
              <w:rPr>
                <w:sz w:val="24"/>
              </w:rPr>
            </w:pPr>
          </w:p>
        </w:tc>
      </w:tr>
    </w:tbl>
    <w:p>
      <w:pPr>
        <w:outlineLvl w:val="0"/>
        <w:rPr>
          <w:b/>
          <w:sz w:val="28"/>
        </w:rPr>
      </w:pPr>
      <w:r>
        <w:rPr>
          <w:b/>
          <w:sz w:val="28"/>
        </w:rPr>
        <w:t>项目主要污染物产生及预计排放情况</w:t>
      </w:r>
    </w:p>
    <w:tbl>
      <w:tblPr>
        <w:tblStyle w:val="28"/>
        <w:tblW w:w="89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483"/>
        <w:gridCol w:w="1078"/>
        <w:gridCol w:w="1463"/>
        <w:gridCol w:w="2549"/>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tcBorders>
              <w:right w:val="single" w:color="auto" w:sz="6" w:space="0"/>
              <w:tl2br w:val="single" w:color="auto" w:sz="4" w:space="0"/>
            </w:tcBorders>
            <w:vAlign w:val="center"/>
          </w:tcPr>
          <w:p>
            <w:pPr>
              <w:spacing w:line="360" w:lineRule="exact"/>
              <w:ind w:left="-108" w:right="-102"/>
              <w:rPr>
                <w:b/>
                <w:szCs w:val="21"/>
              </w:rPr>
            </w:pPr>
            <w:r>
              <w:rPr>
                <w:b/>
                <w:szCs w:val="21"/>
              </w:rPr>
              <w:t xml:space="preserve">   内容</w:t>
            </w:r>
          </w:p>
          <w:p>
            <w:pPr>
              <w:spacing w:line="360" w:lineRule="exact"/>
              <w:ind w:left="-108" w:right="-102"/>
              <w:rPr>
                <w:b/>
                <w:szCs w:val="21"/>
              </w:rPr>
            </w:pPr>
            <w:r>
              <w:rPr>
                <w:b/>
                <w:szCs w:val="21"/>
              </w:rPr>
              <w:t>类型</w:t>
            </w:r>
          </w:p>
        </w:tc>
        <w:tc>
          <w:tcPr>
            <w:tcW w:w="1561" w:type="dxa"/>
            <w:gridSpan w:val="2"/>
            <w:tcBorders>
              <w:top w:val="single" w:color="auto" w:sz="6" w:space="0"/>
              <w:left w:val="single" w:color="auto" w:sz="6" w:space="0"/>
              <w:bottom w:val="single" w:color="auto" w:sz="6" w:space="0"/>
              <w:right w:val="single" w:color="auto" w:sz="6" w:space="0"/>
            </w:tcBorders>
            <w:tcMar>
              <w:top w:w="57" w:type="dxa"/>
              <w:bottom w:w="28" w:type="dxa"/>
            </w:tcMar>
            <w:vAlign w:val="center"/>
          </w:tcPr>
          <w:p>
            <w:pPr>
              <w:ind w:left="-108" w:right="-102"/>
              <w:jc w:val="center"/>
              <w:rPr>
                <w:b/>
                <w:szCs w:val="21"/>
              </w:rPr>
            </w:pPr>
            <w:r>
              <w:rPr>
                <w:b/>
                <w:szCs w:val="21"/>
              </w:rPr>
              <w:t>排放源</w:t>
            </w:r>
          </w:p>
        </w:tc>
        <w:tc>
          <w:tcPr>
            <w:tcW w:w="1463" w:type="dxa"/>
            <w:tcBorders>
              <w:top w:val="single" w:color="auto" w:sz="6" w:space="0"/>
              <w:left w:val="single" w:color="auto" w:sz="6" w:space="0"/>
              <w:bottom w:val="single" w:color="auto" w:sz="6" w:space="0"/>
              <w:right w:val="single" w:color="auto" w:sz="6" w:space="0"/>
            </w:tcBorders>
            <w:tcMar>
              <w:top w:w="57" w:type="dxa"/>
              <w:bottom w:w="28" w:type="dxa"/>
            </w:tcMar>
            <w:vAlign w:val="center"/>
          </w:tcPr>
          <w:p>
            <w:pPr>
              <w:ind w:left="-108" w:right="-102"/>
              <w:jc w:val="center"/>
              <w:rPr>
                <w:b/>
                <w:szCs w:val="21"/>
              </w:rPr>
            </w:pPr>
            <w:r>
              <w:rPr>
                <w:b/>
                <w:szCs w:val="21"/>
              </w:rPr>
              <w:t>污染物名称</w:t>
            </w:r>
          </w:p>
        </w:tc>
        <w:tc>
          <w:tcPr>
            <w:tcW w:w="2549" w:type="dxa"/>
            <w:tcBorders>
              <w:top w:val="single" w:color="auto" w:sz="6" w:space="0"/>
              <w:left w:val="single" w:color="auto" w:sz="6" w:space="0"/>
              <w:bottom w:val="single" w:color="auto" w:sz="6" w:space="0"/>
              <w:right w:val="single" w:color="auto" w:sz="6" w:space="0"/>
            </w:tcBorders>
            <w:tcMar>
              <w:top w:w="57" w:type="dxa"/>
              <w:bottom w:w="28" w:type="dxa"/>
            </w:tcMar>
            <w:vAlign w:val="center"/>
          </w:tcPr>
          <w:p>
            <w:pPr>
              <w:spacing w:line="320" w:lineRule="exact"/>
              <w:ind w:left="-108" w:right="-102"/>
              <w:jc w:val="center"/>
              <w:rPr>
                <w:b/>
                <w:szCs w:val="21"/>
              </w:rPr>
            </w:pPr>
            <w:r>
              <w:rPr>
                <w:b/>
                <w:szCs w:val="21"/>
              </w:rPr>
              <w:t>处理前产生浓度及产生量</w:t>
            </w:r>
          </w:p>
          <w:p>
            <w:pPr>
              <w:spacing w:line="320" w:lineRule="exact"/>
              <w:ind w:left="-108" w:right="-102"/>
              <w:jc w:val="center"/>
              <w:rPr>
                <w:b/>
                <w:szCs w:val="21"/>
              </w:rPr>
            </w:pPr>
            <w:r>
              <w:rPr>
                <w:b/>
                <w:szCs w:val="21"/>
              </w:rPr>
              <w:t>(单位)</w:t>
            </w:r>
          </w:p>
        </w:tc>
        <w:tc>
          <w:tcPr>
            <w:tcW w:w="2524" w:type="dxa"/>
            <w:tcBorders>
              <w:top w:val="single" w:color="auto" w:sz="6" w:space="0"/>
              <w:left w:val="single" w:color="auto" w:sz="6" w:space="0"/>
              <w:bottom w:val="single" w:color="auto" w:sz="6" w:space="0"/>
              <w:right w:val="single" w:color="auto" w:sz="6" w:space="0"/>
            </w:tcBorders>
            <w:tcMar>
              <w:top w:w="57" w:type="dxa"/>
              <w:bottom w:w="28" w:type="dxa"/>
            </w:tcMar>
            <w:vAlign w:val="center"/>
          </w:tcPr>
          <w:p>
            <w:pPr>
              <w:spacing w:line="320" w:lineRule="exact"/>
              <w:ind w:left="-108" w:right="-102"/>
              <w:jc w:val="center"/>
              <w:rPr>
                <w:b/>
                <w:szCs w:val="21"/>
              </w:rPr>
            </w:pPr>
            <w:r>
              <w:rPr>
                <w:b/>
                <w:szCs w:val="21"/>
              </w:rPr>
              <w:t>排放浓度及排放量</w:t>
            </w:r>
          </w:p>
          <w:p>
            <w:pPr>
              <w:spacing w:line="320" w:lineRule="exact"/>
              <w:ind w:left="-108" w:right="-102"/>
              <w:jc w:val="center"/>
              <w:rPr>
                <w:b/>
                <w:szCs w:val="21"/>
              </w:rPr>
            </w:pPr>
            <w:r>
              <w:rPr>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restart"/>
            <w:tcBorders>
              <w:right w:val="single" w:color="auto" w:sz="6" w:space="0"/>
            </w:tcBorders>
            <w:vAlign w:val="center"/>
          </w:tcPr>
          <w:p>
            <w:pPr>
              <w:jc w:val="center"/>
              <w:rPr>
                <w:b/>
                <w:szCs w:val="21"/>
              </w:rPr>
            </w:pPr>
            <w:r>
              <w:rPr>
                <w:b/>
                <w:szCs w:val="21"/>
              </w:rPr>
              <w:t>大</w:t>
            </w:r>
          </w:p>
          <w:p>
            <w:pPr>
              <w:jc w:val="center"/>
              <w:rPr>
                <w:b/>
                <w:szCs w:val="21"/>
              </w:rPr>
            </w:pPr>
            <w:r>
              <w:rPr>
                <w:b/>
                <w:szCs w:val="21"/>
              </w:rPr>
              <w:t>气</w:t>
            </w:r>
          </w:p>
          <w:p>
            <w:pPr>
              <w:jc w:val="center"/>
              <w:rPr>
                <w:b/>
                <w:szCs w:val="21"/>
              </w:rPr>
            </w:pPr>
            <w:r>
              <w:rPr>
                <w:b/>
                <w:szCs w:val="21"/>
              </w:rPr>
              <w:t>污</w:t>
            </w:r>
          </w:p>
          <w:p>
            <w:pPr>
              <w:jc w:val="center"/>
              <w:rPr>
                <w:b/>
                <w:szCs w:val="21"/>
              </w:rPr>
            </w:pPr>
            <w:r>
              <w:rPr>
                <w:b/>
                <w:szCs w:val="21"/>
              </w:rPr>
              <w:t>染</w:t>
            </w:r>
          </w:p>
          <w:p>
            <w:pPr>
              <w:jc w:val="center"/>
              <w:rPr>
                <w:b/>
                <w:szCs w:val="21"/>
              </w:rPr>
            </w:pPr>
            <w:r>
              <w:rPr>
                <w:b/>
                <w:szCs w:val="21"/>
              </w:rPr>
              <w:t>物</w:t>
            </w:r>
          </w:p>
        </w:tc>
        <w:tc>
          <w:tcPr>
            <w:tcW w:w="483" w:type="dxa"/>
            <w:vMerge w:val="restart"/>
            <w:tcBorders>
              <w:left w:val="single" w:color="auto" w:sz="6" w:space="0"/>
              <w:right w:val="single" w:color="auto" w:sz="4" w:space="0"/>
            </w:tcBorders>
            <w:vAlign w:val="center"/>
          </w:tcPr>
          <w:p>
            <w:pPr>
              <w:jc w:val="center"/>
              <w:rPr>
                <w:szCs w:val="21"/>
              </w:rPr>
            </w:pPr>
            <w:r>
              <w:rPr>
                <w:rFonts w:hint="eastAsia"/>
                <w:szCs w:val="21"/>
              </w:rPr>
              <w:t>有组织</w:t>
            </w:r>
          </w:p>
        </w:tc>
        <w:tc>
          <w:tcPr>
            <w:tcW w:w="1078" w:type="dxa"/>
            <w:vMerge w:val="restart"/>
            <w:tcBorders>
              <w:left w:val="single" w:color="auto" w:sz="4" w:space="0"/>
              <w:right w:val="single" w:color="auto" w:sz="6" w:space="0"/>
            </w:tcBorders>
            <w:tcMar>
              <w:left w:w="0" w:type="dxa"/>
              <w:right w:w="0" w:type="dxa"/>
            </w:tcMar>
            <w:vAlign w:val="center"/>
          </w:tcPr>
          <w:p>
            <w:pPr>
              <w:jc w:val="center"/>
              <w:rPr>
                <w:szCs w:val="21"/>
              </w:rPr>
            </w:pPr>
            <w:r>
              <w:rPr>
                <w:rFonts w:hint="eastAsia"/>
                <w:szCs w:val="21"/>
              </w:rPr>
              <w:t>排气筒P1（炉窑）</w:t>
            </w:r>
          </w:p>
        </w:tc>
        <w:tc>
          <w:tcPr>
            <w:tcW w:w="1463" w:type="dxa"/>
            <w:tcBorders>
              <w:left w:val="single" w:color="auto" w:sz="6" w:space="0"/>
              <w:right w:val="single" w:color="auto" w:sz="6" w:space="0"/>
            </w:tcBorders>
            <w:vAlign w:val="center"/>
          </w:tcPr>
          <w:p>
            <w:pPr>
              <w:jc w:val="center"/>
              <w:rPr>
                <w:szCs w:val="21"/>
              </w:rPr>
            </w:pPr>
            <w:r>
              <w:rPr>
                <w:szCs w:val="21"/>
              </w:rPr>
              <w:t>烟尘</w:t>
            </w:r>
          </w:p>
        </w:tc>
        <w:tc>
          <w:tcPr>
            <w:tcW w:w="2549" w:type="dxa"/>
            <w:tcBorders>
              <w:left w:val="single" w:color="auto" w:sz="6" w:space="0"/>
              <w:right w:val="single" w:color="auto" w:sz="6" w:space="0"/>
            </w:tcBorders>
            <w:vAlign w:val="center"/>
          </w:tcPr>
          <w:p>
            <w:pPr>
              <w:jc w:val="center"/>
              <w:rPr>
                <w:szCs w:val="21"/>
              </w:rPr>
            </w:pPr>
            <w:r>
              <w:rPr>
                <w:szCs w:val="21"/>
              </w:rPr>
              <w:t>1358.8mg/m</w:t>
            </w:r>
            <w:r>
              <w:rPr>
                <w:szCs w:val="21"/>
                <w:vertAlign w:val="superscript"/>
              </w:rPr>
              <w:t>3</w:t>
            </w:r>
            <w:r>
              <w:rPr>
                <w:rFonts w:hint="eastAsia"/>
                <w:szCs w:val="21"/>
              </w:rPr>
              <w:t>，</w:t>
            </w:r>
            <w:r>
              <w:rPr>
                <w:szCs w:val="21"/>
                <w:lang w:val="zh-CN"/>
              </w:rPr>
              <w:t>183.72t/a</w:t>
            </w:r>
          </w:p>
        </w:tc>
        <w:tc>
          <w:tcPr>
            <w:tcW w:w="2524" w:type="dxa"/>
            <w:tcBorders>
              <w:top w:val="single" w:color="auto" w:sz="4" w:space="0"/>
              <w:left w:val="single" w:color="auto" w:sz="6" w:space="0"/>
              <w:right w:val="single" w:color="auto" w:sz="6" w:space="0"/>
            </w:tcBorders>
            <w:vAlign w:val="center"/>
          </w:tcPr>
          <w:p>
            <w:pPr>
              <w:jc w:val="center"/>
              <w:rPr>
                <w:szCs w:val="21"/>
              </w:rPr>
            </w:pPr>
            <w:r>
              <w:rPr>
                <w:szCs w:val="21"/>
              </w:rPr>
              <w:t>13.6mg/m</w:t>
            </w:r>
            <w:r>
              <w:rPr>
                <w:szCs w:val="21"/>
                <w:vertAlign w:val="superscript"/>
              </w:rPr>
              <w:t>3</w:t>
            </w:r>
            <w:r>
              <w:rPr>
                <w:rFonts w:hint="eastAsia"/>
                <w:szCs w:val="21"/>
              </w:rPr>
              <w:t>，</w:t>
            </w:r>
            <w:r>
              <w:rPr>
                <w:szCs w:val="21"/>
                <w:lang w:val="zh-CN"/>
              </w:rPr>
              <w:t>1.837t/a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483" w:type="dxa"/>
            <w:vMerge w:val="continue"/>
            <w:tcBorders>
              <w:left w:val="single" w:color="auto" w:sz="6" w:space="0"/>
              <w:right w:val="single" w:color="auto" w:sz="4" w:space="0"/>
            </w:tcBorders>
            <w:vAlign w:val="center"/>
          </w:tcPr>
          <w:p>
            <w:pPr>
              <w:jc w:val="center"/>
              <w:rPr>
                <w:szCs w:val="21"/>
              </w:rPr>
            </w:pPr>
          </w:p>
        </w:tc>
        <w:tc>
          <w:tcPr>
            <w:tcW w:w="1078" w:type="dxa"/>
            <w:vMerge w:val="continue"/>
            <w:tcBorders>
              <w:left w:val="single" w:color="auto" w:sz="4" w:space="0"/>
              <w:right w:val="single" w:color="auto" w:sz="6" w:space="0"/>
            </w:tcBorders>
            <w:tcMar>
              <w:left w:w="0" w:type="dxa"/>
              <w:right w:w="0" w:type="dxa"/>
            </w:tcMar>
            <w:vAlign w:val="center"/>
          </w:tcPr>
          <w:p>
            <w:pPr>
              <w:jc w:val="center"/>
              <w:rPr>
                <w:szCs w:val="21"/>
              </w:rPr>
            </w:pPr>
          </w:p>
        </w:tc>
        <w:tc>
          <w:tcPr>
            <w:tcW w:w="1463" w:type="dxa"/>
            <w:tcBorders>
              <w:left w:val="single" w:color="auto" w:sz="6" w:space="0"/>
              <w:right w:val="single" w:color="auto" w:sz="6" w:space="0"/>
            </w:tcBorders>
            <w:vAlign w:val="center"/>
          </w:tcPr>
          <w:p>
            <w:pPr>
              <w:jc w:val="center"/>
              <w:rPr>
                <w:szCs w:val="21"/>
              </w:rPr>
            </w:pPr>
            <w:r>
              <w:rPr>
                <w:rFonts w:hint="eastAsia"/>
                <w:szCs w:val="21"/>
                <w:lang w:val="zh-CN"/>
              </w:rPr>
              <w:t>SO</w:t>
            </w:r>
            <w:r>
              <w:rPr>
                <w:rFonts w:hint="eastAsia"/>
                <w:szCs w:val="21"/>
                <w:vertAlign w:val="subscript"/>
                <w:lang w:val="zh-CN"/>
              </w:rPr>
              <w:t>2</w:t>
            </w:r>
          </w:p>
        </w:tc>
        <w:tc>
          <w:tcPr>
            <w:tcW w:w="2549" w:type="dxa"/>
            <w:tcBorders>
              <w:left w:val="single" w:color="auto" w:sz="6" w:space="0"/>
              <w:right w:val="single" w:color="auto" w:sz="6" w:space="0"/>
            </w:tcBorders>
            <w:vAlign w:val="center"/>
          </w:tcPr>
          <w:p>
            <w:pPr>
              <w:jc w:val="center"/>
              <w:rPr>
                <w:szCs w:val="21"/>
              </w:rPr>
            </w:pPr>
            <w:r>
              <w:rPr>
                <w:szCs w:val="21"/>
              </w:rPr>
              <w:t>2010.2mg/m</w:t>
            </w:r>
            <w:r>
              <w:rPr>
                <w:szCs w:val="21"/>
                <w:vertAlign w:val="superscript"/>
              </w:rPr>
              <w:t>3</w:t>
            </w:r>
            <w:r>
              <w:rPr>
                <w:rFonts w:hint="eastAsia"/>
                <w:szCs w:val="21"/>
              </w:rPr>
              <w:t>，</w:t>
            </w:r>
            <w:r>
              <w:rPr>
                <w:szCs w:val="21"/>
                <w:lang w:val="zh-CN"/>
              </w:rPr>
              <w:t>271.8t/a</w:t>
            </w:r>
          </w:p>
        </w:tc>
        <w:tc>
          <w:tcPr>
            <w:tcW w:w="2524" w:type="dxa"/>
            <w:tcBorders>
              <w:top w:val="single" w:color="auto" w:sz="4" w:space="0"/>
              <w:left w:val="single" w:color="auto" w:sz="6" w:space="0"/>
              <w:right w:val="single" w:color="auto" w:sz="6" w:space="0"/>
            </w:tcBorders>
            <w:vAlign w:val="center"/>
          </w:tcPr>
          <w:p>
            <w:pPr>
              <w:jc w:val="center"/>
              <w:rPr>
                <w:szCs w:val="21"/>
              </w:rPr>
            </w:pPr>
            <w:r>
              <w:rPr>
                <w:szCs w:val="21"/>
              </w:rPr>
              <w:t>301.5mg/m</w:t>
            </w:r>
            <w:r>
              <w:rPr>
                <w:szCs w:val="21"/>
                <w:vertAlign w:val="superscript"/>
              </w:rPr>
              <w:t>3</w:t>
            </w:r>
            <w:r>
              <w:rPr>
                <w:rFonts w:hint="eastAsia"/>
                <w:szCs w:val="21"/>
              </w:rPr>
              <w:t>，</w:t>
            </w:r>
            <w:r>
              <w:rPr>
                <w:szCs w:val="21"/>
                <w:lang w:val="zh-CN"/>
              </w:rPr>
              <w:t>40.77t/a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483" w:type="dxa"/>
            <w:vMerge w:val="continue"/>
            <w:tcBorders>
              <w:left w:val="single" w:color="auto" w:sz="6" w:space="0"/>
              <w:right w:val="single" w:color="auto" w:sz="4" w:space="0"/>
            </w:tcBorders>
            <w:vAlign w:val="center"/>
          </w:tcPr>
          <w:p>
            <w:pPr>
              <w:jc w:val="center"/>
              <w:rPr>
                <w:szCs w:val="21"/>
              </w:rPr>
            </w:pPr>
          </w:p>
        </w:tc>
        <w:tc>
          <w:tcPr>
            <w:tcW w:w="1078" w:type="dxa"/>
            <w:vMerge w:val="continue"/>
            <w:tcBorders>
              <w:left w:val="single" w:color="auto" w:sz="4" w:space="0"/>
              <w:right w:val="single" w:color="auto" w:sz="6" w:space="0"/>
            </w:tcBorders>
            <w:tcMar>
              <w:left w:w="0" w:type="dxa"/>
              <w:right w:w="0" w:type="dxa"/>
            </w:tcMar>
            <w:vAlign w:val="center"/>
          </w:tcPr>
          <w:p>
            <w:pPr>
              <w:jc w:val="center"/>
              <w:rPr>
                <w:szCs w:val="21"/>
              </w:rPr>
            </w:pPr>
          </w:p>
        </w:tc>
        <w:tc>
          <w:tcPr>
            <w:tcW w:w="1463" w:type="dxa"/>
            <w:tcBorders>
              <w:left w:val="single" w:color="auto" w:sz="6" w:space="0"/>
              <w:right w:val="single" w:color="auto" w:sz="6" w:space="0"/>
            </w:tcBorders>
            <w:vAlign w:val="center"/>
          </w:tcPr>
          <w:p>
            <w:pPr>
              <w:jc w:val="center"/>
              <w:rPr>
                <w:szCs w:val="21"/>
              </w:rPr>
            </w:pPr>
            <w:r>
              <w:rPr>
                <w:rFonts w:hint="eastAsia"/>
                <w:szCs w:val="21"/>
                <w:lang w:val="zh-CN"/>
              </w:rPr>
              <w:t>NO</w:t>
            </w:r>
            <w:r>
              <w:rPr>
                <w:rFonts w:hint="eastAsia"/>
                <w:szCs w:val="21"/>
                <w:vertAlign w:val="subscript"/>
                <w:lang w:val="zh-CN"/>
              </w:rPr>
              <w:t>X</w:t>
            </w:r>
          </w:p>
        </w:tc>
        <w:tc>
          <w:tcPr>
            <w:tcW w:w="2549" w:type="dxa"/>
            <w:tcBorders>
              <w:left w:val="single" w:color="auto" w:sz="6" w:space="0"/>
              <w:right w:val="single" w:color="auto" w:sz="6" w:space="0"/>
            </w:tcBorders>
            <w:vAlign w:val="center"/>
          </w:tcPr>
          <w:p>
            <w:pPr>
              <w:jc w:val="center"/>
              <w:rPr>
                <w:szCs w:val="21"/>
              </w:rPr>
            </w:pPr>
            <w:r>
              <w:rPr>
                <w:szCs w:val="21"/>
              </w:rPr>
              <w:t>385.4mg/m</w:t>
            </w:r>
            <w:r>
              <w:rPr>
                <w:szCs w:val="21"/>
                <w:vertAlign w:val="superscript"/>
              </w:rPr>
              <w:t>3</w:t>
            </w:r>
            <w:r>
              <w:rPr>
                <w:rFonts w:hint="eastAsia"/>
                <w:szCs w:val="21"/>
              </w:rPr>
              <w:t>，</w:t>
            </w:r>
            <w:r>
              <w:rPr>
                <w:szCs w:val="21"/>
                <w:lang w:val="zh-CN"/>
              </w:rPr>
              <w:t>52.11t/a</w:t>
            </w:r>
          </w:p>
        </w:tc>
        <w:tc>
          <w:tcPr>
            <w:tcW w:w="2524" w:type="dxa"/>
            <w:tcBorders>
              <w:top w:val="single" w:color="auto" w:sz="4" w:space="0"/>
              <w:left w:val="single" w:color="auto" w:sz="6" w:space="0"/>
              <w:right w:val="single" w:color="auto" w:sz="6" w:space="0"/>
            </w:tcBorders>
            <w:vAlign w:val="center"/>
          </w:tcPr>
          <w:p>
            <w:pPr>
              <w:jc w:val="center"/>
              <w:rPr>
                <w:szCs w:val="21"/>
              </w:rPr>
            </w:pPr>
            <w:r>
              <w:rPr>
                <w:szCs w:val="21"/>
              </w:rPr>
              <w:t>38.5mg/m</w:t>
            </w:r>
            <w:r>
              <w:rPr>
                <w:szCs w:val="21"/>
                <w:vertAlign w:val="superscript"/>
              </w:rPr>
              <w:t>3</w:t>
            </w:r>
            <w:r>
              <w:rPr>
                <w:rFonts w:hint="eastAsia"/>
                <w:szCs w:val="21"/>
              </w:rPr>
              <w:t>，</w:t>
            </w:r>
            <w:r>
              <w:rPr>
                <w:szCs w:val="21"/>
                <w:lang w:val="zh-CN"/>
              </w:rPr>
              <w:t>5.211t/a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483" w:type="dxa"/>
            <w:vMerge w:val="continue"/>
            <w:tcBorders>
              <w:left w:val="single" w:color="auto" w:sz="6" w:space="0"/>
              <w:right w:val="single" w:color="auto" w:sz="4" w:space="0"/>
            </w:tcBorders>
            <w:vAlign w:val="center"/>
          </w:tcPr>
          <w:p>
            <w:pPr>
              <w:jc w:val="center"/>
              <w:rPr>
                <w:szCs w:val="21"/>
              </w:rPr>
            </w:pPr>
          </w:p>
        </w:tc>
        <w:tc>
          <w:tcPr>
            <w:tcW w:w="1078" w:type="dxa"/>
            <w:vMerge w:val="restart"/>
            <w:tcBorders>
              <w:left w:val="single" w:color="auto" w:sz="4" w:space="0"/>
              <w:right w:val="single" w:color="auto" w:sz="6" w:space="0"/>
            </w:tcBorders>
            <w:tcMar>
              <w:left w:w="0" w:type="dxa"/>
              <w:right w:w="0" w:type="dxa"/>
            </w:tcMar>
            <w:vAlign w:val="center"/>
          </w:tcPr>
          <w:p>
            <w:pPr>
              <w:jc w:val="center"/>
              <w:rPr>
                <w:szCs w:val="21"/>
              </w:rPr>
            </w:pPr>
            <w:r>
              <w:rPr>
                <w:rFonts w:hint="eastAsia"/>
                <w:szCs w:val="21"/>
              </w:rPr>
              <w:t xml:space="preserve">排气筒P </w:t>
            </w:r>
            <w:r>
              <w:rPr>
                <w:szCs w:val="21"/>
              </w:rPr>
              <w:t>2</w:t>
            </w:r>
            <w:r>
              <w:rPr>
                <w:rFonts w:hint="eastAsia"/>
                <w:szCs w:val="21"/>
              </w:rPr>
              <w:t>（1套</w:t>
            </w:r>
            <w:r>
              <w:rPr>
                <w:szCs w:val="21"/>
              </w:rPr>
              <w:t>成纤集棉</w:t>
            </w:r>
            <w:r>
              <w:rPr>
                <w:rFonts w:hint="eastAsia"/>
                <w:szCs w:val="21"/>
              </w:rPr>
              <w:t>、2套</w:t>
            </w:r>
            <w:r>
              <w:rPr>
                <w:szCs w:val="21"/>
              </w:rPr>
              <w:t>固化炉</w:t>
            </w:r>
            <w:r>
              <w:rPr>
                <w:rFonts w:hint="eastAsia"/>
                <w:szCs w:val="21"/>
              </w:rPr>
              <w:t>、</w:t>
            </w:r>
            <w:r>
              <w:rPr>
                <w:szCs w:val="21"/>
              </w:rPr>
              <w:t>2套贴箔</w:t>
            </w:r>
            <w:r>
              <w:rPr>
                <w:rFonts w:hint="eastAsia"/>
                <w:szCs w:val="21"/>
              </w:rPr>
              <w:t>）</w:t>
            </w:r>
          </w:p>
        </w:tc>
        <w:tc>
          <w:tcPr>
            <w:tcW w:w="1463" w:type="dxa"/>
            <w:tcBorders>
              <w:left w:val="single" w:color="auto" w:sz="6" w:space="0"/>
              <w:right w:val="single" w:color="auto" w:sz="6" w:space="0"/>
            </w:tcBorders>
            <w:vAlign w:val="center"/>
          </w:tcPr>
          <w:p>
            <w:pPr>
              <w:jc w:val="center"/>
              <w:rPr>
                <w:szCs w:val="21"/>
              </w:rPr>
            </w:pPr>
            <w:r>
              <w:rPr>
                <w:rFonts w:hint="eastAsia"/>
                <w:szCs w:val="21"/>
              </w:rPr>
              <w:t>烟（粉）尘</w:t>
            </w:r>
          </w:p>
        </w:tc>
        <w:tc>
          <w:tcPr>
            <w:tcW w:w="2549" w:type="dxa"/>
            <w:tcBorders>
              <w:left w:val="single" w:color="auto" w:sz="6" w:space="0"/>
              <w:right w:val="single" w:color="auto" w:sz="6" w:space="0"/>
            </w:tcBorders>
            <w:vAlign w:val="center"/>
          </w:tcPr>
          <w:p>
            <w:pPr>
              <w:jc w:val="center"/>
              <w:rPr>
                <w:szCs w:val="21"/>
              </w:rPr>
            </w:pPr>
            <w:r>
              <w:rPr>
                <w:szCs w:val="21"/>
              </w:rPr>
              <w:t>356mg/m</w:t>
            </w:r>
            <w:r>
              <w:rPr>
                <w:szCs w:val="21"/>
                <w:vertAlign w:val="superscript"/>
              </w:rPr>
              <w:t>3</w:t>
            </w:r>
            <w:r>
              <w:rPr>
                <w:szCs w:val="21"/>
              </w:rPr>
              <w:t>，27.985</w:t>
            </w:r>
            <w:r>
              <w:rPr>
                <w:rFonts w:hint="eastAsia"/>
                <w:szCs w:val="21"/>
              </w:rPr>
              <w:t>t/a</w:t>
            </w:r>
          </w:p>
        </w:tc>
        <w:tc>
          <w:tcPr>
            <w:tcW w:w="2524" w:type="dxa"/>
            <w:tcBorders>
              <w:top w:val="single" w:color="auto" w:sz="4" w:space="0"/>
              <w:left w:val="single" w:color="auto" w:sz="6" w:space="0"/>
              <w:right w:val="single" w:color="auto" w:sz="6" w:space="0"/>
            </w:tcBorders>
            <w:vAlign w:val="center"/>
          </w:tcPr>
          <w:p>
            <w:pPr>
              <w:jc w:val="center"/>
              <w:rPr>
                <w:szCs w:val="21"/>
              </w:rPr>
            </w:pPr>
            <w:r>
              <w:rPr>
                <w:szCs w:val="21"/>
              </w:rPr>
              <w:t>36.2mg/m</w:t>
            </w:r>
            <w:r>
              <w:rPr>
                <w:szCs w:val="21"/>
                <w:vertAlign w:val="superscript"/>
              </w:rPr>
              <w:t>3</w:t>
            </w:r>
            <w:r>
              <w:rPr>
                <w:szCs w:val="21"/>
              </w:rPr>
              <w:t>，11.194</w:t>
            </w:r>
            <w:r>
              <w:rPr>
                <w:rFonts w:hint="eastAsia"/>
                <w:szCs w:val="21"/>
              </w:rPr>
              <w:t xml:space="preserve">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483" w:type="dxa"/>
            <w:vMerge w:val="continue"/>
            <w:tcBorders>
              <w:left w:val="single" w:color="auto" w:sz="6" w:space="0"/>
              <w:right w:val="single" w:color="auto" w:sz="4" w:space="0"/>
            </w:tcBorders>
            <w:vAlign w:val="center"/>
          </w:tcPr>
          <w:p>
            <w:pPr>
              <w:jc w:val="center"/>
              <w:rPr>
                <w:szCs w:val="21"/>
              </w:rPr>
            </w:pPr>
          </w:p>
        </w:tc>
        <w:tc>
          <w:tcPr>
            <w:tcW w:w="1078" w:type="dxa"/>
            <w:vMerge w:val="continue"/>
            <w:tcBorders>
              <w:left w:val="single" w:color="auto" w:sz="4" w:space="0"/>
              <w:right w:val="single" w:color="auto" w:sz="6" w:space="0"/>
            </w:tcBorders>
            <w:tcMar>
              <w:left w:w="0" w:type="dxa"/>
              <w:right w:w="0" w:type="dxa"/>
            </w:tcMar>
            <w:vAlign w:val="center"/>
          </w:tcPr>
          <w:p>
            <w:pPr>
              <w:jc w:val="center"/>
              <w:rPr>
                <w:szCs w:val="21"/>
              </w:rPr>
            </w:pPr>
          </w:p>
        </w:tc>
        <w:tc>
          <w:tcPr>
            <w:tcW w:w="1463" w:type="dxa"/>
            <w:tcBorders>
              <w:left w:val="single" w:color="auto" w:sz="6" w:space="0"/>
              <w:right w:val="single" w:color="auto" w:sz="6" w:space="0"/>
            </w:tcBorders>
            <w:vAlign w:val="center"/>
          </w:tcPr>
          <w:p>
            <w:pPr>
              <w:jc w:val="center"/>
              <w:rPr>
                <w:szCs w:val="21"/>
              </w:rPr>
            </w:pPr>
            <w:r>
              <w:rPr>
                <w:rFonts w:hint="eastAsia"/>
                <w:szCs w:val="21"/>
                <w:lang w:val="zh-CN"/>
              </w:rPr>
              <w:t>SO</w:t>
            </w:r>
            <w:r>
              <w:rPr>
                <w:rFonts w:hint="eastAsia"/>
                <w:szCs w:val="21"/>
                <w:vertAlign w:val="subscript"/>
                <w:lang w:val="zh-CN"/>
              </w:rPr>
              <w:t>2</w:t>
            </w:r>
          </w:p>
        </w:tc>
        <w:tc>
          <w:tcPr>
            <w:tcW w:w="2549" w:type="dxa"/>
            <w:tcBorders>
              <w:left w:val="single" w:color="auto" w:sz="6" w:space="0"/>
              <w:right w:val="single" w:color="auto" w:sz="6" w:space="0"/>
            </w:tcBorders>
            <w:vAlign w:val="center"/>
          </w:tcPr>
          <w:p>
            <w:pPr>
              <w:jc w:val="center"/>
              <w:rPr>
                <w:szCs w:val="21"/>
              </w:rPr>
            </w:pPr>
            <w:r>
              <w:rPr>
                <w:szCs w:val="21"/>
              </w:rPr>
              <w:t>97.3mg/m</w:t>
            </w:r>
            <w:r>
              <w:rPr>
                <w:szCs w:val="21"/>
                <w:vertAlign w:val="superscript"/>
              </w:rPr>
              <w:t>3</w:t>
            </w:r>
            <w:r>
              <w:rPr>
                <w:szCs w:val="21"/>
              </w:rPr>
              <w:t>，30.389</w:t>
            </w:r>
            <w:r>
              <w:rPr>
                <w:rFonts w:hint="eastAsia"/>
                <w:szCs w:val="21"/>
              </w:rPr>
              <w:t xml:space="preserve"> t/a</w:t>
            </w:r>
          </w:p>
        </w:tc>
        <w:tc>
          <w:tcPr>
            <w:tcW w:w="2524" w:type="dxa"/>
            <w:tcBorders>
              <w:top w:val="single" w:color="auto" w:sz="4" w:space="0"/>
              <w:left w:val="single" w:color="auto" w:sz="6" w:space="0"/>
              <w:right w:val="single" w:color="auto" w:sz="6" w:space="0"/>
            </w:tcBorders>
            <w:vAlign w:val="center"/>
          </w:tcPr>
          <w:p>
            <w:pPr>
              <w:jc w:val="center"/>
              <w:rPr>
                <w:szCs w:val="21"/>
              </w:rPr>
            </w:pPr>
            <w:r>
              <w:rPr>
                <w:szCs w:val="21"/>
              </w:rPr>
              <w:t>39.3mg/m</w:t>
            </w:r>
            <w:r>
              <w:rPr>
                <w:szCs w:val="21"/>
                <w:vertAlign w:val="superscript"/>
              </w:rPr>
              <w:t>3</w:t>
            </w:r>
            <w:r>
              <w:rPr>
                <w:szCs w:val="21"/>
              </w:rPr>
              <w:t>，12.156</w:t>
            </w:r>
            <w:r>
              <w:rPr>
                <w:rFonts w:hint="eastAsia"/>
                <w:szCs w:val="21"/>
              </w:rPr>
              <w:t xml:space="preserve">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483" w:type="dxa"/>
            <w:vMerge w:val="continue"/>
            <w:tcBorders>
              <w:left w:val="single" w:color="auto" w:sz="6" w:space="0"/>
              <w:right w:val="single" w:color="auto" w:sz="4" w:space="0"/>
            </w:tcBorders>
            <w:vAlign w:val="center"/>
          </w:tcPr>
          <w:p>
            <w:pPr>
              <w:jc w:val="center"/>
              <w:rPr>
                <w:szCs w:val="21"/>
              </w:rPr>
            </w:pPr>
          </w:p>
        </w:tc>
        <w:tc>
          <w:tcPr>
            <w:tcW w:w="1078" w:type="dxa"/>
            <w:vMerge w:val="continue"/>
            <w:tcBorders>
              <w:left w:val="single" w:color="auto" w:sz="4" w:space="0"/>
              <w:right w:val="single" w:color="auto" w:sz="6" w:space="0"/>
            </w:tcBorders>
            <w:tcMar>
              <w:left w:w="0" w:type="dxa"/>
              <w:right w:w="0" w:type="dxa"/>
            </w:tcMar>
            <w:vAlign w:val="center"/>
          </w:tcPr>
          <w:p>
            <w:pPr>
              <w:jc w:val="center"/>
              <w:rPr>
                <w:szCs w:val="21"/>
              </w:rPr>
            </w:pPr>
          </w:p>
        </w:tc>
        <w:tc>
          <w:tcPr>
            <w:tcW w:w="1463" w:type="dxa"/>
            <w:tcBorders>
              <w:left w:val="single" w:color="auto" w:sz="6" w:space="0"/>
              <w:right w:val="single" w:color="auto" w:sz="6" w:space="0"/>
            </w:tcBorders>
            <w:vAlign w:val="center"/>
          </w:tcPr>
          <w:p>
            <w:pPr>
              <w:jc w:val="center"/>
              <w:rPr>
                <w:szCs w:val="21"/>
              </w:rPr>
            </w:pPr>
            <w:r>
              <w:rPr>
                <w:rFonts w:hint="eastAsia"/>
                <w:szCs w:val="21"/>
                <w:lang w:val="zh-CN"/>
              </w:rPr>
              <w:t>NO</w:t>
            </w:r>
            <w:r>
              <w:rPr>
                <w:rFonts w:hint="eastAsia"/>
                <w:szCs w:val="21"/>
                <w:vertAlign w:val="subscript"/>
                <w:lang w:val="zh-CN"/>
              </w:rPr>
              <w:t>X</w:t>
            </w:r>
          </w:p>
        </w:tc>
        <w:tc>
          <w:tcPr>
            <w:tcW w:w="2549" w:type="dxa"/>
            <w:tcBorders>
              <w:left w:val="single" w:color="auto" w:sz="6" w:space="0"/>
              <w:right w:val="single" w:color="auto" w:sz="6" w:space="0"/>
            </w:tcBorders>
            <w:vAlign w:val="center"/>
          </w:tcPr>
          <w:p>
            <w:pPr>
              <w:jc w:val="center"/>
            </w:pPr>
            <w:r>
              <w:rPr>
                <w:szCs w:val="21"/>
              </w:rPr>
              <w:t>23.5mg/m</w:t>
            </w:r>
            <w:r>
              <w:rPr>
                <w:szCs w:val="21"/>
                <w:vertAlign w:val="superscript"/>
              </w:rPr>
              <w:t>3</w:t>
            </w:r>
            <w:r>
              <w:rPr>
                <w:szCs w:val="21"/>
              </w:rPr>
              <w:t>，6.351</w:t>
            </w:r>
            <w:r>
              <w:rPr>
                <w:rFonts w:hint="eastAsia"/>
                <w:szCs w:val="21"/>
              </w:rPr>
              <w:t xml:space="preserve"> t/a</w:t>
            </w:r>
          </w:p>
        </w:tc>
        <w:tc>
          <w:tcPr>
            <w:tcW w:w="2524" w:type="dxa"/>
            <w:tcBorders>
              <w:top w:val="single" w:color="auto" w:sz="4" w:space="0"/>
              <w:left w:val="single" w:color="auto" w:sz="6" w:space="0"/>
              <w:right w:val="single" w:color="auto" w:sz="6" w:space="0"/>
            </w:tcBorders>
            <w:vAlign w:val="center"/>
          </w:tcPr>
          <w:p>
            <w:pPr>
              <w:jc w:val="center"/>
            </w:pPr>
            <w:r>
              <w:rPr>
                <w:szCs w:val="21"/>
              </w:rPr>
              <w:t>20.5mg/m</w:t>
            </w:r>
            <w:r>
              <w:rPr>
                <w:szCs w:val="21"/>
                <w:vertAlign w:val="superscript"/>
              </w:rPr>
              <w:t>3</w:t>
            </w:r>
            <w:r>
              <w:rPr>
                <w:szCs w:val="21"/>
              </w:rPr>
              <w:t>，6.351</w:t>
            </w:r>
            <w:r>
              <w:rPr>
                <w:rFonts w:hint="eastAsia"/>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483" w:type="dxa"/>
            <w:vMerge w:val="continue"/>
            <w:tcBorders>
              <w:left w:val="single" w:color="auto" w:sz="6" w:space="0"/>
              <w:right w:val="single" w:color="auto" w:sz="4" w:space="0"/>
            </w:tcBorders>
            <w:vAlign w:val="center"/>
          </w:tcPr>
          <w:p>
            <w:pPr>
              <w:jc w:val="center"/>
              <w:rPr>
                <w:szCs w:val="21"/>
              </w:rPr>
            </w:pPr>
          </w:p>
        </w:tc>
        <w:tc>
          <w:tcPr>
            <w:tcW w:w="1078" w:type="dxa"/>
            <w:vMerge w:val="continue"/>
            <w:tcBorders>
              <w:left w:val="single" w:color="auto" w:sz="4" w:space="0"/>
              <w:right w:val="single" w:color="auto" w:sz="6" w:space="0"/>
            </w:tcBorders>
            <w:tcMar>
              <w:left w:w="0" w:type="dxa"/>
              <w:right w:w="0" w:type="dxa"/>
            </w:tcMar>
            <w:vAlign w:val="center"/>
          </w:tcPr>
          <w:p>
            <w:pPr>
              <w:jc w:val="center"/>
              <w:rPr>
                <w:szCs w:val="21"/>
              </w:rPr>
            </w:pPr>
          </w:p>
        </w:tc>
        <w:tc>
          <w:tcPr>
            <w:tcW w:w="1463" w:type="dxa"/>
            <w:tcBorders>
              <w:left w:val="single" w:color="auto" w:sz="6" w:space="0"/>
              <w:right w:val="single" w:color="auto" w:sz="6" w:space="0"/>
            </w:tcBorders>
            <w:vAlign w:val="center"/>
          </w:tcPr>
          <w:p>
            <w:pPr>
              <w:jc w:val="center"/>
              <w:rPr>
                <w:szCs w:val="21"/>
                <w:lang w:val="zh-CN"/>
              </w:rPr>
            </w:pPr>
            <w:r>
              <w:rPr>
                <w:rFonts w:hint="eastAsia"/>
                <w:szCs w:val="21"/>
                <w:lang w:val="zh-CN"/>
              </w:rPr>
              <w:t>酚类</w:t>
            </w:r>
          </w:p>
        </w:tc>
        <w:tc>
          <w:tcPr>
            <w:tcW w:w="2549" w:type="dxa"/>
            <w:tcBorders>
              <w:left w:val="single" w:color="auto" w:sz="6" w:space="0"/>
              <w:right w:val="single" w:color="auto" w:sz="6" w:space="0"/>
            </w:tcBorders>
            <w:vAlign w:val="center"/>
          </w:tcPr>
          <w:p>
            <w:pPr>
              <w:jc w:val="center"/>
              <w:rPr>
                <w:szCs w:val="21"/>
              </w:rPr>
            </w:pPr>
            <w:r>
              <w:rPr>
                <w:szCs w:val="21"/>
              </w:rPr>
              <w:t>17mg/m</w:t>
            </w:r>
            <w:r>
              <w:rPr>
                <w:szCs w:val="21"/>
                <w:vertAlign w:val="superscript"/>
              </w:rPr>
              <w:t>3</w:t>
            </w:r>
            <w:r>
              <w:rPr>
                <w:szCs w:val="21"/>
              </w:rPr>
              <w:t>，5.256</w:t>
            </w:r>
            <w:r>
              <w:rPr>
                <w:rFonts w:hint="eastAsia"/>
                <w:szCs w:val="21"/>
              </w:rPr>
              <w:t>t/a</w:t>
            </w:r>
          </w:p>
        </w:tc>
        <w:tc>
          <w:tcPr>
            <w:tcW w:w="2524" w:type="dxa"/>
            <w:tcBorders>
              <w:left w:val="single" w:color="auto" w:sz="6" w:space="0"/>
              <w:right w:val="single" w:color="auto" w:sz="6" w:space="0"/>
            </w:tcBorders>
            <w:vAlign w:val="center"/>
          </w:tcPr>
          <w:p>
            <w:pPr>
              <w:jc w:val="center"/>
              <w:rPr>
                <w:szCs w:val="21"/>
              </w:rPr>
            </w:pPr>
            <w:r>
              <w:rPr>
                <w:szCs w:val="21"/>
              </w:rPr>
              <w:t>1.7mg/m</w:t>
            </w:r>
            <w:r>
              <w:rPr>
                <w:szCs w:val="21"/>
                <w:vertAlign w:val="superscript"/>
              </w:rPr>
              <w:t>3</w:t>
            </w:r>
            <w:r>
              <w:rPr>
                <w:szCs w:val="21"/>
              </w:rPr>
              <w:t>，</w:t>
            </w:r>
            <w:r>
              <w:rPr>
                <w:rFonts w:hint="eastAsia"/>
                <w:szCs w:val="21"/>
              </w:rPr>
              <w:t>0.515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483" w:type="dxa"/>
            <w:vMerge w:val="continue"/>
            <w:tcBorders>
              <w:left w:val="single" w:color="auto" w:sz="6" w:space="0"/>
              <w:right w:val="single" w:color="auto" w:sz="4" w:space="0"/>
            </w:tcBorders>
            <w:vAlign w:val="center"/>
          </w:tcPr>
          <w:p>
            <w:pPr>
              <w:jc w:val="center"/>
              <w:rPr>
                <w:szCs w:val="21"/>
              </w:rPr>
            </w:pPr>
          </w:p>
        </w:tc>
        <w:tc>
          <w:tcPr>
            <w:tcW w:w="1078" w:type="dxa"/>
            <w:vMerge w:val="continue"/>
            <w:tcBorders>
              <w:left w:val="single" w:color="auto" w:sz="4" w:space="0"/>
              <w:right w:val="single" w:color="auto" w:sz="6" w:space="0"/>
            </w:tcBorders>
            <w:tcMar>
              <w:left w:w="0" w:type="dxa"/>
              <w:right w:w="0" w:type="dxa"/>
            </w:tcMar>
            <w:vAlign w:val="center"/>
          </w:tcPr>
          <w:p>
            <w:pPr>
              <w:jc w:val="center"/>
              <w:rPr>
                <w:szCs w:val="21"/>
              </w:rPr>
            </w:pPr>
          </w:p>
        </w:tc>
        <w:tc>
          <w:tcPr>
            <w:tcW w:w="1463" w:type="dxa"/>
            <w:tcBorders>
              <w:left w:val="single" w:color="auto" w:sz="6" w:space="0"/>
              <w:right w:val="single" w:color="auto" w:sz="6" w:space="0"/>
            </w:tcBorders>
            <w:vAlign w:val="center"/>
          </w:tcPr>
          <w:p>
            <w:pPr>
              <w:jc w:val="center"/>
              <w:rPr>
                <w:szCs w:val="21"/>
                <w:lang w:val="zh-CN"/>
              </w:rPr>
            </w:pPr>
            <w:r>
              <w:rPr>
                <w:rFonts w:hint="eastAsia"/>
                <w:szCs w:val="21"/>
                <w:lang w:val="zh-CN"/>
              </w:rPr>
              <w:t>甲醛</w:t>
            </w:r>
          </w:p>
        </w:tc>
        <w:tc>
          <w:tcPr>
            <w:tcW w:w="2549" w:type="dxa"/>
            <w:tcBorders>
              <w:left w:val="single" w:color="auto" w:sz="6" w:space="0"/>
              <w:right w:val="single" w:color="auto" w:sz="6" w:space="0"/>
            </w:tcBorders>
            <w:vAlign w:val="center"/>
          </w:tcPr>
          <w:p>
            <w:pPr>
              <w:jc w:val="center"/>
              <w:rPr>
                <w:szCs w:val="21"/>
              </w:rPr>
            </w:pPr>
            <w:r>
              <w:rPr>
                <w:szCs w:val="21"/>
              </w:rPr>
              <w:t>10mg/m</w:t>
            </w:r>
            <w:r>
              <w:rPr>
                <w:szCs w:val="21"/>
                <w:vertAlign w:val="superscript"/>
              </w:rPr>
              <w:t>3</w:t>
            </w:r>
            <w:r>
              <w:rPr>
                <w:szCs w:val="21"/>
              </w:rPr>
              <w:t>，3.154</w:t>
            </w:r>
            <w:r>
              <w:rPr>
                <w:rFonts w:hint="eastAsia"/>
                <w:szCs w:val="21"/>
              </w:rPr>
              <w:t>t/a</w:t>
            </w:r>
          </w:p>
        </w:tc>
        <w:tc>
          <w:tcPr>
            <w:tcW w:w="2524" w:type="dxa"/>
            <w:tcBorders>
              <w:left w:val="single" w:color="auto" w:sz="6" w:space="0"/>
              <w:right w:val="single" w:color="auto" w:sz="6" w:space="0"/>
            </w:tcBorders>
            <w:vAlign w:val="center"/>
          </w:tcPr>
          <w:p>
            <w:pPr>
              <w:jc w:val="center"/>
              <w:rPr>
                <w:szCs w:val="21"/>
              </w:rPr>
            </w:pPr>
            <w:r>
              <w:rPr>
                <w:szCs w:val="21"/>
              </w:rPr>
              <w:t>1.0mg/m</w:t>
            </w:r>
            <w:r>
              <w:rPr>
                <w:szCs w:val="21"/>
                <w:vertAlign w:val="superscript"/>
              </w:rPr>
              <w:t>3</w:t>
            </w:r>
            <w:r>
              <w:rPr>
                <w:szCs w:val="21"/>
              </w:rPr>
              <w:t>，0.309</w:t>
            </w:r>
            <w:r>
              <w:rPr>
                <w:rFonts w:hint="eastAsia"/>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483" w:type="dxa"/>
            <w:vMerge w:val="continue"/>
            <w:tcBorders>
              <w:left w:val="single" w:color="auto" w:sz="6" w:space="0"/>
              <w:right w:val="single" w:color="auto" w:sz="4" w:space="0"/>
            </w:tcBorders>
            <w:vAlign w:val="center"/>
          </w:tcPr>
          <w:p>
            <w:pPr>
              <w:jc w:val="center"/>
              <w:rPr>
                <w:szCs w:val="21"/>
              </w:rPr>
            </w:pPr>
          </w:p>
        </w:tc>
        <w:tc>
          <w:tcPr>
            <w:tcW w:w="1078" w:type="dxa"/>
            <w:vMerge w:val="continue"/>
            <w:tcBorders>
              <w:left w:val="single" w:color="auto" w:sz="4" w:space="0"/>
              <w:right w:val="single" w:color="auto" w:sz="6" w:space="0"/>
            </w:tcBorders>
            <w:tcMar>
              <w:left w:w="0" w:type="dxa"/>
              <w:right w:w="0" w:type="dxa"/>
            </w:tcMar>
            <w:vAlign w:val="center"/>
          </w:tcPr>
          <w:p>
            <w:pPr>
              <w:jc w:val="center"/>
              <w:rPr>
                <w:szCs w:val="21"/>
              </w:rPr>
            </w:pPr>
          </w:p>
        </w:tc>
        <w:tc>
          <w:tcPr>
            <w:tcW w:w="1463" w:type="dxa"/>
            <w:tcBorders>
              <w:left w:val="single" w:color="auto" w:sz="6" w:space="0"/>
              <w:right w:val="single" w:color="auto" w:sz="6" w:space="0"/>
            </w:tcBorders>
            <w:vAlign w:val="center"/>
          </w:tcPr>
          <w:p>
            <w:pPr>
              <w:jc w:val="center"/>
              <w:rPr>
                <w:szCs w:val="21"/>
                <w:lang w:val="zh-CN"/>
              </w:rPr>
            </w:pPr>
            <w:r>
              <w:rPr>
                <w:rFonts w:hint="eastAsia"/>
                <w:szCs w:val="21"/>
                <w:lang w:val="zh-CN"/>
              </w:rPr>
              <w:t>非甲烷总烃</w:t>
            </w:r>
          </w:p>
        </w:tc>
        <w:tc>
          <w:tcPr>
            <w:tcW w:w="2549" w:type="dxa"/>
            <w:tcBorders>
              <w:left w:val="single" w:color="auto" w:sz="6" w:space="0"/>
              <w:right w:val="single" w:color="auto" w:sz="6" w:space="0"/>
            </w:tcBorders>
            <w:vAlign w:val="center"/>
          </w:tcPr>
          <w:p>
            <w:pPr>
              <w:jc w:val="center"/>
              <w:rPr>
                <w:szCs w:val="21"/>
              </w:rPr>
            </w:pPr>
            <w:r>
              <w:rPr>
                <w:szCs w:val="21"/>
              </w:rPr>
              <w:t>111mg/m</w:t>
            </w:r>
            <w:r>
              <w:rPr>
                <w:szCs w:val="21"/>
                <w:vertAlign w:val="superscript"/>
              </w:rPr>
              <w:t>3</w:t>
            </w:r>
            <w:r>
              <w:rPr>
                <w:rFonts w:hint="eastAsia"/>
                <w:szCs w:val="21"/>
              </w:rPr>
              <w:t>，35.04 t/a</w:t>
            </w:r>
          </w:p>
        </w:tc>
        <w:tc>
          <w:tcPr>
            <w:tcW w:w="2524" w:type="dxa"/>
            <w:tcBorders>
              <w:left w:val="single" w:color="auto" w:sz="6" w:space="0"/>
              <w:right w:val="single" w:color="auto" w:sz="6" w:space="0"/>
            </w:tcBorders>
            <w:vAlign w:val="center"/>
          </w:tcPr>
          <w:p>
            <w:pPr>
              <w:jc w:val="center"/>
              <w:rPr>
                <w:szCs w:val="21"/>
              </w:rPr>
            </w:pPr>
            <w:r>
              <w:rPr>
                <w:szCs w:val="21"/>
              </w:rPr>
              <w:t>11.1mg/m</w:t>
            </w:r>
            <w:r>
              <w:rPr>
                <w:szCs w:val="21"/>
                <w:vertAlign w:val="superscript"/>
              </w:rPr>
              <w:t>3</w:t>
            </w:r>
            <w:r>
              <w:rPr>
                <w:rFonts w:hint="eastAsia"/>
                <w:szCs w:val="21"/>
              </w:rPr>
              <w:t>，3.434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483" w:type="dxa"/>
            <w:vMerge w:val="continue"/>
            <w:tcBorders>
              <w:left w:val="single" w:color="auto" w:sz="6" w:space="0"/>
              <w:right w:val="single" w:color="auto" w:sz="4" w:space="0"/>
            </w:tcBorders>
            <w:vAlign w:val="center"/>
          </w:tcPr>
          <w:p>
            <w:pPr>
              <w:jc w:val="center"/>
              <w:rPr>
                <w:szCs w:val="21"/>
              </w:rPr>
            </w:pPr>
          </w:p>
        </w:tc>
        <w:tc>
          <w:tcPr>
            <w:tcW w:w="1078" w:type="dxa"/>
            <w:vMerge w:val="restart"/>
            <w:tcBorders>
              <w:left w:val="single" w:color="auto" w:sz="4" w:space="0"/>
              <w:right w:val="single" w:color="auto" w:sz="6" w:space="0"/>
            </w:tcBorders>
            <w:tcMar>
              <w:left w:w="0" w:type="dxa"/>
              <w:right w:w="0" w:type="dxa"/>
            </w:tcMar>
            <w:vAlign w:val="center"/>
          </w:tcPr>
          <w:p>
            <w:pPr>
              <w:jc w:val="center"/>
              <w:rPr>
                <w:szCs w:val="21"/>
                <w:highlight w:val="yellow"/>
              </w:rPr>
            </w:pPr>
            <w:r>
              <w:rPr>
                <w:rFonts w:hint="eastAsia"/>
                <w:szCs w:val="21"/>
              </w:rPr>
              <w:t xml:space="preserve">排气筒P </w:t>
            </w:r>
            <w:r>
              <w:rPr>
                <w:szCs w:val="21"/>
              </w:rPr>
              <w:t>3</w:t>
            </w:r>
            <w:r>
              <w:rPr>
                <w:rFonts w:hint="eastAsia"/>
                <w:szCs w:val="21"/>
              </w:rPr>
              <w:t>（1套</w:t>
            </w:r>
            <w:r>
              <w:rPr>
                <w:szCs w:val="21"/>
              </w:rPr>
              <w:t>成纤集棉</w:t>
            </w:r>
            <w:r>
              <w:rPr>
                <w:rFonts w:hint="eastAsia"/>
                <w:szCs w:val="21"/>
              </w:rPr>
              <w:t>）</w:t>
            </w:r>
          </w:p>
        </w:tc>
        <w:tc>
          <w:tcPr>
            <w:tcW w:w="1463" w:type="dxa"/>
            <w:tcBorders>
              <w:left w:val="single" w:color="auto" w:sz="6" w:space="0"/>
              <w:right w:val="single" w:color="auto" w:sz="6" w:space="0"/>
            </w:tcBorders>
            <w:vAlign w:val="center"/>
          </w:tcPr>
          <w:p>
            <w:pPr>
              <w:jc w:val="center"/>
              <w:rPr>
                <w:szCs w:val="21"/>
                <w:lang w:val="zh-CN"/>
              </w:rPr>
            </w:pPr>
            <w:r>
              <w:rPr>
                <w:rFonts w:hint="eastAsia"/>
                <w:szCs w:val="21"/>
              </w:rPr>
              <w:t>烟（粉）尘</w:t>
            </w:r>
          </w:p>
        </w:tc>
        <w:tc>
          <w:tcPr>
            <w:tcW w:w="2549" w:type="dxa"/>
            <w:tcBorders>
              <w:left w:val="single" w:color="auto" w:sz="6" w:space="0"/>
              <w:right w:val="single" w:color="auto" w:sz="6" w:space="0"/>
            </w:tcBorders>
            <w:vAlign w:val="center"/>
          </w:tcPr>
          <w:p>
            <w:pPr>
              <w:jc w:val="center"/>
              <w:rPr>
                <w:szCs w:val="21"/>
              </w:rPr>
            </w:pPr>
            <w:r>
              <w:rPr>
                <w:szCs w:val="21"/>
              </w:rPr>
              <w:t>252.4mg/m</w:t>
            </w:r>
            <w:r>
              <w:rPr>
                <w:szCs w:val="21"/>
                <w:vertAlign w:val="superscript"/>
              </w:rPr>
              <w:t>3</w:t>
            </w:r>
            <w:r>
              <w:rPr>
                <w:szCs w:val="21"/>
              </w:rPr>
              <w:t>，7.572</w:t>
            </w:r>
            <w:r>
              <w:rPr>
                <w:rFonts w:hint="eastAsia"/>
                <w:szCs w:val="21"/>
              </w:rPr>
              <w:t xml:space="preserve"> t/a</w:t>
            </w:r>
          </w:p>
        </w:tc>
        <w:tc>
          <w:tcPr>
            <w:tcW w:w="2524" w:type="dxa"/>
            <w:tcBorders>
              <w:left w:val="single" w:color="auto" w:sz="6" w:space="0"/>
              <w:right w:val="single" w:color="auto" w:sz="6" w:space="0"/>
            </w:tcBorders>
            <w:vAlign w:val="center"/>
          </w:tcPr>
          <w:p>
            <w:pPr>
              <w:jc w:val="center"/>
              <w:rPr>
                <w:szCs w:val="21"/>
              </w:rPr>
            </w:pPr>
            <w:r>
              <w:rPr>
                <w:szCs w:val="21"/>
              </w:rPr>
              <w:t>34.9mg/m</w:t>
            </w:r>
            <w:r>
              <w:rPr>
                <w:szCs w:val="21"/>
                <w:vertAlign w:val="superscript"/>
              </w:rPr>
              <w:t>3</w:t>
            </w:r>
            <w:r>
              <w:rPr>
                <w:szCs w:val="21"/>
              </w:rPr>
              <w:t>，</w:t>
            </w:r>
            <w:r>
              <w:rPr>
                <w:rFonts w:hint="eastAsia"/>
                <w:szCs w:val="21"/>
              </w:rPr>
              <w:t>0.75</w:t>
            </w:r>
            <w:r>
              <w:rPr>
                <w:szCs w:val="21"/>
              </w:rPr>
              <w:t>7</w:t>
            </w:r>
            <w:r>
              <w:rPr>
                <w:rFonts w:hint="eastAsia"/>
                <w:szCs w:val="21"/>
              </w:rPr>
              <w:t xml:space="preserve">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483" w:type="dxa"/>
            <w:vMerge w:val="continue"/>
            <w:tcBorders>
              <w:left w:val="single" w:color="auto" w:sz="6" w:space="0"/>
              <w:right w:val="single" w:color="auto" w:sz="4" w:space="0"/>
            </w:tcBorders>
            <w:vAlign w:val="center"/>
          </w:tcPr>
          <w:p>
            <w:pPr>
              <w:jc w:val="center"/>
              <w:rPr>
                <w:szCs w:val="21"/>
              </w:rPr>
            </w:pPr>
          </w:p>
        </w:tc>
        <w:tc>
          <w:tcPr>
            <w:tcW w:w="1078" w:type="dxa"/>
            <w:vMerge w:val="continue"/>
            <w:tcBorders>
              <w:left w:val="single" w:color="auto" w:sz="4" w:space="0"/>
              <w:right w:val="single" w:color="auto" w:sz="6" w:space="0"/>
            </w:tcBorders>
            <w:vAlign w:val="center"/>
          </w:tcPr>
          <w:p>
            <w:pPr>
              <w:jc w:val="center"/>
              <w:rPr>
                <w:szCs w:val="21"/>
              </w:rPr>
            </w:pPr>
          </w:p>
        </w:tc>
        <w:tc>
          <w:tcPr>
            <w:tcW w:w="1463" w:type="dxa"/>
            <w:tcBorders>
              <w:left w:val="single" w:color="auto" w:sz="6" w:space="0"/>
              <w:right w:val="single" w:color="auto" w:sz="6" w:space="0"/>
            </w:tcBorders>
            <w:vAlign w:val="center"/>
          </w:tcPr>
          <w:p>
            <w:pPr>
              <w:jc w:val="center"/>
              <w:rPr>
                <w:szCs w:val="21"/>
                <w:lang w:val="zh-CN"/>
              </w:rPr>
            </w:pPr>
            <w:r>
              <w:rPr>
                <w:rFonts w:hint="eastAsia"/>
                <w:szCs w:val="21"/>
                <w:lang w:val="zh-CN"/>
              </w:rPr>
              <w:t>SO</w:t>
            </w:r>
            <w:r>
              <w:rPr>
                <w:rFonts w:hint="eastAsia"/>
                <w:szCs w:val="21"/>
                <w:vertAlign w:val="subscript"/>
                <w:lang w:val="zh-CN"/>
              </w:rPr>
              <w:t>2</w:t>
            </w:r>
          </w:p>
        </w:tc>
        <w:tc>
          <w:tcPr>
            <w:tcW w:w="2549" w:type="dxa"/>
            <w:tcBorders>
              <w:left w:val="single" w:color="auto" w:sz="6" w:space="0"/>
              <w:right w:val="single" w:color="auto" w:sz="6" w:space="0"/>
            </w:tcBorders>
            <w:vAlign w:val="center"/>
          </w:tcPr>
          <w:p>
            <w:pPr>
              <w:jc w:val="center"/>
              <w:rPr>
                <w:szCs w:val="21"/>
              </w:rPr>
            </w:pPr>
            <w:r>
              <w:rPr>
                <w:szCs w:val="21"/>
              </w:rPr>
              <w:t>8.6mg/m</w:t>
            </w:r>
            <w:r>
              <w:rPr>
                <w:szCs w:val="21"/>
                <w:vertAlign w:val="superscript"/>
              </w:rPr>
              <w:t>3</w:t>
            </w:r>
            <w:r>
              <w:rPr>
                <w:szCs w:val="21"/>
              </w:rPr>
              <w:t>，</w:t>
            </w:r>
            <w:r>
              <w:rPr>
                <w:rFonts w:hint="eastAsia"/>
                <w:szCs w:val="21"/>
              </w:rPr>
              <w:t>0.</w:t>
            </w:r>
            <w:r>
              <w:rPr>
                <w:szCs w:val="21"/>
              </w:rPr>
              <w:t>189</w:t>
            </w:r>
            <w:r>
              <w:rPr>
                <w:rFonts w:hint="eastAsia"/>
                <w:szCs w:val="21"/>
              </w:rPr>
              <w:t xml:space="preserve"> t/a</w:t>
            </w:r>
          </w:p>
        </w:tc>
        <w:tc>
          <w:tcPr>
            <w:tcW w:w="2524" w:type="dxa"/>
            <w:tcBorders>
              <w:left w:val="single" w:color="auto" w:sz="6" w:space="0"/>
              <w:right w:val="single" w:color="auto" w:sz="6" w:space="0"/>
            </w:tcBorders>
            <w:vAlign w:val="center"/>
          </w:tcPr>
          <w:p>
            <w:pPr>
              <w:jc w:val="center"/>
              <w:rPr>
                <w:szCs w:val="21"/>
              </w:rPr>
            </w:pPr>
            <w:r>
              <w:rPr>
                <w:szCs w:val="21"/>
              </w:rPr>
              <w:t>8.6mg/m</w:t>
            </w:r>
            <w:r>
              <w:rPr>
                <w:szCs w:val="21"/>
                <w:vertAlign w:val="superscript"/>
              </w:rPr>
              <w:t>3</w:t>
            </w:r>
            <w:r>
              <w:rPr>
                <w:szCs w:val="21"/>
              </w:rPr>
              <w:t>，</w:t>
            </w:r>
            <w:r>
              <w:rPr>
                <w:rFonts w:hint="eastAsia"/>
                <w:szCs w:val="21"/>
              </w:rPr>
              <w:t>0.</w:t>
            </w:r>
            <w:r>
              <w:rPr>
                <w:szCs w:val="21"/>
              </w:rPr>
              <w:t>189</w:t>
            </w:r>
            <w:r>
              <w:rPr>
                <w:rFonts w:hint="eastAsia"/>
                <w:szCs w:val="21"/>
              </w:rPr>
              <w:t xml:space="preserve">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483" w:type="dxa"/>
            <w:vMerge w:val="continue"/>
            <w:tcBorders>
              <w:left w:val="single" w:color="auto" w:sz="6" w:space="0"/>
              <w:right w:val="single" w:color="auto" w:sz="4" w:space="0"/>
            </w:tcBorders>
            <w:vAlign w:val="center"/>
          </w:tcPr>
          <w:p>
            <w:pPr>
              <w:jc w:val="center"/>
              <w:rPr>
                <w:szCs w:val="21"/>
              </w:rPr>
            </w:pPr>
          </w:p>
        </w:tc>
        <w:tc>
          <w:tcPr>
            <w:tcW w:w="1078" w:type="dxa"/>
            <w:vMerge w:val="continue"/>
            <w:tcBorders>
              <w:left w:val="single" w:color="auto" w:sz="4" w:space="0"/>
              <w:right w:val="single" w:color="auto" w:sz="6" w:space="0"/>
            </w:tcBorders>
            <w:vAlign w:val="center"/>
          </w:tcPr>
          <w:p>
            <w:pPr>
              <w:jc w:val="center"/>
              <w:rPr>
                <w:szCs w:val="21"/>
              </w:rPr>
            </w:pPr>
          </w:p>
        </w:tc>
        <w:tc>
          <w:tcPr>
            <w:tcW w:w="1463" w:type="dxa"/>
            <w:tcBorders>
              <w:left w:val="single" w:color="auto" w:sz="6" w:space="0"/>
              <w:right w:val="single" w:color="auto" w:sz="6" w:space="0"/>
            </w:tcBorders>
            <w:vAlign w:val="center"/>
          </w:tcPr>
          <w:p>
            <w:pPr>
              <w:jc w:val="center"/>
              <w:rPr>
                <w:szCs w:val="21"/>
                <w:lang w:val="zh-CN"/>
              </w:rPr>
            </w:pPr>
            <w:r>
              <w:rPr>
                <w:rFonts w:hint="eastAsia"/>
                <w:szCs w:val="21"/>
                <w:lang w:val="zh-CN"/>
              </w:rPr>
              <w:t>NO</w:t>
            </w:r>
            <w:r>
              <w:rPr>
                <w:rFonts w:hint="eastAsia"/>
                <w:szCs w:val="21"/>
                <w:vertAlign w:val="subscript"/>
                <w:lang w:val="zh-CN"/>
              </w:rPr>
              <w:t>X</w:t>
            </w:r>
          </w:p>
        </w:tc>
        <w:tc>
          <w:tcPr>
            <w:tcW w:w="2549" w:type="dxa"/>
            <w:tcBorders>
              <w:left w:val="single" w:color="auto" w:sz="6" w:space="0"/>
              <w:right w:val="single" w:color="auto" w:sz="6" w:space="0"/>
            </w:tcBorders>
            <w:vAlign w:val="center"/>
          </w:tcPr>
          <w:p>
            <w:pPr>
              <w:jc w:val="center"/>
              <w:rPr>
                <w:szCs w:val="21"/>
              </w:rPr>
            </w:pPr>
            <w:r>
              <w:rPr>
                <w:szCs w:val="21"/>
              </w:rPr>
              <w:t>4.6mg/m</w:t>
            </w:r>
            <w:r>
              <w:rPr>
                <w:szCs w:val="21"/>
                <w:vertAlign w:val="superscript"/>
              </w:rPr>
              <w:t>3</w:t>
            </w:r>
            <w:r>
              <w:rPr>
                <w:szCs w:val="21"/>
              </w:rPr>
              <w:t>，0.561</w:t>
            </w:r>
            <w:r>
              <w:rPr>
                <w:rFonts w:hint="eastAsia"/>
                <w:szCs w:val="21"/>
              </w:rPr>
              <w:t>t/a</w:t>
            </w:r>
          </w:p>
        </w:tc>
        <w:tc>
          <w:tcPr>
            <w:tcW w:w="2524" w:type="dxa"/>
            <w:tcBorders>
              <w:left w:val="single" w:color="auto" w:sz="6" w:space="0"/>
              <w:right w:val="single" w:color="auto" w:sz="6" w:space="0"/>
            </w:tcBorders>
            <w:vAlign w:val="center"/>
          </w:tcPr>
          <w:p>
            <w:pPr>
              <w:jc w:val="center"/>
              <w:rPr>
                <w:szCs w:val="21"/>
              </w:rPr>
            </w:pPr>
            <w:r>
              <w:rPr>
                <w:szCs w:val="21"/>
              </w:rPr>
              <w:t>4.6mg/m</w:t>
            </w:r>
            <w:r>
              <w:rPr>
                <w:szCs w:val="21"/>
                <w:vertAlign w:val="superscript"/>
              </w:rPr>
              <w:t>3</w:t>
            </w:r>
            <w:r>
              <w:rPr>
                <w:szCs w:val="21"/>
              </w:rPr>
              <w:t>，0.561</w:t>
            </w:r>
            <w:r>
              <w:rPr>
                <w:rFonts w:hint="eastAsia"/>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483" w:type="dxa"/>
            <w:vMerge w:val="continue"/>
            <w:tcBorders>
              <w:left w:val="single" w:color="auto" w:sz="6" w:space="0"/>
              <w:right w:val="single" w:color="auto" w:sz="4" w:space="0"/>
            </w:tcBorders>
            <w:vAlign w:val="center"/>
          </w:tcPr>
          <w:p>
            <w:pPr>
              <w:jc w:val="center"/>
              <w:rPr>
                <w:szCs w:val="21"/>
              </w:rPr>
            </w:pPr>
          </w:p>
        </w:tc>
        <w:tc>
          <w:tcPr>
            <w:tcW w:w="1078" w:type="dxa"/>
            <w:vMerge w:val="continue"/>
            <w:tcBorders>
              <w:left w:val="single" w:color="auto" w:sz="4" w:space="0"/>
              <w:right w:val="single" w:color="auto" w:sz="6" w:space="0"/>
            </w:tcBorders>
            <w:vAlign w:val="center"/>
          </w:tcPr>
          <w:p>
            <w:pPr>
              <w:jc w:val="center"/>
              <w:rPr>
                <w:szCs w:val="21"/>
              </w:rPr>
            </w:pPr>
          </w:p>
        </w:tc>
        <w:tc>
          <w:tcPr>
            <w:tcW w:w="1463" w:type="dxa"/>
            <w:tcBorders>
              <w:left w:val="single" w:color="auto" w:sz="6" w:space="0"/>
              <w:right w:val="single" w:color="auto" w:sz="6" w:space="0"/>
            </w:tcBorders>
            <w:vAlign w:val="center"/>
          </w:tcPr>
          <w:p>
            <w:pPr>
              <w:jc w:val="center"/>
              <w:rPr>
                <w:szCs w:val="21"/>
                <w:lang w:val="zh-CN"/>
              </w:rPr>
            </w:pPr>
            <w:r>
              <w:rPr>
                <w:rFonts w:hint="eastAsia"/>
                <w:szCs w:val="21"/>
                <w:lang w:val="zh-CN"/>
              </w:rPr>
              <w:t>酚类</w:t>
            </w:r>
          </w:p>
        </w:tc>
        <w:tc>
          <w:tcPr>
            <w:tcW w:w="2549" w:type="dxa"/>
            <w:tcBorders>
              <w:left w:val="single" w:color="auto" w:sz="6" w:space="0"/>
              <w:right w:val="single" w:color="auto" w:sz="6" w:space="0"/>
            </w:tcBorders>
            <w:vAlign w:val="center"/>
          </w:tcPr>
          <w:p>
            <w:pPr>
              <w:jc w:val="center"/>
              <w:rPr>
                <w:szCs w:val="21"/>
              </w:rPr>
            </w:pPr>
            <w:r>
              <w:rPr>
                <w:szCs w:val="21"/>
              </w:rPr>
              <w:t>48.0mg/m</w:t>
            </w:r>
            <w:r>
              <w:rPr>
                <w:szCs w:val="21"/>
                <w:vertAlign w:val="superscript"/>
              </w:rPr>
              <w:t>3</w:t>
            </w:r>
            <w:r>
              <w:rPr>
                <w:szCs w:val="21"/>
              </w:rPr>
              <w:t>，</w:t>
            </w:r>
            <w:r>
              <w:rPr>
                <w:rFonts w:hint="eastAsia"/>
                <w:szCs w:val="21"/>
              </w:rPr>
              <w:t>1</w:t>
            </w:r>
            <w:r>
              <w:rPr>
                <w:szCs w:val="21"/>
              </w:rPr>
              <w:t>.051</w:t>
            </w:r>
            <w:r>
              <w:rPr>
                <w:rFonts w:hint="eastAsia"/>
                <w:szCs w:val="21"/>
              </w:rPr>
              <w:t>t/a</w:t>
            </w:r>
          </w:p>
        </w:tc>
        <w:tc>
          <w:tcPr>
            <w:tcW w:w="2524" w:type="dxa"/>
            <w:tcBorders>
              <w:left w:val="single" w:color="auto" w:sz="6" w:space="0"/>
              <w:right w:val="single" w:color="auto" w:sz="6" w:space="0"/>
            </w:tcBorders>
            <w:vAlign w:val="center"/>
          </w:tcPr>
          <w:p>
            <w:pPr>
              <w:jc w:val="center"/>
              <w:rPr>
                <w:szCs w:val="21"/>
              </w:rPr>
            </w:pPr>
            <w:r>
              <w:rPr>
                <w:szCs w:val="21"/>
              </w:rPr>
              <w:t>4.7mg/m</w:t>
            </w:r>
            <w:r>
              <w:rPr>
                <w:szCs w:val="21"/>
                <w:vertAlign w:val="superscript"/>
              </w:rPr>
              <w:t>3</w:t>
            </w:r>
            <w:r>
              <w:rPr>
                <w:szCs w:val="21"/>
              </w:rPr>
              <w:t>，</w:t>
            </w:r>
            <w:r>
              <w:rPr>
                <w:rFonts w:hint="eastAsia"/>
                <w:szCs w:val="21"/>
              </w:rPr>
              <w:t>0.103t/a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483" w:type="dxa"/>
            <w:vMerge w:val="continue"/>
            <w:tcBorders>
              <w:left w:val="single" w:color="auto" w:sz="6" w:space="0"/>
              <w:right w:val="single" w:color="auto" w:sz="4" w:space="0"/>
            </w:tcBorders>
            <w:vAlign w:val="center"/>
          </w:tcPr>
          <w:p>
            <w:pPr>
              <w:jc w:val="center"/>
              <w:rPr>
                <w:szCs w:val="21"/>
              </w:rPr>
            </w:pPr>
          </w:p>
        </w:tc>
        <w:tc>
          <w:tcPr>
            <w:tcW w:w="1078" w:type="dxa"/>
            <w:vMerge w:val="continue"/>
            <w:tcBorders>
              <w:left w:val="single" w:color="auto" w:sz="4" w:space="0"/>
              <w:right w:val="single" w:color="auto" w:sz="6" w:space="0"/>
            </w:tcBorders>
            <w:vAlign w:val="center"/>
          </w:tcPr>
          <w:p>
            <w:pPr>
              <w:jc w:val="center"/>
              <w:rPr>
                <w:szCs w:val="21"/>
              </w:rPr>
            </w:pPr>
          </w:p>
        </w:tc>
        <w:tc>
          <w:tcPr>
            <w:tcW w:w="1463" w:type="dxa"/>
            <w:tcBorders>
              <w:left w:val="single" w:color="auto" w:sz="6" w:space="0"/>
              <w:right w:val="single" w:color="auto" w:sz="6" w:space="0"/>
            </w:tcBorders>
            <w:vAlign w:val="center"/>
          </w:tcPr>
          <w:p>
            <w:pPr>
              <w:jc w:val="center"/>
              <w:rPr>
                <w:szCs w:val="21"/>
                <w:lang w:val="zh-CN"/>
              </w:rPr>
            </w:pPr>
            <w:r>
              <w:rPr>
                <w:rFonts w:hint="eastAsia"/>
                <w:szCs w:val="21"/>
                <w:lang w:val="zh-CN"/>
              </w:rPr>
              <w:t>甲醛</w:t>
            </w:r>
          </w:p>
        </w:tc>
        <w:tc>
          <w:tcPr>
            <w:tcW w:w="2549" w:type="dxa"/>
            <w:tcBorders>
              <w:left w:val="single" w:color="auto" w:sz="6" w:space="0"/>
              <w:right w:val="single" w:color="auto" w:sz="6" w:space="0"/>
            </w:tcBorders>
            <w:vAlign w:val="center"/>
          </w:tcPr>
          <w:p>
            <w:pPr>
              <w:jc w:val="center"/>
              <w:rPr>
                <w:szCs w:val="21"/>
              </w:rPr>
            </w:pPr>
            <w:r>
              <w:rPr>
                <w:szCs w:val="21"/>
              </w:rPr>
              <w:t>31.0mg/m</w:t>
            </w:r>
            <w:r>
              <w:rPr>
                <w:szCs w:val="21"/>
                <w:vertAlign w:val="superscript"/>
              </w:rPr>
              <w:t>3</w:t>
            </w:r>
            <w:r>
              <w:rPr>
                <w:szCs w:val="21"/>
              </w:rPr>
              <w:t>，</w:t>
            </w:r>
            <w:r>
              <w:rPr>
                <w:rFonts w:hint="eastAsia"/>
                <w:szCs w:val="21"/>
              </w:rPr>
              <w:t>0.631t/a</w:t>
            </w:r>
          </w:p>
        </w:tc>
        <w:tc>
          <w:tcPr>
            <w:tcW w:w="2524" w:type="dxa"/>
            <w:tcBorders>
              <w:left w:val="single" w:color="auto" w:sz="6" w:space="0"/>
              <w:right w:val="single" w:color="auto" w:sz="6" w:space="0"/>
            </w:tcBorders>
            <w:vAlign w:val="center"/>
          </w:tcPr>
          <w:p>
            <w:pPr>
              <w:jc w:val="center"/>
              <w:rPr>
                <w:szCs w:val="21"/>
              </w:rPr>
            </w:pPr>
            <w:r>
              <w:rPr>
                <w:szCs w:val="21"/>
              </w:rPr>
              <w:t>3.0mg/m</w:t>
            </w:r>
            <w:r>
              <w:rPr>
                <w:szCs w:val="21"/>
                <w:vertAlign w:val="superscript"/>
              </w:rPr>
              <w:t>3</w:t>
            </w:r>
            <w:r>
              <w:rPr>
                <w:szCs w:val="21"/>
              </w:rPr>
              <w:t>，</w:t>
            </w:r>
            <w:r>
              <w:rPr>
                <w:rFonts w:hint="eastAsia"/>
                <w:szCs w:val="21"/>
              </w:rPr>
              <w:t>0.062t/a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483" w:type="dxa"/>
            <w:vMerge w:val="continue"/>
            <w:tcBorders>
              <w:left w:val="single" w:color="auto" w:sz="6" w:space="0"/>
              <w:right w:val="single" w:color="auto" w:sz="4" w:space="0"/>
            </w:tcBorders>
            <w:vAlign w:val="center"/>
          </w:tcPr>
          <w:p>
            <w:pPr>
              <w:jc w:val="center"/>
              <w:rPr>
                <w:szCs w:val="21"/>
              </w:rPr>
            </w:pPr>
          </w:p>
        </w:tc>
        <w:tc>
          <w:tcPr>
            <w:tcW w:w="1078" w:type="dxa"/>
            <w:vMerge w:val="continue"/>
            <w:tcBorders>
              <w:left w:val="single" w:color="auto" w:sz="4" w:space="0"/>
              <w:right w:val="single" w:color="auto" w:sz="6" w:space="0"/>
            </w:tcBorders>
            <w:vAlign w:val="center"/>
          </w:tcPr>
          <w:p>
            <w:pPr>
              <w:jc w:val="center"/>
              <w:rPr>
                <w:szCs w:val="21"/>
              </w:rPr>
            </w:pPr>
          </w:p>
        </w:tc>
        <w:tc>
          <w:tcPr>
            <w:tcW w:w="1463" w:type="dxa"/>
            <w:tcBorders>
              <w:left w:val="single" w:color="auto" w:sz="6" w:space="0"/>
              <w:right w:val="single" w:color="auto" w:sz="6" w:space="0"/>
            </w:tcBorders>
            <w:vAlign w:val="center"/>
          </w:tcPr>
          <w:p>
            <w:pPr>
              <w:jc w:val="center"/>
              <w:rPr>
                <w:szCs w:val="21"/>
                <w:lang w:val="zh-CN"/>
              </w:rPr>
            </w:pPr>
            <w:r>
              <w:rPr>
                <w:rFonts w:hint="eastAsia"/>
                <w:szCs w:val="21"/>
                <w:lang w:val="zh-CN"/>
              </w:rPr>
              <w:t>非甲烷总烃</w:t>
            </w:r>
          </w:p>
        </w:tc>
        <w:tc>
          <w:tcPr>
            <w:tcW w:w="2549" w:type="dxa"/>
            <w:tcBorders>
              <w:left w:val="single" w:color="auto" w:sz="6" w:space="0"/>
              <w:right w:val="single" w:color="auto" w:sz="6" w:space="0"/>
            </w:tcBorders>
            <w:vAlign w:val="center"/>
          </w:tcPr>
          <w:p>
            <w:pPr>
              <w:jc w:val="center"/>
              <w:rPr>
                <w:szCs w:val="21"/>
              </w:rPr>
            </w:pPr>
            <w:r>
              <w:rPr>
                <w:szCs w:val="21"/>
              </w:rPr>
              <w:t>32.0mg/m</w:t>
            </w:r>
            <w:r>
              <w:rPr>
                <w:szCs w:val="21"/>
                <w:vertAlign w:val="superscript"/>
              </w:rPr>
              <w:t>3</w:t>
            </w:r>
            <w:r>
              <w:rPr>
                <w:szCs w:val="21"/>
              </w:rPr>
              <w:t>，</w:t>
            </w:r>
            <w:r>
              <w:rPr>
                <w:rFonts w:hint="eastAsia"/>
                <w:szCs w:val="21"/>
              </w:rPr>
              <w:t>7.008t/a</w:t>
            </w:r>
          </w:p>
        </w:tc>
        <w:tc>
          <w:tcPr>
            <w:tcW w:w="2524" w:type="dxa"/>
            <w:tcBorders>
              <w:left w:val="single" w:color="auto" w:sz="6" w:space="0"/>
              <w:right w:val="single" w:color="auto" w:sz="6" w:space="0"/>
            </w:tcBorders>
            <w:vAlign w:val="center"/>
          </w:tcPr>
          <w:p>
            <w:pPr>
              <w:jc w:val="center"/>
              <w:rPr>
                <w:szCs w:val="21"/>
              </w:rPr>
            </w:pPr>
            <w:r>
              <w:rPr>
                <w:szCs w:val="21"/>
              </w:rPr>
              <w:t>31.7mg/m</w:t>
            </w:r>
            <w:r>
              <w:rPr>
                <w:szCs w:val="21"/>
                <w:vertAlign w:val="superscript"/>
              </w:rPr>
              <w:t>3</w:t>
            </w:r>
            <w:r>
              <w:rPr>
                <w:szCs w:val="21"/>
              </w:rPr>
              <w:t>，</w:t>
            </w:r>
            <w:r>
              <w:rPr>
                <w:rFonts w:hint="eastAsia"/>
                <w:szCs w:val="21"/>
              </w:rPr>
              <w:t>0.687t/a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483" w:type="dxa"/>
            <w:vMerge w:val="continue"/>
            <w:tcBorders>
              <w:left w:val="single" w:color="auto" w:sz="6" w:space="0"/>
              <w:right w:val="single" w:color="auto" w:sz="4" w:space="0"/>
            </w:tcBorders>
            <w:vAlign w:val="center"/>
          </w:tcPr>
          <w:p>
            <w:pPr>
              <w:jc w:val="center"/>
              <w:rPr>
                <w:szCs w:val="21"/>
              </w:rPr>
            </w:pPr>
          </w:p>
        </w:tc>
        <w:tc>
          <w:tcPr>
            <w:tcW w:w="1078" w:type="dxa"/>
            <w:tcBorders>
              <w:left w:val="single" w:color="auto" w:sz="4" w:space="0"/>
              <w:right w:val="single" w:color="auto" w:sz="6" w:space="0"/>
            </w:tcBorders>
            <w:tcMar>
              <w:left w:w="0" w:type="dxa"/>
              <w:right w:w="0" w:type="dxa"/>
            </w:tcMar>
            <w:vAlign w:val="center"/>
          </w:tcPr>
          <w:p>
            <w:pPr>
              <w:jc w:val="left"/>
              <w:rPr>
                <w:szCs w:val="21"/>
              </w:rPr>
            </w:pPr>
            <w:r>
              <w:rPr>
                <w:rFonts w:hint="eastAsia"/>
                <w:szCs w:val="21"/>
              </w:rPr>
              <w:t>排气筒P</w:t>
            </w:r>
            <w:r>
              <w:rPr>
                <w:szCs w:val="21"/>
              </w:rPr>
              <w:t>4</w:t>
            </w:r>
          </w:p>
          <w:p>
            <w:pPr>
              <w:jc w:val="left"/>
              <w:rPr>
                <w:szCs w:val="21"/>
              </w:rPr>
            </w:pPr>
            <w:r>
              <w:rPr>
                <w:rFonts w:hint="eastAsia"/>
                <w:szCs w:val="21"/>
              </w:rPr>
              <w:t>（配料）</w:t>
            </w:r>
          </w:p>
        </w:tc>
        <w:tc>
          <w:tcPr>
            <w:tcW w:w="1463" w:type="dxa"/>
            <w:tcBorders>
              <w:left w:val="single" w:color="auto" w:sz="6" w:space="0"/>
              <w:right w:val="single" w:color="auto" w:sz="6" w:space="0"/>
            </w:tcBorders>
            <w:vAlign w:val="center"/>
          </w:tcPr>
          <w:p>
            <w:pPr>
              <w:jc w:val="center"/>
              <w:rPr>
                <w:szCs w:val="21"/>
                <w:lang w:val="zh-CN"/>
              </w:rPr>
            </w:pPr>
            <w:r>
              <w:rPr>
                <w:rFonts w:hint="eastAsia"/>
                <w:szCs w:val="21"/>
              </w:rPr>
              <w:t>粉尘</w:t>
            </w:r>
          </w:p>
        </w:tc>
        <w:tc>
          <w:tcPr>
            <w:tcW w:w="2549" w:type="dxa"/>
            <w:tcBorders>
              <w:left w:val="single" w:color="auto" w:sz="6" w:space="0"/>
              <w:right w:val="single" w:color="auto" w:sz="6" w:space="0"/>
            </w:tcBorders>
            <w:vAlign w:val="center"/>
          </w:tcPr>
          <w:p>
            <w:pPr>
              <w:jc w:val="center"/>
              <w:rPr>
                <w:szCs w:val="21"/>
              </w:rPr>
            </w:pPr>
            <w:r>
              <w:rPr>
                <w:szCs w:val="21"/>
              </w:rPr>
              <w:t>770mg/m</w:t>
            </w:r>
            <w:r>
              <w:rPr>
                <w:szCs w:val="21"/>
                <w:vertAlign w:val="superscript"/>
              </w:rPr>
              <w:t>3</w:t>
            </w:r>
            <w:r>
              <w:rPr>
                <w:szCs w:val="21"/>
              </w:rPr>
              <w:t>，</w:t>
            </w:r>
            <w:r>
              <w:rPr>
                <w:rFonts w:hint="eastAsia"/>
                <w:szCs w:val="21"/>
              </w:rPr>
              <w:t>33 t/a</w:t>
            </w:r>
          </w:p>
        </w:tc>
        <w:tc>
          <w:tcPr>
            <w:tcW w:w="2524" w:type="dxa"/>
            <w:tcBorders>
              <w:left w:val="single" w:color="auto" w:sz="6" w:space="0"/>
              <w:right w:val="single" w:color="auto" w:sz="6" w:space="0"/>
            </w:tcBorders>
            <w:vAlign w:val="center"/>
          </w:tcPr>
          <w:p>
            <w:pPr>
              <w:jc w:val="center"/>
              <w:rPr>
                <w:szCs w:val="21"/>
              </w:rPr>
            </w:pPr>
            <w:r>
              <w:rPr>
                <w:szCs w:val="21"/>
              </w:rPr>
              <w:t>7.7mg/m</w:t>
            </w:r>
            <w:r>
              <w:rPr>
                <w:szCs w:val="21"/>
                <w:vertAlign w:val="superscript"/>
              </w:rPr>
              <w:t>3</w:t>
            </w:r>
            <w:r>
              <w:rPr>
                <w:szCs w:val="21"/>
              </w:rPr>
              <w:t>，</w:t>
            </w:r>
            <w:r>
              <w:rPr>
                <w:rFonts w:hint="eastAsia"/>
                <w:szCs w:val="21"/>
              </w:rPr>
              <w:t>0.33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483" w:type="dxa"/>
            <w:vMerge w:val="continue"/>
            <w:tcBorders>
              <w:left w:val="single" w:color="auto" w:sz="6" w:space="0"/>
              <w:right w:val="single" w:color="auto" w:sz="4" w:space="0"/>
            </w:tcBorders>
            <w:vAlign w:val="center"/>
          </w:tcPr>
          <w:p>
            <w:pPr>
              <w:jc w:val="center"/>
              <w:rPr>
                <w:szCs w:val="21"/>
              </w:rPr>
            </w:pPr>
          </w:p>
        </w:tc>
        <w:tc>
          <w:tcPr>
            <w:tcW w:w="1078" w:type="dxa"/>
            <w:tcBorders>
              <w:left w:val="single" w:color="auto" w:sz="4" w:space="0"/>
              <w:right w:val="single" w:color="auto" w:sz="6" w:space="0"/>
            </w:tcBorders>
            <w:tcMar>
              <w:left w:w="0" w:type="dxa"/>
              <w:right w:w="0" w:type="dxa"/>
            </w:tcMar>
            <w:vAlign w:val="center"/>
          </w:tcPr>
          <w:p>
            <w:pPr>
              <w:jc w:val="center"/>
              <w:rPr>
                <w:szCs w:val="21"/>
              </w:rPr>
            </w:pPr>
            <w:r>
              <w:rPr>
                <w:rFonts w:hint="eastAsia"/>
                <w:szCs w:val="21"/>
              </w:rPr>
              <w:t>排气筒P</w:t>
            </w:r>
            <w:r>
              <w:rPr>
                <w:szCs w:val="21"/>
              </w:rPr>
              <w:t>5</w:t>
            </w:r>
            <w:r>
              <w:rPr>
                <w:rFonts w:hint="eastAsia"/>
                <w:szCs w:val="21"/>
              </w:rPr>
              <w:t>、</w:t>
            </w:r>
            <w:r>
              <w:rPr>
                <w:szCs w:val="21"/>
              </w:rPr>
              <w:t>P6</w:t>
            </w:r>
            <w:r>
              <w:rPr>
                <w:rFonts w:hint="eastAsia"/>
                <w:szCs w:val="21"/>
              </w:rPr>
              <w:t>（冷却）</w:t>
            </w:r>
          </w:p>
        </w:tc>
        <w:tc>
          <w:tcPr>
            <w:tcW w:w="1463" w:type="dxa"/>
            <w:tcBorders>
              <w:left w:val="single" w:color="auto" w:sz="6" w:space="0"/>
              <w:right w:val="single" w:color="auto" w:sz="6" w:space="0"/>
            </w:tcBorders>
            <w:vAlign w:val="center"/>
          </w:tcPr>
          <w:p>
            <w:pPr>
              <w:jc w:val="center"/>
              <w:rPr>
                <w:szCs w:val="21"/>
                <w:lang w:val="zh-CN"/>
              </w:rPr>
            </w:pPr>
            <w:r>
              <w:rPr>
                <w:rFonts w:hint="eastAsia"/>
                <w:szCs w:val="21"/>
              </w:rPr>
              <w:t>粉尘</w:t>
            </w:r>
          </w:p>
        </w:tc>
        <w:tc>
          <w:tcPr>
            <w:tcW w:w="2549" w:type="dxa"/>
            <w:tcBorders>
              <w:left w:val="single" w:color="auto" w:sz="6" w:space="0"/>
              <w:right w:val="single" w:color="auto" w:sz="6" w:space="0"/>
            </w:tcBorders>
            <w:vAlign w:val="center"/>
          </w:tcPr>
          <w:p>
            <w:pPr>
              <w:jc w:val="center"/>
              <w:rPr>
                <w:b/>
                <w:szCs w:val="21"/>
              </w:rPr>
            </w:pPr>
            <w:r>
              <w:rPr>
                <w:szCs w:val="21"/>
              </w:rPr>
              <w:t>230mg/m</w:t>
            </w:r>
            <w:r>
              <w:rPr>
                <w:szCs w:val="21"/>
                <w:vertAlign w:val="superscript"/>
              </w:rPr>
              <w:t>3</w:t>
            </w:r>
            <w:r>
              <w:rPr>
                <w:szCs w:val="21"/>
              </w:rPr>
              <w:t>，9.9</w:t>
            </w:r>
            <w:r>
              <w:rPr>
                <w:rFonts w:hint="eastAsia"/>
                <w:szCs w:val="21"/>
              </w:rPr>
              <w:t xml:space="preserve"> t/a</w:t>
            </w:r>
          </w:p>
        </w:tc>
        <w:tc>
          <w:tcPr>
            <w:tcW w:w="2524" w:type="dxa"/>
            <w:tcBorders>
              <w:left w:val="single" w:color="auto" w:sz="6" w:space="0"/>
              <w:right w:val="single" w:color="auto" w:sz="6" w:space="0"/>
            </w:tcBorders>
            <w:vAlign w:val="center"/>
          </w:tcPr>
          <w:p>
            <w:pPr>
              <w:jc w:val="center"/>
              <w:rPr>
                <w:b/>
                <w:szCs w:val="21"/>
              </w:rPr>
            </w:pPr>
            <w:r>
              <w:rPr>
                <w:szCs w:val="21"/>
              </w:rPr>
              <w:t>23mg/m</w:t>
            </w:r>
            <w:r>
              <w:rPr>
                <w:szCs w:val="21"/>
                <w:vertAlign w:val="superscript"/>
              </w:rPr>
              <w:t>3</w:t>
            </w:r>
            <w:r>
              <w:rPr>
                <w:szCs w:val="21"/>
              </w:rPr>
              <w:t>，0.99</w:t>
            </w:r>
            <w:r>
              <w:rPr>
                <w:rFonts w:hint="eastAsia"/>
                <w:szCs w:val="21"/>
              </w:rPr>
              <w:t xml:space="preserve">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483" w:type="dxa"/>
            <w:vMerge w:val="continue"/>
            <w:tcBorders>
              <w:left w:val="single" w:color="auto" w:sz="6" w:space="0"/>
              <w:right w:val="single" w:color="auto" w:sz="4" w:space="0"/>
            </w:tcBorders>
            <w:vAlign w:val="center"/>
          </w:tcPr>
          <w:p>
            <w:pPr>
              <w:jc w:val="center"/>
              <w:rPr>
                <w:szCs w:val="21"/>
              </w:rPr>
            </w:pPr>
          </w:p>
        </w:tc>
        <w:tc>
          <w:tcPr>
            <w:tcW w:w="1078" w:type="dxa"/>
            <w:tcBorders>
              <w:left w:val="single" w:color="auto" w:sz="4" w:space="0"/>
              <w:right w:val="single" w:color="auto" w:sz="6" w:space="0"/>
            </w:tcBorders>
            <w:tcMar>
              <w:left w:w="0" w:type="dxa"/>
              <w:right w:w="0" w:type="dxa"/>
            </w:tcMar>
            <w:vAlign w:val="center"/>
          </w:tcPr>
          <w:p>
            <w:pPr>
              <w:jc w:val="center"/>
              <w:rPr>
                <w:szCs w:val="21"/>
              </w:rPr>
            </w:pPr>
            <w:r>
              <w:rPr>
                <w:rFonts w:hint="eastAsia"/>
                <w:szCs w:val="21"/>
              </w:rPr>
              <w:t>排气筒P</w:t>
            </w:r>
            <w:r>
              <w:rPr>
                <w:szCs w:val="21"/>
              </w:rPr>
              <w:t>7</w:t>
            </w:r>
            <w:r>
              <w:rPr>
                <w:rFonts w:hint="eastAsia"/>
                <w:szCs w:val="21"/>
              </w:rPr>
              <w:t>（包装）</w:t>
            </w:r>
          </w:p>
        </w:tc>
        <w:tc>
          <w:tcPr>
            <w:tcW w:w="1463" w:type="dxa"/>
            <w:tcBorders>
              <w:left w:val="single" w:color="auto" w:sz="6" w:space="0"/>
              <w:right w:val="single" w:color="auto" w:sz="6" w:space="0"/>
            </w:tcBorders>
            <w:vAlign w:val="center"/>
          </w:tcPr>
          <w:p>
            <w:pPr>
              <w:jc w:val="center"/>
              <w:rPr>
                <w:szCs w:val="21"/>
              </w:rPr>
            </w:pPr>
            <w:r>
              <w:rPr>
                <w:rFonts w:hint="eastAsia"/>
                <w:szCs w:val="21"/>
              </w:rPr>
              <w:t>粉尘</w:t>
            </w:r>
          </w:p>
        </w:tc>
        <w:tc>
          <w:tcPr>
            <w:tcW w:w="2549" w:type="dxa"/>
            <w:tcBorders>
              <w:left w:val="single" w:color="auto" w:sz="6" w:space="0"/>
              <w:right w:val="single" w:color="auto" w:sz="6" w:space="0"/>
            </w:tcBorders>
            <w:vAlign w:val="center"/>
          </w:tcPr>
          <w:p>
            <w:pPr>
              <w:jc w:val="center"/>
              <w:rPr>
                <w:b/>
                <w:szCs w:val="21"/>
              </w:rPr>
            </w:pPr>
            <w:r>
              <w:rPr>
                <w:szCs w:val="21"/>
              </w:rPr>
              <w:t>460mg/m</w:t>
            </w:r>
            <w:r>
              <w:rPr>
                <w:szCs w:val="21"/>
                <w:vertAlign w:val="superscript"/>
              </w:rPr>
              <w:t>3</w:t>
            </w:r>
            <w:r>
              <w:rPr>
                <w:szCs w:val="21"/>
              </w:rPr>
              <w:t>，19.8</w:t>
            </w:r>
            <w:r>
              <w:rPr>
                <w:rFonts w:hint="eastAsia"/>
                <w:szCs w:val="21"/>
              </w:rPr>
              <w:t xml:space="preserve"> t/a</w:t>
            </w:r>
          </w:p>
        </w:tc>
        <w:tc>
          <w:tcPr>
            <w:tcW w:w="2524" w:type="dxa"/>
            <w:tcBorders>
              <w:left w:val="single" w:color="auto" w:sz="6" w:space="0"/>
              <w:right w:val="single" w:color="auto" w:sz="6" w:space="0"/>
            </w:tcBorders>
            <w:vAlign w:val="center"/>
          </w:tcPr>
          <w:p>
            <w:pPr>
              <w:jc w:val="center"/>
              <w:rPr>
                <w:szCs w:val="21"/>
              </w:rPr>
            </w:pPr>
            <w:r>
              <w:rPr>
                <w:szCs w:val="21"/>
              </w:rPr>
              <w:t>46mg/m</w:t>
            </w:r>
            <w:r>
              <w:rPr>
                <w:szCs w:val="21"/>
                <w:vertAlign w:val="superscript"/>
              </w:rPr>
              <w:t>3</w:t>
            </w:r>
            <w:r>
              <w:rPr>
                <w:szCs w:val="21"/>
              </w:rPr>
              <w:t>，1.98</w:t>
            </w:r>
            <w:r>
              <w:rPr>
                <w:rFonts w:hint="eastAsia"/>
                <w:szCs w:val="21"/>
              </w:rPr>
              <w:t xml:space="preserve">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483" w:type="dxa"/>
            <w:vMerge w:val="continue"/>
            <w:tcBorders>
              <w:left w:val="single" w:color="auto" w:sz="6" w:space="0"/>
              <w:right w:val="single" w:color="auto" w:sz="4" w:space="0"/>
            </w:tcBorders>
            <w:vAlign w:val="center"/>
          </w:tcPr>
          <w:p>
            <w:pPr>
              <w:jc w:val="center"/>
              <w:rPr>
                <w:szCs w:val="21"/>
              </w:rPr>
            </w:pPr>
          </w:p>
        </w:tc>
        <w:tc>
          <w:tcPr>
            <w:tcW w:w="1078" w:type="dxa"/>
            <w:vMerge w:val="restart"/>
            <w:tcBorders>
              <w:left w:val="single" w:color="auto" w:sz="4" w:space="0"/>
              <w:right w:val="single" w:color="auto" w:sz="6" w:space="0"/>
            </w:tcBorders>
            <w:tcMar>
              <w:left w:w="0" w:type="dxa"/>
              <w:right w:w="0" w:type="dxa"/>
            </w:tcMar>
            <w:vAlign w:val="center"/>
          </w:tcPr>
          <w:p>
            <w:pPr>
              <w:jc w:val="center"/>
              <w:rPr>
                <w:szCs w:val="21"/>
              </w:rPr>
            </w:pPr>
            <w:r>
              <w:rPr>
                <w:rFonts w:hint="eastAsia"/>
                <w:szCs w:val="21"/>
              </w:rPr>
              <w:t>排气筒P</w:t>
            </w:r>
            <w:r>
              <w:rPr>
                <w:szCs w:val="21"/>
              </w:rPr>
              <w:t>8</w:t>
            </w:r>
            <w:r>
              <w:rPr>
                <w:rFonts w:hint="eastAsia"/>
                <w:szCs w:val="21"/>
              </w:rPr>
              <w:t>（锅炉）</w:t>
            </w:r>
          </w:p>
        </w:tc>
        <w:tc>
          <w:tcPr>
            <w:tcW w:w="1463" w:type="dxa"/>
            <w:tcBorders>
              <w:left w:val="single" w:color="auto" w:sz="6" w:space="0"/>
              <w:right w:val="single" w:color="auto" w:sz="6" w:space="0"/>
            </w:tcBorders>
            <w:vAlign w:val="center"/>
          </w:tcPr>
          <w:p>
            <w:pPr>
              <w:jc w:val="center"/>
              <w:rPr>
                <w:szCs w:val="21"/>
              </w:rPr>
            </w:pPr>
            <w:r>
              <w:rPr>
                <w:szCs w:val="21"/>
              </w:rPr>
              <w:t>烟尘</w:t>
            </w:r>
          </w:p>
        </w:tc>
        <w:tc>
          <w:tcPr>
            <w:tcW w:w="2549" w:type="dxa"/>
            <w:tcBorders>
              <w:left w:val="single" w:color="auto" w:sz="6" w:space="0"/>
              <w:right w:val="single" w:color="auto" w:sz="6" w:space="0"/>
            </w:tcBorders>
            <w:vAlign w:val="center"/>
          </w:tcPr>
          <w:p>
            <w:pPr>
              <w:jc w:val="center"/>
              <w:rPr>
                <w:szCs w:val="21"/>
              </w:rPr>
            </w:pPr>
            <w:r>
              <w:rPr>
                <w:szCs w:val="21"/>
              </w:rPr>
              <w:t>19.6mg/m</w:t>
            </w:r>
            <w:r>
              <w:rPr>
                <w:szCs w:val="21"/>
                <w:vertAlign w:val="superscript"/>
              </w:rPr>
              <w:t>3</w:t>
            </w:r>
            <w:r>
              <w:rPr>
                <w:rFonts w:hint="eastAsia"/>
                <w:szCs w:val="21"/>
              </w:rPr>
              <w:t>，0.00</w:t>
            </w:r>
            <w:r>
              <w:rPr>
                <w:szCs w:val="21"/>
              </w:rPr>
              <w:t>36</w:t>
            </w:r>
            <w:r>
              <w:rPr>
                <w:szCs w:val="21"/>
                <w:lang w:val="zh-CN"/>
              </w:rPr>
              <w:t>t/a</w:t>
            </w:r>
          </w:p>
        </w:tc>
        <w:tc>
          <w:tcPr>
            <w:tcW w:w="2524" w:type="dxa"/>
            <w:tcBorders>
              <w:left w:val="single" w:color="auto" w:sz="6" w:space="0"/>
              <w:right w:val="single" w:color="auto" w:sz="6" w:space="0"/>
            </w:tcBorders>
            <w:vAlign w:val="center"/>
          </w:tcPr>
          <w:p>
            <w:pPr>
              <w:jc w:val="center"/>
              <w:rPr>
                <w:szCs w:val="21"/>
              </w:rPr>
            </w:pPr>
            <w:r>
              <w:rPr>
                <w:szCs w:val="21"/>
              </w:rPr>
              <w:t>19.6mg/m</w:t>
            </w:r>
            <w:r>
              <w:rPr>
                <w:szCs w:val="21"/>
                <w:vertAlign w:val="superscript"/>
              </w:rPr>
              <w:t>3</w:t>
            </w:r>
            <w:r>
              <w:rPr>
                <w:rFonts w:hint="eastAsia"/>
                <w:szCs w:val="21"/>
              </w:rPr>
              <w:t>，0.00</w:t>
            </w:r>
            <w:r>
              <w:rPr>
                <w:szCs w:val="21"/>
              </w:rPr>
              <w:t>36</w:t>
            </w:r>
            <w:r>
              <w:rPr>
                <w:szCs w:val="21"/>
                <w:lang w:val="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483" w:type="dxa"/>
            <w:vMerge w:val="continue"/>
            <w:tcBorders>
              <w:left w:val="single" w:color="auto" w:sz="6" w:space="0"/>
              <w:right w:val="single" w:color="auto" w:sz="4" w:space="0"/>
            </w:tcBorders>
            <w:vAlign w:val="center"/>
          </w:tcPr>
          <w:p>
            <w:pPr>
              <w:jc w:val="center"/>
              <w:rPr>
                <w:szCs w:val="21"/>
              </w:rPr>
            </w:pPr>
          </w:p>
        </w:tc>
        <w:tc>
          <w:tcPr>
            <w:tcW w:w="1078" w:type="dxa"/>
            <w:vMerge w:val="continue"/>
            <w:tcBorders>
              <w:left w:val="single" w:color="auto" w:sz="4" w:space="0"/>
              <w:right w:val="single" w:color="auto" w:sz="6" w:space="0"/>
            </w:tcBorders>
            <w:tcMar>
              <w:left w:w="0" w:type="dxa"/>
              <w:right w:w="0" w:type="dxa"/>
            </w:tcMar>
            <w:vAlign w:val="center"/>
          </w:tcPr>
          <w:p>
            <w:pPr>
              <w:jc w:val="center"/>
              <w:rPr>
                <w:szCs w:val="21"/>
              </w:rPr>
            </w:pPr>
          </w:p>
        </w:tc>
        <w:tc>
          <w:tcPr>
            <w:tcW w:w="1463" w:type="dxa"/>
            <w:tcBorders>
              <w:left w:val="single" w:color="auto" w:sz="6" w:space="0"/>
              <w:right w:val="single" w:color="auto" w:sz="6" w:space="0"/>
            </w:tcBorders>
            <w:vAlign w:val="center"/>
          </w:tcPr>
          <w:p>
            <w:pPr>
              <w:jc w:val="center"/>
              <w:rPr>
                <w:szCs w:val="21"/>
              </w:rPr>
            </w:pPr>
            <w:r>
              <w:rPr>
                <w:rFonts w:hint="eastAsia"/>
                <w:szCs w:val="21"/>
                <w:lang w:val="zh-CN"/>
              </w:rPr>
              <w:t>SO</w:t>
            </w:r>
            <w:r>
              <w:rPr>
                <w:rFonts w:hint="eastAsia"/>
                <w:szCs w:val="21"/>
                <w:vertAlign w:val="subscript"/>
                <w:lang w:val="zh-CN"/>
              </w:rPr>
              <w:t>2</w:t>
            </w:r>
          </w:p>
        </w:tc>
        <w:tc>
          <w:tcPr>
            <w:tcW w:w="2549" w:type="dxa"/>
            <w:tcBorders>
              <w:left w:val="single" w:color="auto" w:sz="6" w:space="0"/>
              <w:right w:val="single" w:color="auto" w:sz="6" w:space="0"/>
            </w:tcBorders>
            <w:vAlign w:val="center"/>
          </w:tcPr>
          <w:p>
            <w:pPr>
              <w:jc w:val="center"/>
              <w:rPr>
                <w:szCs w:val="21"/>
              </w:rPr>
            </w:pPr>
            <w:r>
              <w:rPr>
                <w:szCs w:val="21"/>
              </w:rPr>
              <w:t>49.0mg/m</w:t>
            </w:r>
            <w:r>
              <w:rPr>
                <w:szCs w:val="21"/>
                <w:vertAlign w:val="superscript"/>
              </w:rPr>
              <w:t>3</w:t>
            </w:r>
            <w:r>
              <w:rPr>
                <w:rFonts w:hint="eastAsia"/>
                <w:szCs w:val="21"/>
              </w:rPr>
              <w:t>，0.0</w:t>
            </w:r>
            <w:r>
              <w:rPr>
                <w:szCs w:val="21"/>
              </w:rPr>
              <w:t>095</w:t>
            </w:r>
            <w:r>
              <w:rPr>
                <w:szCs w:val="21"/>
                <w:lang w:val="zh-CN"/>
              </w:rPr>
              <w:t>t/a</w:t>
            </w:r>
          </w:p>
        </w:tc>
        <w:tc>
          <w:tcPr>
            <w:tcW w:w="2524" w:type="dxa"/>
            <w:tcBorders>
              <w:left w:val="single" w:color="auto" w:sz="6" w:space="0"/>
              <w:right w:val="single" w:color="auto" w:sz="6" w:space="0"/>
            </w:tcBorders>
            <w:vAlign w:val="center"/>
          </w:tcPr>
          <w:p>
            <w:pPr>
              <w:jc w:val="center"/>
              <w:rPr>
                <w:szCs w:val="21"/>
              </w:rPr>
            </w:pPr>
            <w:r>
              <w:rPr>
                <w:szCs w:val="21"/>
              </w:rPr>
              <w:t>49.0mg/m</w:t>
            </w:r>
            <w:r>
              <w:rPr>
                <w:szCs w:val="21"/>
                <w:vertAlign w:val="superscript"/>
              </w:rPr>
              <w:t>3</w:t>
            </w:r>
            <w:r>
              <w:rPr>
                <w:rFonts w:hint="eastAsia"/>
                <w:szCs w:val="21"/>
              </w:rPr>
              <w:t>，0.0</w:t>
            </w:r>
            <w:r>
              <w:rPr>
                <w:szCs w:val="21"/>
              </w:rPr>
              <w:t>095</w:t>
            </w:r>
            <w:r>
              <w:rPr>
                <w:szCs w:val="21"/>
                <w:lang w:val="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483" w:type="dxa"/>
            <w:vMerge w:val="continue"/>
            <w:tcBorders>
              <w:left w:val="single" w:color="auto" w:sz="6" w:space="0"/>
              <w:right w:val="single" w:color="auto" w:sz="4" w:space="0"/>
            </w:tcBorders>
            <w:vAlign w:val="center"/>
          </w:tcPr>
          <w:p>
            <w:pPr>
              <w:jc w:val="center"/>
              <w:rPr>
                <w:szCs w:val="21"/>
              </w:rPr>
            </w:pPr>
          </w:p>
        </w:tc>
        <w:tc>
          <w:tcPr>
            <w:tcW w:w="1078" w:type="dxa"/>
            <w:vMerge w:val="continue"/>
            <w:tcBorders>
              <w:left w:val="single" w:color="auto" w:sz="4" w:space="0"/>
              <w:right w:val="single" w:color="auto" w:sz="6" w:space="0"/>
            </w:tcBorders>
            <w:tcMar>
              <w:left w:w="0" w:type="dxa"/>
              <w:right w:w="0" w:type="dxa"/>
            </w:tcMar>
            <w:vAlign w:val="center"/>
          </w:tcPr>
          <w:p>
            <w:pPr>
              <w:jc w:val="center"/>
              <w:rPr>
                <w:szCs w:val="21"/>
              </w:rPr>
            </w:pPr>
          </w:p>
        </w:tc>
        <w:tc>
          <w:tcPr>
            <w:tcW w:w="1463" w:type="dxa"/>
            <w:tcBorders>
              <w:left w:val="single" w:color="auto" w:sz="6" w:space="0"/>
              <w:right w:val="single" w:color="auto" w:sz="6" w:space="0"/>
            </w:tcBorders>
            <w:vAlign w:val="center"/>
          </w:tcPr>
          <w:p>
            <w:pPr>
              <w:jc w:val="center"/>
              <w:rPr>
                <w:szCs w:val="21"/>
              </w:rPr>
            </w:pPr>
            <w:r>
              <w:rPr>
                <w:rFonts w:hint="eastAsia"/>
                <w:szCs w:val="21"/>
                <w:lang w:val="zh-CN"/>
              </w:rPr>
              <w:t>NO</w:t>
            </w:r>
            <w:r>
              <w:rPr>
                <w:rFonts w:hint="eastAsia"/>
                <w:szCs w:val="21"/>
                <w:vertAlign w:val="subscript"/>
                <w:lang w:val="zh-CN"/>
              </w:rPr>
              <w:t>X</w:t>
            </w:r>
          </w:p>
        </w:tc>
        <w:tc>
          <w:tcPr>
            <w:tcW w:w="2549" w:type="dxa"/>
            <w:tcBorders>
              <w:left w:val="single" w:color="auto" w:sz="6" w:space="0"/>
              <w:right w:val="single" w:color="auto" w:sz="6" w:space="0"/>
            </w:tcBorders>
            <w:vAlign w:val="center"/>
          </w:tcPr>
          <w:p>
            <w:pPr>
              <w:jc w:val="center"/>
              <w:rPr>
                <w:szCs w:val="21"/>
              </w:rPr>
            </w:pPr>
            <w:r>
              <w:rPr>
                <w:szCs w:val="21"/>
              </w:rPr>
              <w:t>142.2mg/m</w:t>
            </w:r>
            <w:r>
              <w:rPr>
                <w:szCs w:val="21"/>
                <w:vertAlign w:val="superscript"/>
              </w:rPr>
              <w:t>3</w:t>
            </w:r>
            <w:r>
              <w:rPr>
                <w:rFonts w:hint="eastAsia"/>
                <w:szCs w:val="21"/>
              </w:rPr>
              <w:t>，0.0</w:t>
            </w:r>
            <w:r>
              <w:rPr>
                <w:szCs w:val="21"/>
              </w:rPr>
              <w:t>28</w:t>
            </w:r>
            <w:r>
              <w:rPr>
                <w:szCs w:val="21"/>
                <w:lang w:val="zh-CN"/>
              </w:rPr>
              <w:t>t/a</w:t>
            </w:r>
          </w:p>
        </w:tc>
        <w:tc>
          <w:tcPr>
            <w:tcW w:w="2524" w:type="dxa"/>
            <w:tcBorders>
              <w:left w:val="single" w:color="auto" w:sz="6" w:space="0"/>
              <w:right w:val="single" w:color="auto" w:sz="6" w:space="0"/>
            </w:tcBorders>
            <w:vAlign w:val="center"/>
          </w:tcPr>
          <w:p>
            <w:pPr>
              <w:jc w:val="center"/>
              <w:rPr>
                <w:szCs w:val="21"/>
              </w:rPr>
            </w:pPr>
            <w:r>
              <w:rPr>
                <w:szCs w:val="21"/>
              </w:rPr>
              <w:t>142.2mg/m</w:t>
            </w:r>
            <w:r>
              <w:rPr>
                <w:szCs w:val="21"/>
                <w:vertAlign w:val="superscript"/>
              </w:rPr>
              <w:t>3</w:t>
            </w:r>
            <w:r>
              <w:rPr>
                <w:rFonts w:hint="eastAsia"/>
                <w:szCs w:val="21"/>
              </w:rPr>
              <w:t>，0.0</w:t>
            </w:r>
            <w:r>
              <w:rPr>
                <w:szCs w:val="21"/>
              </w:rPr>
              <w:t>28</w:t>
            </w:r>
            <w:r>
              <w:rPr>
                <w:szCs w:val="21"/>
                <w:lang w:val="zh-CN"/>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1561" w:type="dxa"/>
            <w:gridSpan w:val="2"/>
            <w:vMerge w:val="restart"/>
            <w:tcBorders>
              <w:left w:val="single" w:color="auto" w:sz="6" w:space="0"/>
              <w:right w:val="single" w:color="auto" w:sz="6" w:space="0"/>
            </w:tcBorders>
            <w:vAlign w:val="center"/>
          </w:tcPr>
          <w:p>
            <w:pPr>
              <w:jc w:val="center"/>
              <w:rPr>
                <w:szCs w:val="21"/>
              </w:rPr>
            </w:pPr>
            <w:r>
              <w:rPr>
                <w:rFonts w:hint="eastAsia"/>
                <w:szCs w:val="21"/>
              </w:rPr>
              <w:t>无组织</w:t>
            </w:r>
          </w:p>
        </w:tc>
        <w:tc>
          <w:tcPr>
            <w:tcW w:w="1463" w:type="dxa"/>
            <w:tcBorders>
              <w:left w:val="single" w:color="auto" w:sz="6" w:space="0"/>
              <w:right w:val="single" w:color="auto" w:sz="6" w:space="0"/>
            </w:tcBorders>
            <w:vAlign w:val="center"/>
          </w:tcPr>
          <w:p>
            <w:pPr>
              <w:jc w:val="center"/>
              <w:rPr>
                <w:szCs w:val="21"/>
                <w:lang w:val="zh-CN"/>
              </w:rPr>
            </w:pPr>
            <w:r>
              <w:rPr>
                <w:rFonts w:hint="eastAsia"/>
                <w:szCs w:val="21"/>
              </w:rPr>
              <w:t>颗粒物</w:t>
            </w:r>
          </w:p>
        </w:tc>
        <w:tc>
          <w:tcPr>
            <w:tcW w:w="2549" w:type="dxa"/>
            <w:tcBorders>
              <w:left w:val="single" w:color="auto" w:sz="6" w:space="0"/>
              <w:right w:val="single" w:color="auto" w:sz="6" w:space="0"/>
            </w:tcBorders>
            <w:vAlign w:val="center"/>
          </w:tcPr>
          <w:p>
            <w:pPr>
              <w:jc w:val="center"/>
              <w:rPr>
                <w:szCs w:val="21"/>
              </w:rPr>
            </w:pPr>
            <w:r>
              <w:rPr>
                <w:rFonts w:hint="eastAsia" w:hAnsi="宋体"/>
              </w:rPr>
              <w:t>0.562</w:t>
            </w:r>
            <w:r>
              <w:t>t/a</w:t>
            </w:r>
          </w:p>
        </w:tc>
        <w:tc>
          <w:tcPr>
            <w:tcW w:w="2524" w:type="dxa"/>
            <w:tcBorders>
              <w:left w:val="single" w:color="auto" w:sz="6" w:space="0"/>
              <w:right w:val="single" w:color="auto" w:sz="6" w:space="0"/>
            </w:tcBorders>
            <w:vAlign w:val="center"/>
          </w:tcPr>
          <w:p>
            <w:pPr>
              <w:jc w:val="center"/>
              <w:rPr>
                <w:szCs w:val="21"/>
              </w:rPr>
            </w:pPr>
            <w:r>
              <w:rPr>
                <w:rFonts w:hint="eastAsia" w:hAnsi="宋体"/>
              </w:rPr>
              <w:t>0.562</w:t>
            </w:r>
            <w: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1561" w:type="dxa"/>
            <w:gridSpan w:val="2"/>
            <w:vMerge w:val="continue"/>
            <w:tcBorders>
              <w:left w:val="single" w:color="auto" w:sz="6" w:space="0"/>
              <w:right w:val="single" w:color="auto" w:sz="6" w:space="0"/>
            </w:tcBorders>
            <w:vAlign w:val="center"/>
          </w:tcPr>
          <w:p>
            <w:pPr>
              <w:jc w:val="center"/>
              <w:rPr>
                <w:szCs w:val="21"/>
              </w:rPr>
            </w:pPr>
          </w:p>
        </w:tc>
        <w:tc>
          <w:tcPr>
            <w:tcW w:w="1463" w:type="dxa"/>
            <w:tcBorders>
              <w:left w:val="single" w:color="auto" w:sz="6" w:space="0"/>
              <w:right w:val="single" w:color="auto" w:sz="6" w:space="0"/>
            </w:tcBorders>
            <w:vAlign w:val="center"/>
          </w:tcPr>
          <w:p>
            <w:pPr>
              <w:jc w:val="center"/>
              <w:rPr>
                <w:szCs w:val="21"/>
                <w:lang w:val="zh-CN"/>
              </w:rPr>
            </w:pPr>
            <w:r>
              <w:rPr>
                <w:rFonts w:hint="eastAsia"/>
                <w:szCs w:val="21"/>
                <w:lang w:val="zh-CN"/>
              </w:rPr>
              <w:t>甲醛</w:t>
            </w:r>
          </w:p>
        </w:tc>
        <w:tc>
          <w:tcPr>
            <w:tcW w:w="2549" w:type="dxa"/>
            <w:tcBorders>
              <w:left w:val="single" w:color="auto" w:sz="6" w:space="0"/>
              <w:right w:val="single" w:color="auto" w:sz="6" w:space="0"/>
            </w:tcBorders>
            <w:vAlign w:val="center"/>
          </w:tcPr>
          <w:p>
            <w:pPr>
              <w:jc w:val="center"/>
              <w:rPr>
                <w:szCs w:val="21"/>
              </w:rPr>
            </w:pPr>
            <w:r>
              <w:rPr>
                <w:rFonts w:hint="eastAsia" w:hAnsi="宋体"/>
              </w:rPr>
              <w:t>0.105</w:t>
            </w:r>
            <w:r>
              <w:t>t/a</w:t>
            </w:r>
          </w:p>
        </w:tc>
        <w:tc>
          <w:tcPr>
            <w:tcW w:w="2524" w:type="dxa"/>
            <w:tcBorders>
              <w:left w:val="single" w:color="auto" w:sz="6" w:space="0"/>
              <w:right w:val="single" w:color="auto" w:sz="6" w:space="0"/>
            </w:tcBorders>
            <w:vAlign w:val="center"/>
          </w:tcPr>
          <w:p>
            <w:pPr>
              <w:jc w:val="center"/>
              <w:rPr>
                <w:rFonts w:hAnsi="宋体"/>
              </w:rPr>
            </w:pPr>
            <w:r>
              <w:rPr>
                <w:rFonts w:hint="eastAsia" w:hAnsi="宋体"/>
              </w:rPr>
              <w:t>0.105</w:t>
            </w:r>
            <w: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1561" w:type="dxa"/>
            <w:gridSpan w:val="2"/>
            <w:vMerge w:val="continue"/>
            <w:tcBorders>
              <w:left w:val="single" w:color="auto" w:sz="6" w:space="0"/>
              <w:right w:val="single" w:color="auto" w:sz="6" w:space="0"/>
            </w:tcBorders>
            <w:vAlign w:val="center"/>
          </w:tcPr>
          <w:p>
            <w:pPr>
              <w:jc w:val="center"/>
              <w:rPr>
                <w:szCs w:val="21"/>
              </w:rPr>
            </w:pPr>
          </w:p>
        </w:tc>
        <w:tc>
          <w:tcPr>
            <w:tcW w:w="1463" w:type="dxa"/>
            <w:tcBorders>
              <w:left w:val="single" w:color="auto" w:sz="6" w:space="0"/>
              <w:right w:val="single" w:color="auto" w:sz="6" w:space="0"/>
            </w:tcBorders>
            <w:vAlign w:val="center"/>
          </w:tcPr>
          <w:p>
            <w:pPr>
              <w:jc w:val="center"/>
              <w:rPr>
                <w:szCs w:val="21"/>
                <w:lang w:val="zh-CN"/>
              </w:rPr>
            </w:pPr>
            <w:r>
              <w:rPr>
                <w:rFonts w:hint="eastAsia"/>
                <w:szCs w:val="21"/>
                <w:lang w:val="zh-CN"/>
              </w:rPr>
              <w:t>酚类</w:t>
            </w:r>
          </w:p>
        </w:tc>
        <w:tc>
          <w:tcPr>
            <w:tcW w:w="2549" w:type="dxa"/>
            <w:tcBorders>
              <w:left w:val="single" w:color="auto" w:sz="6" w:space="0"/>
              <w:right w:val="single" w:color="auto" w:sz="6" w:space="0"/>
            </w:tcBorders>
            <w:vAlign w:val="center"/>
          </w:tcPr>
          <w:p>
            <w:pPr>
              <w:jc w:val="center"/>
              <w:rPr>
                <w:szCs w:val="21"/>
              </w:rPr>
            </w:pPr>
            <w:r>
              <w:rPr>
                <w:rFonts w:hint="eastAsia" w:hAnsi="宋体"/>
              </w:rPr>
              <w:t>0.063</w:t>
            </w:r>
            <w:r>
              <w:t>t/a</w:t>
            </w:r>
          </w:p>
        </w:tc>
        <w:tc>
          <w:tcPr>
            <w:tcW w:w="2524" w:type="dxa"/>
            <w:tcBorders>
              <w:left w:val="single" w:color="auto" w:sz="6" w:space="0"/>
              <w:right w:val="single" w:color="auto" w:sz="6" w:space="0"/>
            </w:tcBorders>
            <w:vAlign w:val="center"/>
          </w:tcPr>
          <w:p>
            <w:pPr>
              <w:jc w:val="center"/>
              <w:rPr>
                <w:szCs w:val="21"/>
              </w:rPr>
            </w:pPr>
            <w:r>
              <w:rPr>
                <w:rFonts w:hint="eastAsia" w:hAnsi="宋体"/>
              </w:rPr>
              <w:t>0.063</w:t>
            </w:r>
            <w: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tcBorders>
              <w:right w:val="single" w:color="auto" w:sz="6" w:space="0"/>
            </w:tcBorders>
            <w:vAlign w:val="center"/>
          </w:tcPr>
          <w:p>
            <w:pPr>
              <w:jc w:val="center"/>
              <w:rPr>
                <w:b/>
                <w:szCs w:val="21"/>
              </w:rPr>
            </w:pPr>
          </w:p>
        </w:tc>
        <w:tc>
          <w:tcPr>
            <w:tcW w:w="1561" w:type="dxa"/>
            <w:gridSpan w:val="2"/>
            <w:vMerge w:val="continue"/>
            <w:tcBorders>
              <w:left w:val="single" w:color="auto" w:sz="6" w:space="0"/>
              <w:right w:val="single" w:color="auto" w:sz="6" w:space="0"/>
            </w:tcBorders>
            <w:vAlign w:val="center"/>
          </w:tcPr>
          <w:p>
            <w:pPr>
              <w:jc w:val="center"/>
              <w:rPr>
                <w:szCs w:val="21"/>
              </w:rPr>
            </w:pPr>
          </w:p>
        </w:tc>
        <w:tc>
          <w:tcPr>
            <w:tcW w:w="1463" w:type="dxa"/>
            <w:tcBorders>
              <w:left w:val="single" w:color="auto" w:sz="6" w:space="0"/>
              <w:right w:val="single" w:color="auto" w:sz="6" w:space="0"/>
            </w:tcBorders>
            <w:vAlign w:val="center"/>
          </w:tcPr>
          <w:p>
            <w:pPr>
              <w:jc w:val="center"/>
              <w:rPr>
                <w:szCs w:val="21"/>
              </w:rPr>
            </w:pPr>
            <w:r>
              <w:rPr>
                <w:rFonts w:hint="eastAsia"/>
                <w:szCs w:val="21"/>
              </w:rPr>
              <w:t>非甲烷总烃</w:t>
            </w:r>
          </w:p>
        </w:tc>
        <w:tc>
          <w:tcPr>
            <w:tcW w:w="2549" w:type="dxa"/>
            <w:tcBorders>
              <w:left w:val="single" w:color="auto" w:sz="6" w:space="0"/>
              <w:right w:val="single" w:color="auto" w:sz="6" w:space="0"/>
            </w:tcBorders>
            <w:vAlign w:val="center"/>
          </w:tcPr>
          <w:p>
            <w:pPr>
              <w:jc w:val="center"/>
              <w:rPr>
                <w:szCs w:val="21"/>
              </w:rPr>
            </w:pPr>
            <w:r>
              <w:rPr>
                <w:rFonts w:hint="eastAsia" w:hAnsi="宋体"/>
              </w:rPr>
              <w:t>0.701</w:t>
            </w:r>
            <w:r>
              <w:t>t/a</w:t>
            </w:r>
          </w:p>
        </w:tc>
        <w:tc>
          <w:tcPr>
            <w:tcW w:w="2524" w:type="dxa"/>
            <w:tcBorders>
              <w:left w:val="single" w:color="auto" w:sz="6" w:space="0"/>
              <w:right w:val="single" w:color="auto" w:sz="6" w:space="0"/>
            </w:tcBorders>
            <w:vAlign w:val="center"/>
          </w:tcPr>
          <w:p>
            <w:pPr>
              <w:jc w:val="center"/>
              <w:rPr>
                <w:szCs w:val="21"/>
              </w:rPr>
            </w:pPr>
            <w:r>
              <w:rPr>
                <w:rFonts w:hint="eastAsia" w:hAnsi="宋体"/>
              </w:rPr>
              <w:t>0.701</w:t>
            </w:r>
            <w: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restart"/>
            <w:vAlign w:val="center"/>
          </w:tcPr>
          <w:p>
            <w:pPr>
              <w:jc w:val="center"/>
              <w:rPr>
                <w:b/>
                <w:szCs w:val="21"/>
              </w:rPr>
            </w:pPr>
            <w:r>
              <w:rPr>
                <w:rFonts w:hint="eastAsia"/>
                <w:b/>
                <w:szCs w:val="21"/>
              </w:rPr>
              <w:t>水污染物</w:t>
            </w:r>
          </w:p>
        </w:tc>
        <w:tc>
          <w:tcPr>
            <w:tcW w:w="1561" w:type="dxa"/>
            <w:gridSpan w:val="2"/>
            <w:vAlign w:val="center"/>
          </w:tcPr>
          <w:p>
            <w:pPr>
              <w:jc w:val="center"/>
              <w:rPr>
                <w:szCs w:val="21"/>
              </w:rPr>
            </w:pPr>
            <w:r>
              <w:rPr>
                <w:rFonts w:hint="eastAsia"/>
                <w:szCs w:val="21"/>
              </w:rPr>
              <w:t>循环</w:t>
            </w:r>
            <w:r>
              <w:rPr>
                <w:szCs w:val="21"/>
              </w:rPr>
              <w:t>冷却水</w:t>
            </w:r>
            <w:r>
              <w:rPr>
                <w:rFonts w:hint="eastAsia"/>
                <w:szCs w:val="21"/>
              </w:rPr>
              <w:t>定期</w:t>
            </w:r>
            <w:r>
              <w:rPr>
                <w:szCs w:val="21"/>
              </w:rPr>
              <w:t>排水</w:t>
            </w:r>
          </w:p>
        </w:tc>
        <w:tc>
          <w:tcPr>
            <w:tcW w:w="1463" w:type="dxa"/>
            <w:vAlign w:val="center"/>
          </w:tcPr>
          <w:p>
            <w:pPr>
              <w:spacing w:line="360" w:lineRule="auto"/>
              <w:jc w:val="center"/>
              <w:rPr>
                <w:szCs w:val="21"/>
              </w:rPr>
            </w:pPr>
            <w:r>
              <w:rPr>
                <w:szCs w:val="21"/>
              </w:rPr>
              <w:t>/</w:t>
            </w:r>
          </w:p>
        </w:tc>
        <w:tc>
          <w:tcPr>
            <w:tcW w:w="2549" w:type="dxa"/>
            <w:vAlign w:val="center"/>
          </w:tcPr>
          <w:p>
            <w:pPr>
              <w:spacing w:line="360" w:lineRule="auto"/>
              <w:jc w:val="center"/>
              <w:rPr>
                <w:szCs w:val="21"/>
              </w:rPr>
            </w:pPr>
            <w:r>
              <w:rPr>
                <w:szCs w:val="21"/>
              </w:rPr>
              <w:t>1.0m</w:t>
            </w:r>
            <w:r>
              <w:rPr>
                <w:szCs w:val="21"/>
                <w:vertAlign w:val="superscript"/>
              </w:rPr>
              <w:t>3</w:t>
            </w:r>
            <w:r>
              <w:rPr>
                <w:rFonts w:hint="eastAsia"/>
                <w:szCs w:val="21"/>
              </w:rPr>
              <w:t>/d</w:t>
            </w:r>
          </w:p>
        </w:tc>
        <w:tc>
          <w:tcPr>
            <w:tcW w:w="2524" w:type="dxa"/>
            <w:vAlign w:val="center"/>
          </w:tcPr>
          <w:p>
            <w:pPr>
              <w:spacing w:line="360" w:lineRule="auto"/>
              <w:jc w:val="center"/>
              <w:rPr>
                <w:szCs w:val="21"/>
              </w:rPr>
            </w:pPr>
            <w:r>
              <w:rPr>
                <w:rFonts w:hint="eastAsia"/>
                <w:szCs w:val="21"/>
              </w:rPr>
              <w:t>泼洒地面抑尘，不外排</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vAlign w:val="center"/>
          </w:tcPr>
          <w:p>
            <w:pPr>
              <w:jc w:val="center"/>
              <w:rPr>
                <w:b/>
                <w:szCs w:val="21"/>
              </w:rPr>
            </w:pPr>
          </w:p>
        </w:tc>
        <w:tc>
          <w:tcPr>
            <w:tcW w:w="1561" w:type="dxa"/>
            <w:gridSpan w:val="2"/>
            <w:vAlign w:val="center"/>
          </w:tcPr>
          <w:p>
            <w:pPr>
              <w:jc w:val="center"/>
              <w:rPr>
                <w:szCs w:val="21"/>
              </w:rPr>
            </w:pPr>
            <w:r>
              <w:rPr>
                <w:rFonts w:hint="eastAsia"/>
                <w:szCs w:val="21"/>
              </w:rPr>
              <w:t>生活污水</w:t>
            </w:r>
          </w:p>
        </w:tc>
        <w:tc>
          <w:tcPr>
            <w:tcW w:w="1463" w:type="dxa"/>
            <w:vAlign w:val="center"/>
          </w:tcPr>
          <w:p>
            <w:pPr>
              <w:spacing w:line="360" w:lineRule="auto"/>
              <w:jc w:val="center"/>
              <w:rPr>
                <w:szCs w:val="21"/>
              </w:rPr>
            </w:pPr>
            <w:r>
              <w:rPr>
                <w:szCs w:val="21"/>
              </w:rPr>
              <w:t>/</w:t>
            </w:r>
          </w:p>
        </w:tc>
        <w:tc>
          <w:tcPr>
            <w:tcW w:w="2549" w:type="dxa"/>
            <w:vAlign w:val="center"/>
          </w:tcPr>
          <w:p>
            <w:pPr>
              <w:spacing w:line="360" w:lineRule="auto"/>
              <w:jc w:val="center"/>
              <w:rPr>
                <w:szCs w:val="21"/>
              </w:rPr>
            </w:pPr>
            <w:r>
              <w:rPr>
                <w:szCs w:val="21"/>
              </w:rPr>
              <w:t>1.6 m</w:t>
            </w:r>
            <w:r>
              <w:rPr>
                <w:szCs w:val="21"/>
                <w:vertAlign w:val="superscript"/>
              </w:rPr>
              <w:t>3</w:t>
            </w:r>
            <w:r>
              <w:rPr>
                <w:rFonts w:hint="eastAsia"/>
                <w:szCs w:val="21"/>
              </w:rPr>
              <w:t>/d</w:t>
            </w:r>
          </w:p>
        </w:tc>
        <w:tc>
          <w:tcPr>
            <w:tcW w:w="2524" w:type="dxa"/>
            <w:vAlign w:val="center"/>
          </w:tcPr>
          <w:p>
            <w:pPr>
              <w:jc w:val="center"/>
              <w:rPr>
                <w:szCs w:val="21"/>
              </w:rPr>
            </w:pPr>
            <w:r>
              <w:rPr>
                <w:rFonts w:hint="eastAsia"/>
                <w:szCs w:val="21"/>
              </w:rPr>
              <w:t>外运至河北神州保温建材集团有限公司处理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restart"/>
            <w:vAlign w:val="center"/>
          </w:tcPr>
          <w:p>
            <w:pPr>
              <w:jc w:val="center"/>
              <w:rPr>
                <w:b/>
                <w:szCs w:val="21"/>
              </w:rPr>
            </w:pPr>
            <w:r>
              <w:rPr>
                <w:b/>
                <w:szCs w:val="21"/>
              </w:rPr>
              <w:t>固</w:t>
            </w:r>
          </w:p>
          <w:p>
            <w:pPr>
              <w:jc w:val="center"/>
              <w:rPr>
                <w:b/>
                <w:szCs w:val="21"/>
              </w:rPr>
            </w:pPr>
            <w:r>
              <w:rPr>
                <w:b/>
                <w:szCs w:val="21"/>
              </w:rPr>
              <w:t>体</w:t>
            </w:r>
          </w:p>
          <w:p>
            <w:pPr>
              <w:jc w:val="center"/>
              <w:rPr>
                <w:b/>
                <w:szCs w:val="21"/>
              </w:rPr>
            </w:pPr>
            <w:r>
              <w:rPr>
                <w:b/>
                <w:szCs w:val="21"/>
              </w:rPr>
              <w:t>废</w:t>
            </w:r>
          </w:p>
          <w:p>
            <w:pPr>
              <w:jc w:val="center"/>
              <w:rPr>
                <w:szCs w:val="21"/>
              </w:rPr>
            </w:pPr>
            <w:r>
              <w:rPr>
                <w:b/>
                <w:szCs w:val="21"/>
              </w:rPr>
              <w:t>物</w:t>
            </w:r>
          </w:p>
        </w:tc>
        <w:tc>
          <w:tcPr>
            <w:tcW w:w="1561" w:type="dxa"/>
            <w:gridSpan w:val="2"/>
            <w:vAlign w:val="center"/>
          </w:tcPr>
          <w:p>
            <w:pPr>
              <w:jc w:val="center"/>
              <w:rPr>
                <w:szCs w:val="21"/>
              </w:rPr>
            </w:pPr>
            <w:r>
              <w:rPr>
                <w:rFonts w:hint="eastAsia"/>
                <w:szCs w:val="21"/>
              </w:rPr>
              <w:t>除尘器</w:t>
            </w:r>
          </w:p>
        </w:tc>
        <w:tc>
          <w:tcPr>
            <w:tcW w:w="1463" w:type="dxa"/>
            <w:vAlign w:val="center"/>
          </w:tcPr>
          <w:p>
            <w:pPr>
              <w:jc w:val="center"/>
              <w:rPr>
                <w:szCs w:val="21"/>
              </w:rPr>
            </w:pPr>
            <w:r>
              <w:rPr>
                <w:rFonts w:hint="eastAsia"/>
                <w:szCs w:val="21"/>
              </w:rPr>
              <w:t>收集</w:t>
            </w:r>
            <w:r>
              <w:rPr>
                <w:szCs w:val="21"/>
              </w:rPr>
              <w:t>粉尘</w:t>
            </w:r>
          </w:p>
        </w:tc>
        <w:tc>
          <w:tcPr>
            <w:tcW w:w="2549" w:type="dxa"/>
            <w:vAlign w:val="center"/>
          </w:tcPr>
          <w:p>
            <w:pPr>
              <w:tabs>
                <w:tab w:val="center" w:pos="4153"/>
                <w:tab w:val="right" w:pos="8306"/>
              </w:tabs>
              <w:adjustRightInd w:val="0"/>
              <w:snapToGrid w:val="0"/>
              <w:jc w:val="center"/>
              <w:rPr>
                <w:szCs w:val="21"/>
                <w:highlight w:val="yellow"/>
              </w:rPr>
            </w:pPr>
            <w:r>
              <w:rPr>
                <w:szCs w:val="21"/>
              </w:rPr>
              <w:t>75.87t/a</w:t>
            </w:r>
          </w:p>
        </w:tc>
        <w:tc>
          <w:tcPr>
            <w:tcW w:w="2524" w:type="dxa"/>
            <w:vMerge w:val="restart"/>
            <w:vAlign w:val="center"/>
          </w:tcPr>
          <w:p>
            <w:pPr>
              <w:jc w:val="center"/>
              <w:rPr>
                <w:szCs w:val="21"/>
              </w:rPr>
            </w:pPr>
            <w:r>
              <w:rPr>
                <w:rFonts w:hint="eastAsia"/>
                <w:szCs w:val="21"/>
              </w:rPr>
              <w:t>回用</w:t>
            </w:r>
            <w:r>
              <w:rPr>
                <w:szCs w:val="21"/>
              </w:rPr>
              <w:t>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vAlign w:val="center"/>
          </w:tcPr>
          <w:p>
            <w:pPr>
              <w:jc w:val="center"/>
              <w:rPr>
                <w:b/>
                <w:szCs w:val="21"/>
              </w:rPr>
            </w:pPr>
          </w:p>
        </w:tc>
        <w:tc>
          <w:tcPr>
            <w:tcW w:w="1561" w:type="dxa"/>
            <w:gridSpan w:val="2"/>
            <w:vAlign w:val="center"/>
          </w:tcPr>
          <w:p>
            <w:pPr>
              <w:jc w:val="center"/>
              <w:rPr>
                <w:szCs w:val="21"/>
              </w:rPr>
            </w:pPr>
            <w:r>
              <w:rPr>
                <w:rFonts w:hint="eastAsia"/>
                <w:szCs w:val="21"/>
              </w:rPr>
              <w:t>切割</w:t>
            </w:r>
          </w:p>
        </w:tc>
        <w:tc>
          <w:tcPr>
            <w:tcW w:w="1463" w:type="dxa"/>
            <w:vAlign w:val="center"/>
          </w:tcPr>
          <w:p>
            <w:pPr>
              <w:jc w:val="center"/>
              <w:rPr>
                <w:szCs w:val="21"/>
              </w:rPr>
            </w:pPr>
            <w:r>
              <w:rPr>
                <w:rFonts w:hint="eastAsia"/>
                <w:szCs w:val="21"/>
              </w:rPr>
              <w:t>废棉</w:t>
            </w:r>
            <w:r>
              <w:rPr>
                <w:szCs w:val="21"/>
              </w:rPr>
              <w:t>渣</w:t>
            </w:r>
          </w:p>
        </w:tc>
        <w:tc>
          <w:tcPr>
            <w:tcW w:w="2549" w:type="dxa"/>
            <w:vAlign w:val="center"/>
          </w:tcPr>
          <w:p>
            <w:pPr>
              <w:tabs>
                <w:tab w:val="center" w:pos="4153"/>
                <w:tab w:val="right" w:pos="8306"/>
              </w:tabs>
              <w:adjustRightInd w:val="0"/>
              <w:snapToGrid w:val="0"/>
              <w:jc w:val="center"/>
              <w:rPr>
                <w:szCs w:val="21"/>
                <w:highlight w:val="yellow"/>
              </w:rPr>
            </w:pPr>
            <w:r>
              <w:rPr>
                <w:szCs w:val="21"/>
              </w:rPr>
              <w:t>900t/a</w:t>
            </w:r>
          </w:p>
        </w:tc>
        <w:tc>
          <w:tcPr>
            <w:tcW w:w="2524"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vAlign w:val="center"/>
          </w:tcPr>
          <w:p>
            <w:pPr>
              <w:jc w:val="center"/>
              <w:rPr>
                <w:b/>
                <w:szCs w:val="21"/>
              </w:rPr>
            </w:pPr>
          </w:p>
        </w:tc>
        <w:tc>
          <w:tcPr>
            <w:tcW w:w="1561" w:type="dxa"/>
            <w:gridSpan w:val="2"/>
            <w:vMerge w:val="restart"/>
            <w:vAlign w:val="center"/>
          </w:tcPr>
          <w:p>
            <w:pPr>
              <w:jc w:val="center"/>
              <w:rPr>
                <w:szCs w:val="21"/>
              </w:rPr>
            </w:pPr>
            <w:r>
              <w:rPr>
                <w:rFonts w:hint="eastAsia"/>
                <w:szCs w:val="21"/>
              </w:rPr>
              <w:t>煤气发生炉</w:t>
            </w:r>
          </w:p>
        </w:tc>
        <w:tc>
          <w:tcPr>
            <w:tcW w:w="1463" w:type="dxa"/>
            <w:vAlign w:val="center"/>
          </w:tcPr>
          <w:p>
            <w:pPr>
              <w:jc w:val="center"/>
              <w:rPr>
                <w:szCs w:val="21"/>
              </w:rPr>
            </w:pPr>
            <w:r>
              <w:rPr>
                <w:rFonts w:hint="eastAsia"/>
                <w:szCs w:val="21"/>
              </w:rPr>
              <w:t>煤焦油</w:t>
            </w:r>
          </w:p>
        </w:tc>
        <w:tc>
          <w:tcPr>
            <w:tcW w:w="2549" w:type="dxa"/>
            <w:vAlign w:val="center"/>
          </w:tcPr>
          <w:p>
            <w:pPr>
              <w:tabs>
                <w:tab w:val="center" w:pos="4153"/>
                <w:tab w:val="right" w:pos="8306"/>
              </w:tabs>
              <w:adjustRightInd w:val="0"/>
              <w:snapToGrid w:val="0"/>
              <w:jc w:val="center"/>
              <w:rPr>
                <w:szCs w:val="21"/>
              </w:rPr>
            </w:pPr>
            <w:r>
              <w:rPr>
                <w:szCs w:val="21"/>
              </w:rPr>
              <w:t>6</w:t>
            </w:r>
            <w:r>
              <w:rPr>
                <w:rFonts w:hint="eastAsia"/>
                <w:szCs w:val="21"/>
              </w:rPr>
              <w:t>t/a</w:t>
            </w:r>
          </w:p>
        </w:tc>
        <w:tc>
          <w:tcPr>
            <w:tcW w:w="2524" w:type="dxa"/>
            <w:vAlign w:val="center"/>
          </w:tcPr>
          <w:p>
            <w:pPr>
              <w:jc w:val="center"/>
              <w:rPr>
                <w:szCs w:val="21"/>
              </w:rPr>
            </w:pPr>
            <w:r>
              <w:rPr>
                <w:rFonts w:hint="eastAsia"/>
                <w:szCs w:val="21"/>
              </w:rPr>
              <w:t>收集后</w:t>
            </w:r>
            <w:r>
              <w:rPr>
                <w:szCs w:val="21"/>
              </w:rPr>
              <w:t>交</w:t>
            </w:r>
            <w:r>
              <w:rPr>
                <w:rFonts w:hint="eastAsia"/>
                <w:color w:val="0000FF"/>
                <w:szCs w:val="21"/>
              </w:rPr>
              <w:t>衡水瑞</w:t>
            </w:r>
            <w:r>
              <w:rPr>
                <w:color w:val="0000FF"/>
                <w:szCs w:val="21"/>
              </w:rPr>
              <w:t>韬环保技术有限公司处理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vAlign w:val="center"/>
          </w:tcPr>
          <w:p>
            <w:pPr>
              <w:jc w:val="center"/>
              <w:rPr>
                <w:b/>
                <w:szCs w:val="21"/>
              </w:rPr>
            </w:pPr>
          </w:p>
        </w:tc>
        <w:tc>
          <w:tcPr>
            <w:tcW w:w="1561" w:type="dxa"/>
            <w:gridSpan w:val="2"/>
            <w:vMerge w:val="continue"/>
            <w:vAlign w:val="center"/>
          </w:tcPr>
          <w:p>
            <w:pPr>
              <w:jc w:val="center"/>
              <w:rPr>
                <w:szCs w:val="21"/>
              </w:rPr>
            </w:pPr>
          </w:p>
        </w:tc>
        <w:tc>
          <w:tcPr>
            <w:tcW w:w="1463" w:type="dxa"/>
            <w:vAlign w:val="center"/>
          </w:tcPr>
          <w:p>
            <w:pPr>
              <w:jc w:val="center"/>
              <w:rPr>
                <w:szCs w:val="21"/>
              </w:rPr>
            </w:pPr>
            <w:r>
              <w:rPr>
                <w:rFonts w:hint="eastAsia"/>
                <w:szCs w:val="21"/>
              </w:rPr>
              <w:t>玻璃瘤子</w:t>
            </w:r>
          </w:p>
        </w:tc>
        <w:tc>
          <w:tcPr>
            <w:tcW w:w="2549" w:type="dxa"/>
            <w:vAlign w:val="center"/>
          </w:tcPr>
          <w:p>
            <w:pPr>
              <w:tabs>
                <w:tab w:val="center" w:pos="4153"/>
                <w:tab w:val="right" w:pos="8306"/>
              </w:tabs>
              <w:adjustRightInd w:val="0"/>
              <w:snapToGrid w:val="0"/>
              <w:jc w:val="center"/>
              <w:rPr>
                <w:szCs w:val="21"/>
              </w:rPr>
            </w:pPr>
            <w:r>
              <w:rPr>
                <w:rFonts w:hint="eastAsia"/>
                <w:szCs w:val="21"/>
              </w:rPr>
              <w:t>0.7t/a</w:t>
            </w:r>
          </w:p>
        </w:tc>
        <w:tc>
          <w:tcPr>
            <w:tcW w:w="2524" w:type="dxa"/>
            <w:vAlign w:val="center"/>
          </w:tcPr>
          <w:p>
            <w:pPr>
              <w:jc w:val="center"/>
              <w:rPr>
                <w:szCs w:val="21"/>
              </w:rPr>
            </w:pPr>
            <w:r>
              <w:rPr>
                <w:rFonts w:hint="eastAsia"/>
                <w:szCs w:val="21"/>
              </w:rPr>
              <w:t>回用</w:t>
            </w:r>
            <w:r>
              <w:rPr>
                <w:szCs w:val="21"/>
              </w:rPr>
              <w:t>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vAlign w:val="center"/>
          </w:tcPr>
          <w:p>
            <w:pPr>
              <w:jc w:val="center"/>
              <w:rPr>
                <w:b/>
                <w:szCs w:val="21"/>
              </w:rPr>
            </w:pPr>
          </w:p>
        </w:tc>
        <w:tc>
          <w:tcPr>
            <w:tcW w:w="1561" w:type="dxa"/>
            <w:gridSpan w:val="2"/>
            <w:vMerge w:val="continue"/>
            <w:vAlign w:val="center"/>
          </w:tcPr>
          <w:p>
            <w:pPr>
              <w:jc w:val="center"/>
              <w:rPr>
                <w:szCs w:val="21"/>
              </w:rPr>
            </w:pPr>
          </w:p>
        </w:tc>
        <w:tc>
          <w:tcPr>
            <w:tcW w:w="1463" w:type="dxa"/>
            <w:vAlign w:val="center"/>
          </w:tcPr>
          <w:p>
            <w:pPr>
              <w:jc w:val="center"/>
              <w:rPr>
                <w:szCs w:val="21"/>
              </w:rPr>
            </w:pPr>
            <w:r>
              <w:rPr>
                <w:rFonts w:hint="eastAsia"/>
                <w:szCs w:val="21"/>
              </w:rPr>
              <w:t>炉渣</w:t>
            </w:r>
          </w:p>
        </w:tc>
        <w:tc>
          <w:tcPr>
            <w:tcW w:w="2549" w:type="dxa"/>
            <w:vAlign w:val="center"/>
          </w:tcPr>
          <w:p>
            <w:pPr>
              <w:tabs>
                <w:tab w:val="center" w:pos="4153"/>
                <w:tab w:val="right" w:pos="8306"/>
              </w:tabs>
              <w:adjustRightInd w:val="0"/>
              <w:snapToGrid w:val="0"/>
              <w:jc w:val="center"/>
              <w:rPr>
                <w:szCs w:val="21"/>
              </w:rPr>
            </w:pPr>
            <w:r>
              <w:rPr>
                <w:rFonts w:hint="eastAsia"/>
                <w:szCs w:val="21"/>
              </w:rPr>
              <w:t>1100t/a</w:t>
            </w:r>
          </w:p>
        </w:tc>
        <w:tc>
          <w:tcPr>
            <w:tcW w:w="2524" w:type="dxa"/>
            <w:vAlign w:val="center"/>
          </w:tcPr>
          <w:p>
            <w:pPr>
              <w:jc w:val="center"/>
              <w:rPr>
                <w:szCs w:val="21"/>
              </w:rPr>
            </w:pPr>
            <w:r>
              <w:rPr>
                <w:rFonts w:hint="eastAsia"/>
                <w:szCs w:val="21"/>
              </w:rPr>
              <w:t>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Merge w:val="continue"/>
            <w:vAlign w:val="center"/>
          </w:tcPr>
          <w:p>
            <w:pPr>
              <w:jc w:val="center"/>
              <w:rPr>
                <w:b/>
                <w:szCs w:val="21"/>
              </w:rPr>
            </w:pPr>
          </w:p>
        </w:tc>
        <w:tc>
          <w:tcPr>
            <w:tcW w:w="1561" w:type="dxa"/>
            <w:gridSpan w:val="2"/>
            <w:vAlign w:val="center"/>
          </w:tcPr>
          <w:p>
            <w:pPr>
              <w:jc w:val="center"/>
              <w:rPr>
                <w:szCs w:val="21"/>
              </w:rPr>
            </w:pPr>
            <w:r>
              <w:rPr>
                <w:rFonts w:hint="eastAsia"/>
                <w:szCs w:val="21"/>
              </w:rPr>
              <w:t>职工生活</w:t>
            </w:r>
          </w:p>
        </w:tc>
        <w:tc>
          <w:tcPr>
            <w:tcW w:w="1463" w:type="dxa"/>
            <w:vAlign w:val="center"/>
          </w:tcPr>
          <w:p>
            <w:pPr>
              <w:jc w:val="center"/>
              <w:rPr>
                <w:szCs w:val="21"/>
              </w:rPr>
            </w:pPr>
            <w:r>
              <w:rPr>
                <w:rFonts w:hint="eastAsia"/>
                <w:szCs w:val="21"/>
              </w:rPr>
              <w:t>生活</w:t>
            </w:r>
            <w:r>
              <w:rPr>
                <w:szCs w:val="21"/>
              </w:rPr>
              <w:t>垃圾</w:t>
            </w:r>
          </w:p>
        </w:tc>
        <w:tc>
          <w:tcPr>
            <w:tcW w:w="2549" w:type="dxa"/>
            <w:vAlign w:val="center"/>
          </w:tcPr>
          <w:p>
            <w:pPr>
              <w:jc w:val="center"/>
              <w:rPr>
                <w:szCs w:val="21"/>
              </w:rPr>
            </w:pPr>
            <w:r>
              <w:rPr>
                <w:szCs w:val="21"/>
              </w:rPr>
              <w:t>12</w:t>
            </w:r>
            <w:r>
              <w:rPr>
                <w:rFonts w:hint="eastAsia"/>
                <w:szCs w:val="21"/>
              </w:rPr>
              <w:t>t/a</w:t>
            </w:r>
          </w:p>
        </w:tc>
        <w:tc>
          <w:tcPr>
            <w:tcW w:w="2524" w:type="dxa"/>
            <w:vAlign w:val="center"/>
          </w:tcPr>
          <w:p>
            <w:pPr>
              <w:jc w:val="center"/>
              <w:rPr>
                <w:szCs w:val="21"/>
              </w:rPr>
            </w:pPr>
            <w:r>
              <w:rPr>
                <w:rFonts w:hint="eastAsia"/>
                <w:szCs w:val="21"/>
              </w:rPr>
              <w:t>环卫</w:t>
            </w:r>
            <w:r>
              <w:rPr>
                <w:szCs w:val="21"/>
              </w:rPr>
              <w:t>部门清理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4" w:type="dxa"/>
            <w:vAlign w:val="center"/>
          </w:tcPr>
          <w:p>
            <w:pPr>
              <w:jc w:val="center"/>
              <w:rPr>
                <w:szCs w:val="21"/>
              </w:rPr>
            </w:pPr>
            <w:r>
              <w:rPr>
                <w:b/>
                <w:szCs w:val="21"/>
              </w:rPr>
              <w:t>噪声</w:t>
            </w:r>
          </w:p>
        </w:tc>
        <w:tc>
          <w:tcPr>
            <w:tcW w:w="8097" w:type="dxa"/>
            <w:gridSpan w:val="5"/>
            <w:vAlign w:val="center"/>
          </w:tcPr>
          <w:p>
            <w:pPr>
              <w:spacing w:line="360" w:lineRule="auto"/>
              <w:ind w:firstLine="420" w:firstLineChars="200"/>
              <w:textAlignment w:val="baseline"/>
              <w:rPr>
                <w:szCs w:val="21"/>
              </w:rPr>
            </w:pPr>
          </w:p>
          <w:p>
            <w:pPr>
              <w:spacing w:line="360" w:lineRule="auto"/>
              <w:ind w:firstLine="420" w:firstLineChars="200"/>
              <w:textAlignment w:val="baseline"/>
              <w:rPr>
                <w:szCs w:val="21"/>
              </w:rPr>
            </w:pPr>
            <w:r>
              <w:rPr>
                <w:szCs w:val="21"/>
              </w:rPr>
              <w:t>噪声主要来源于风机、空压机、切割机</w:t>
            </w:r>
            <w:r>
              <w:rPr>
                <w:rFonts w:hint="eastAsia"/>
                <w:szCs w:val="21"/>
              </w:rPr>
              <w:t>、离心机</w:t>
            </w:r>
            <w:r>
              <w:rPr>
                <w:szCs w:val="21"/>
              </w:rPr>
              <w:t>及</w:t>
            </w:r>
            <w:r>
              <w:rPr>
                <w:rFonts w:hint="eastAsia"/>
                <w:szCs w:val="21"/>
              </w:rPr>
              <w:t>计量</w:t>
            </w:r>
            <w:r>
              <w:rPr>
                <w:szCs w:val="21"/>
              </w:rPr>
              <w:t>泵等</w:t>
            </w:r>
            <w:r>
              <w:rPr>
                <w:rFonts w:hint="eastAsia"/>
                <w:szCs w:val="21"/>
              </w:rPr>
              <w:t>设备</w:t>
            </w:r>
            <w:r>
              <w:rPr>
                <w:szCs w:val="21"/>
              </w:rPr>
              <w:t>运行噪声，其噪声值为70~85dB。</w:t>
            </w:r>
          </w:p>
          <w:p>
            <w:pPr>
              <w:spacing w:line="360" w:lineRule="auto"/>
              <w:ind w:firstLine="420" w:firstLineChars="200"/>
              <w:textAlignment w:val="baseline"/>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911" w:type="dxa"/>
            <w:gridSpan w:val="6"/>
            <w:vAlign w:val="center"/>
          </w:tcPr>
          <w:p>
            <w:pPr>
              <w:spacing w:before="120" w:beforeLines="50" w:line="360" w:lineRule="auto"/>
              <w:jc w:val="left"/>
              <w:rPr>
                <w:b/>
                <w:szCs w:val="21"/>
              </w:rPr>
            </w:pPr>
            <w:r>
              <w:rPr>
                <w:b/>
                <w:szCs w:val="21"/>
              </w:rPr>
              <w:t>生态环境影响分析（不够时可附另页）</w:t>
            </w:r>
          </w:p>
          <w:p>
            <w:pPr>
              <w:spacing w:line="360" w:lineRule="auto"/>
              <w:ind w:firstLine="420" w:firstLineChars="200"/>
              <w:textAlignment w:val="baseline"/>
              <w:rPr>
                <w:szCs w:val="21"/>
              </w:rPr>
            </w:pPr>
            <w:r>
              <w:rPr>
                <w:szCs w:val="21"/>
              </w:rPr>
              <w:t>本</w:t>
            </w:r>
            <w:r>
              <w:rPr>
                <w:rFonts w:hint="eastAsia"/>
                <w:szCs w:val="21"/>
              </w:rPr>
              <w:t>此改扩建</w:t>
            </w:r>
            <w:r>
              <w:rPr>
                <w:szCs w:val="21"/>
              </w:rPr>
              <w:t>工程在原有厂区内进行，</w:t>
            </w:r>
            <w:r>
              <w:rPr>
                <w:rFonts w:hint="eastAsia"/>
                <w:szCs w:val="21"/>
              </w:rPr>
              <w:t>无</w:t>
            </w:r>
            <w:r>
              <w:rPr>
                <w:szCs w:val="21"/>
              </w:rPr>
              <w:t>新增占地。</w:t>
            </w:r>
            <w:r>
              <w:rPr>
                <w:rFonts w:hint="eastAsia"/>
                <w:szCs w:val="21"/>
              </w:rPr>
              <w:t>不会对</w:t>
            </w:r>
            <w:r>
              <w:rPr>
                <w:szCs w:val="21"/>
              </w:rPr>
              <w:t>周围生态环境造成不利影响。</w:t>
            </w:r>
          </w:p>
          <w:p>
            <w:pPr>
              <w:pStyle w:val="12"/>
              <w:spacing w:line="360" w:lineRule="auto"/>
              <w:ind w:left="-25" w:firstLine="420"/>
              <w:textAlignment w:val="baseline"/>
              <w:rPr>
                <w:sz w:val="21"/>
                <w:szCs w:val="21"/>
              </w:rPr>
            </w:pPr>
            <w:r>
              <w:rPr>
                <w:sz w:val="21"/>
                <w:szCs w:val="21"/>
              </w:rPr>
              <w:t>营运期对生态环境不会产生明显影响。该区域人类活动频繁，无珍稀保护动植物，项目的建设对生态环境不会产生</w:t>
            </w:r>
            <w:r>
              <w:rPr>
                <w:rFonts w:hint="eastAsia"/>
                <w:sz w:val="21"/>
                <w:szCs w:val="21"/>
              </w:rPr>
              <w:t>明显</w:t>
            </w:r>
            <w:r>
              <w:rPr>
                <w:sz w:val="21"/>
                <w:szCs w:val="21"/>
              </w:rPr>
              <w:t>影响。</w:t>
            </w:r>
          </w:p>
          <w:p>
            <w:pPr>
              <w:pStyle w:val="12"/>
              <w:spacing w:line="360" w:lineRule="auto"/>
              <w:ind w:left="-25" w:firstLine="420"/>
              <w:textAlignment w:val="baseline"/>
              <w:rPr>
                <w:sz w:val="21"/>
                <w:szCs w:val="21"/>
              </w:rPr>
            </w:pPr>
          </w:p>
          <w:p>
            <w:pPr>
              <w:pStyle w:val="12"/>
              <w:spacing w:line="360" w:lineRule="auto"/>
              <w:ind w:left="-25" w:firstLine="420"/>
              <w:textAlignment w:val="baseline"/>
              <w:rPr>
                <w:sz w:val="21"/>
                <w:szCs w:val="21"/>
              </w:rPr>
            </w:pPr>
          </w:p>
          <w:p>
            <w:pPr>
              <w:pStyle w:val="12"/>
              <w:spacing w:line="360" w:lineRule="auto"/>
              <w:ind w:left="-25" w:firstLine="420"/>
              <w:textAlignment w:val="baseline"/>
              <w:rPr>
                <w:sz w:val="21"/>
                <w:szCs w:val="21"/>
              </w:rPr>
            </w:pPr>
          </w:p>
          <w:p>
            <w:pPr>
              <w:pStyle w:val="12"/>
              <w:spacing w:line="360" w:lineRule="auto"/>
              <w:ind w:left="-25" w:firstLine="420"/>
              <w:textAlignment w:val="baseline"/>
              <w:rPr>
                <w:sz w:val="21"/>
                <w:szCs w:val="21"/>
              </w:rPr>
            </w:pPr>
          </w:p>
          <w:p>
            <w:pPr>
              <w:pStyle w:val="12"/>
              <w:spacing w:line="360" w:lineRule="auto"/>
              <w:ind w:left="-25" w:firstLine="420"/>
              <w:textAlignment w:val="baseline"/>
              <w:rPr>
                <w:sz w:val="21"/>
                <w:szCs w:val="21"/>
              </w:rPr>
            </w:pPr>
          </w:p>
          <w:p>
            <w:pPr>
              <w:pStyle w:val="12"/>
              <w:spacing w:line="360" w:lineRule="auto"/>
              <w:ind w:left="-25" w:firstLine="420"/>
              <w:textAlignment w:val="baseline"/>
              <w:rPr>
                <w:sz w:val="21"/>
                <w:szCs w:val="21"/>
              </w:rPr>
            </w:pPr>
          </w:p>
          <w:p>
            <w:pPr>
              <w:pStyle w:val="12"/>
              <w:spacing w:line="360" w:lineRule="auto"/>
              <w:ind w:left="-25" w:firstLine="420"/>
              <w:textAlignment w:val="baseline"/>
              <w:rPr>
                <w:sz w:val="21"/>
                <w:szCs w:val="21"/>
              </w:rPr>
            </w:pPr>
          </w:p>
          <w:p>
            <w:pPr>
              <w:pStyle w:val="12"/>
              <w:spacing w:line="360" w:lineRule="auto"/>
              <w:ind w:left="-25" w:firstLine="420"/>
              <w:textAlignment w:val="baseline"/>
              <w:rPr>
                <w:sz w:val="21"/>
                <w:szCs w:val="21"/>
              </w:rPr>
            </w:pPr>
          </w:p>
          <w:p>
            <w:pPr>
              <w:pStyle w:val="12"/>
              <w:spacing w:line="360" w:lineRule="auto"/>
              <w:ind w:left="-25" w:firstLine="420"/>
              <w:textAlignment w:val="baseline"/>
              <w:rPr>
                <w:sz w:val="21"/>
                <w:szCs w:val="21"/>
              </w:rPr>
            </w:pPr>
          </w:p>
          <w:p>
            <w:pPr>
              <w:pStyle w:val="12"/>
              <w:spacing w:line="360" w:lineRule="auto"/>
              <w:ind w:left="-25" w:firstLine="420"/>
              <w:textAlignment w:val="baseline"/>
              <w:rPr>
                <w:sz w:val="21"/>
                <w:szCs w:val="21"/>
              </w:rPr>
            </w:pPr>
          </w:p>
          <w:p>
            <w:pPr>
              <w:pStyle w:val="12"/>
              <w:spacing w:line="360" w:lineRule="auto"/>
              <w:ind w:left="-25" w:firstLine="420"/>
              <w:textAlignment w:val="baseline"/>
              <w:rPr>
                <w:sz w:val="21"/>
                <w:szCs w:val="21"/>
              </w:rPr>
            </w:pPr>
          </w:p>
          <w:p>
            <w:pPr>
              <w:pStyle w:val="12"/>
              <w:spacing w:line="360" w:lineRule="auto"/>
              <w:ind w:left="-25" w:firstLine="420"/>
              <w:textAlignment w:val="baseline"/>
              <w:rPr>
                <w:sz w:val="21"/>
                <w:szCs w:val="21"/>
              </w:rPr>
            </w:pPr>
          </w:p>
          <w:p>
            <w:pPr>
              <w:pStyle w:val="12"/>
              <w:spacing w:line="360" w:lineRule="auto"/>
              <w:ind w:left="-25" w:firstLine="420"/>
              <w:textAlignment w:val="baseline"/>
              <w:rPr>
                <w:sz w:val="21"/>
                <w:szCs w:val="21"/>
              </w:rPr>
            </w:pPr>
          </w:p>
          <w:p>
            <w:pPr>
              <w:pStyle w:val="12"/>
              <w:spacing w:line="360" w:lineRule="auto"/>
              <w:ind w:left="-25" w:firstLine="420"/>
              <w:textAlignment w:val="baseline"/>
              <w:rPr>
                <w:sz w:val="21"/>
                <w:szCs w:val="21"/>
              </w:rPr>
            </w:pPr>
          </w:p>
          <w:p>
            <w:pPr>
              <w:pStyle w:val="12"/>
              <w:spacing w:line="360" w:lineRule="auto"/>
              <w:ind w:left="-25" w:firstLine="420"/>
              <w:textAlignment w:val="baseline"/>
              <w:rPr>
                <w:sz w:val="21"/>
                <w:szCs w:val="21"/>
              </w:rPr>
            </w:pPr>
          </w:p>
          <w:p>
            <w:pPr>
              <w:pStyle w:val="12"/>
              <w:spacing w:line="360" w:lineRule="auto"/>
              <w:ind w:left="-25" w:firstLine="420"/>
              <w:textAlignment w:val="baseline"/>
              <w:rPr>
                <w:sz w:val="21"/>
                <w:szCs w:val="21"/>
              </w:rPr>
            </w:pPr>
          </w:p>
          <w:p>
            <w:pPr>
              <w:pStyle w:val="12"/>
              <w:spacing w:line="360" w:lineRule="auto"/>
              <w:ind w:left="-25" w:firstLine="420"/>
              <w:textAlignment w:val="baseline"/>
              <w:rPr>
                <w:sz w:val="21"/>
                <w:szCs w:val="21"/>
              </w:rPr>
            </w:pPr>
          </w:p>
          <w:p>
            <w:pPr>
              <w:pStyle w:val="12"/>
              <w:spacing w:line="360" w:lineRule="auto"/>
              <w:ind w:left="-25" w:firstLine="420"/>
              <w:textAlignment w:val="baseline"/>
              <w:rPr>
                <w:sz w:val="21"/>
                <w:szCs w:val="21"/>
              </w:rPr>
            </w:pPr>
          </w:p>
          <w:p>
            <w:pPr>
              <w:pStyle w:val="12"/>
              <w:spacing w:line="360" w:lineRule="auto"/>
              <w:ind w:left="-25" w:firstLine="482"/>
              <w:textAlignment w:val="baseline"/>
              <w:rPr>
                <w:b/>
                <w:sz w:val="24"/>
              </w:rPr>
            </w:pPr>
          </w:p>
        </w:tc>
      </w:tr>
    </w:tbl>
    <w:p>
      <w:pPr>
        <w:outlineLvl w:val="0"/>
        <w:rPr>
          <w:b/>
          <w:sz w:val="24"/>
          <w:szCs w:val="24"/>
        </w:rPr>
      </w:pPr>
      <w:r>
        <w:rPr>
          <w:b/>
          <w:sz w:val="30"/>
          <w:szCs w:val="30"/>
        </w:rPr>
        <w:t>环境影响分析</w:t>
      </w:r>
    </w:p>
    <w:tbl>
      <w:tblPr>
        <w:tblStyle w:val="28"/>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3" w:hRule="atLeast"/>
        </w:trPr>
        <w:tc>
          <w:tcPr>
            <w:tcW w:w="9016" w:type="dxa"/>
          </w:tcPr>
          <w:p>
            <w:pPr>
              <w:spacing w:before="120" w:beforeLines="50" w:line="276" w:lineRule="auto"/>
              <w:rPr>
                <w:b/>
              </w:rPr>
            </w:pPr>
            <w:r>
              <w:rPr>
                <w:b/>
                <w:sz w:val="28"/>
              </w:rPr>
              <w:t>施工环境影响简要分析</w:t>
            </w:r>
          </w:p>
          <w:p>
            <w:pPr>
              <w:spacing w:line="480" w:lineRule="exact"/>
              <w:ind w:firstLine="480" w:firstLineChars="200"/>
              <w:rPr>
                <w:rFonts w:ascii="宋体" w:hAnsi="宋体"/>
                <w:sz w:val="24"/>
              </w:rPr>
            </w:pPr>
            <w:r>
              <w:rPr>
                <w:rFonts w:hint="eastAsia" w:ascii="宋体" w:hAnsi="宋体"/>
                <w:sz w:val="24"/>
              </w:rPr>
              <w:t>本次改扩建项目施工期会对周围大气环境、声环境、水环境产生暂时性影响。从大气方面来说，施工期间旧设备更换改造以及安装</w:t>
            </w:r>
            <w:r>
              <w:rPr>
                <w:rFonts w:ascii="宋体" w:hAnsi="宋体"/>
                <w:sz w:val="24"/>
              </w:rPr>
              <w:t>新生产线</w:t>
            </w:r>
            <w:r>
              <w:rPr>
                <w:rFonts w:hint="eastAsia" w:ascii="宋体" w:hAnsi="宋体"/>
                <w:sz w:val="24"/>
              </w:rPr>
              <w:t>，导致周边道路和场地扬尘污染增加。从噪声方面来说，施工期间车辆及安装设备运行产生噪声，会影响周围居民正常生活。从固废方面来说，废弃设备、</w:t>
            </w:r>
            <w:r>
              <w:rPr>
                <w:rFonts w:ascii="宋体" w:hAnsi="宋体"/>
                <w:sz w:val="24"/>
              </w:rPr>
              <w:t>少量</w:t>
            </w:r>
            <w:r>
              <w:rPr>
                <w:rFonts w:hint="eastAsia" w:ascii="宋体" w:hAnsi="宋体"/>
                <w:sz w:val="24"/>
              </w:rPr>
              <w:t>建材和施工人员生活垃圾如不经过适当处理会污染周围生活环境。</w:t>
            </w:r>
          </w:p>
          <w:p>
            <w:pPr>
              <w:spacing w:line="480" w:lineRule="exact"/>
              <w:ind w:firstLine="482" w:firstLineChars="200"/>
              <w:rPr>
                <w:rFonts w:ascii="宋体" w:hAnsi="宋体"/>
                <w:b/>
                <w:sz w:val="24"/>
              </w:rPr>
            </w:pPr>
            <w:r>
              <w:rPr>
                <w:rFonts w:hint="eastAsia" w:ascii="宋体" w:hAnsi="宋体"/>
                <w:b/>
                <w:sz w:val="24"/>
              </w:rPr>
              <w:t>1、大气环境影响分析</w:t>
            </w:r>
          </w:p>
          <w:p>
            <w:pPr>
              <w:spacing w:line="480" w:lineRule="exact"/>
              <w:ind w:firstLine="360" w:firstLineChars="150"/>
              <w:rPr>
                <w:rFonts w:ascii="宋体" w:hAnsi="宋体"/>
                <w:sz w:val="24"/>
              </w:rPr>
            </w:pPr>
            <w:r>
              <w:rPr>
                <w:rFonts w:hint="eastAsia" w:ascii="宋体" w:hAnsi="宋体"/>
                <w:sz w:val="24"/>
              </w:rPr>
              <w:t>（1）污染源分析</w:t>
            </w:r>
          </w:p>
          <w:p>
            <w:pPr>
              <w:spacing w:line="460" w:lineRule="exact"/>
              <w:ind w:firstLine="480" w:firstLineChars="200"/>
              <w:rPr>
                <w:rFonts w:ascii="宋体" w:hAnsi="宋体"/>
                <w:sz w:val="24"/>
              </w:rPr>
            </w:pPr>
            <w:r>
              <w:rPr>
                <w:rFonts w:hint="eastAsia" w:ascii="宋体" w:hAnsi="宋体"/>
                <w:sz w:val="24"/>
              </w:rPr>
              <w:t>施工期间大气污染物主要包括扬尘和车辆尾气。在生产</w:t>
            </w:r>
            <w:r>
              <w:rPr>
                <w:rFonts w:ascii="宋体" w:hAnsi="宋体"/>
                <w:sz w:val="24"/>
              </w:rPr>
              <w:t>设备更换和安装</w:t>
            </w:r>
            <w:r>
              <w:rPr>
                <w:rFonts w:hint="eastAsia" w:ascii="宋体" w:hAnsi="宋体"/>
                <w:sz w:val="24"/>
              </w:rPr>
              <w:t>期间，设备材料的装载及堆放、车辆运输等过程导致土地扬尘产生。车辆及机械设备的尾气排放。这两种气体污染物排放属于零散、少量、无组织排放，不构成主要大气污染源。</w:t>
            </w:r>
          </w:p>
          <w:p>
            <w:pPr>
              <w:spacing w:line="480" w:lineRule="exact"/>
              <w:rPr>
                <w:rFonts w:ascii="宋体" w:hAnsi="宋体"/>
                <w:sz w:val="24"/>
              </w:rPr>
            </w:pPr>
            <w:r>
              <w:rPr>
                <w:rFonts w:hint="eastAsia" w:ascii="宋体" w:hAnsi="宋体"/>
                <w:sz w:val="24"/>
              </w:rPr>
              <w:t xml:space="preserve">    （2）大气污染控制对策</w:t>
            </w:r>
          </w:p>
          <w:p>
            <w:pPr>
              <w:spacing w:line="480" w:lineRule="exact"/>
              <w:ind w:firstLine="588" w:firstLineChars="245"/>
              <w:rPr>
                <w:rFonts w:ascii="宋体" w:hAnsi="宋体"/>
                <w:sz w:val="24"/>
              </w:rPr>
            </w:pPr>
            <w:r>
              <w:rPr>
                <w:rFonts w:hint="eastAsia" w:ascii="宋体" w:hAnsi="宋体"/>
                <w:sz w:val="24"/>
              </w:rPr>
              <w:t>为了减少设备</w:t>
            </w:r>
            <w:r>
              <w:rPr>
                <w:rFonts w:ascii="宋体" w:hAnsi="宋体"/>
                <w:sz w:val="24"/>
              </w:rPr>
              <w:t>安装</w:t>
            </w:r>
            <w:r>
              <w:rPr>
                <w:rFonts w:hint="eastAsia" w:ascii="宋体" w:hAnsi="宋体"/>
                <w:sz w:val="24"/>
              </w:rPr>
              <w:t>施工对周围空气环境的影响，建议施工时采取如下措施：</w:t>
            </w:r>
          </w:p>
          <w:p>
            <w:pPr>
              <w:numPr>
                <w:ilvl w:val="0"/>
                <w:numId w:val="2"/>
              </w:numPr>
              <w:spacing w:line="480" w:lineRule="exact"/>
              <w:ind w:left="0" w:firstLine="567"/>
              <w:rPr>
                <w:rFonts w:ascii="宋体" w:hAnsi="宋体"/>
                <w:sz w:val="24"/>
              </w:rPr>
            </w:pPr>
            <w:r>
              <w:rPr>
                <w:rFonts w:hint="eastAsia" w:ascii="宋体" w:hAnsi="宋体"/>
                <w:sz w:val="24"/>
              </w:rPr>
              <w:t>车辆方面。加强车辆及机械设备的管理和维修,提高正常使用率；车辆装载货物不宜超载，保持正常车速；运输设备材料</w:t>
            </w:r>
            <w:r>
              <w:rPr>
                <w:rFonts w:ascii="宋体" w:hAnsi="宋体"/>
                <w:sz w:val="24"/>
              </w:rPr>
              <w:t>、垃圾</w:t>
            </w:r>
            <w:r>
              <w:rPr>
                <w:rFonts w:hint="eastAsia" w:ascii="宋体" w:hAnsi="宋体"/>
                <w:sz w:val="24"/>
              </w:rPr>
              <w:t>等物质的车辆应采取抑制扬尘和漏洒措施，例如用篷布覆盖运输物等。</w:t>
            </w:r>
          </w:p>
          <w:p>
            <w:pPr>
              <w:numPr>
                <w:ilvl w:val="0"/>
                <w:numId w:val="2"/>
              </w:numPr>
              <w:spacing w:line="480" w:lineRule="exact"/>
              <w:ind w:left="0" w:firstLine="567"/>
              <w:rPr>
                <w:rFonts w:ascii="宋体" w:hAnsi="宋体"/>
                <w:sz w:val="24"/>
              </w:rPr>
            </w:pPr>
            <w:r>
              <w:rPr>
                <w:rFonts w:hint="eastAsia" w:ascii="宋体" w:hAnsi="宋体"/>
                <w:sz w:val="24"/>
              </w:rPr>
              <w:t>设施方面。废弃建筑材料等露天堆放最好位于固定位置，并采取覆盖篷布、定期洒水等防尘措施。</w:t>
            </w:r>
          </w:p>
          <w:p>
            <w:pPr>
              <w:spacing w:line="480" w:lineRule="exact"/>
              <w:ind w:firstLine="588" w:firstLineChars="245"/>
              <w:rPr>
                <w:rFonts w:ascii="宋体" w:hAnsi="宋体"/>
                <w:sz w:val="24"/>
              </w:rPr>
            </w:pPr>
            <w:r>
              <w:rPr>
                <w:rFonts w:hint="eastAsia" w:ascii="宋体" w:hAnsi="宋体"/>
                <w:sz w:val="24"/>
              </w:rPr>
              <w:t>通过采取上述措施，施工期气体污染影响可大大降低，且施工期扬尘和粉尘影响是短暂的，随着施工期结束，气体污染影响也随之消失。</w:t>
            </w:r>
          </w:p>
          <w:p>
            <w:pPr>
              <w:spacing w:line="480" w:lineRule="exact"/>
              <w:ind w:firstLine="482" w:firstLineChars="200"/>
              <w:rPr>
                <w:rFonts w:ascii="宋体" w:hAnsi="宋体"/>
                <w:b/>
                <w:sz w:val="24"/>
              </w:rPr>
            </w:pPr>
            <w:r>
              <w:rPr>
                <w:rFonts w:hint="eastAsia" w:ascii="宋体" w:hAnsi="宋体"/>
                <w:b/>
                <w:sz w:val="24"/>
              </w:rPr>
              <w:t>2、噪声环境影响分析</w:t>
            </w:r>
          </w:p>
          <w:p>
            <w:pPr>
              <w:spacing w:line="480" w:lineRule="exact"/>
              <w:ind w:firstLine="360" w:firstLineChars="150"/>
              <w:rPr>
                <w:sz w:val="24"/>
              </w:rPr>
            </w:pPr>
            <w:r>
              <w:rPr>
                <w:rFonts w:hint="eastAsia"/>
                <w:sz w:val="24"/>
              </w:rPr>
              <w:t>（</w:t>
            </w:r>
            <w:r>
              <w:rPr>
                <w:sz w:val="24"/>
              </w:rPr>
              <w:t>1</w:t>
            </w:r>
            <w:r>
              <w:rPr>
                <w:rFonts w:hint="eastAsia"/>
                <w:sz w:val="24"/>
              </w:rPr>
              <w:t>）噪声源及影响分析</w:t>
            </w:r>
          </w:p>
          <w:p>
            <w:pPr>
              <w:spacing w:line="480" w:lineRule="exact"/>
              <w:ind w:firstLine="470" w:firstLineChars="196"/>
              <w:rPr>
                <w:rFonts w:ascii="宋体" w:hAnsi="宋体"/>
                <w:sz w:val="24"/>
              </w:rPr>
            </w:pPr>
            <w:r>
              <w:rPr>
                <w:rFonts w:hint="eastAsia"/>
                <w:sz w:val="24"/>
              </w:rPr>
              <w:t>施工期噪声污染主要来自运输车辆及机械设备运行噪声，一般情况下这些声源声压级范围为</w:t>
            </w:r>
            <w:r>
              <w:rPr>
                <w:sz w:val="24"/>
              </w:rPr>
              <w:t>85</w:t>
            </w:r>
            <w:r>
              <w:rPr>
                <w:rFonts w:hint="eastAsia"/>
                <w:sz w:val="24"/>
              </w:rPr>
              <w:t>～</w:t>
            </w:r>
            <w:r>
              <w:rPr>
                <w:sz w:val="24"/>
              </w:rPr>
              <w:t>95dB</w:t>
            </w:r>
            <w:r>
              <w:rPr>
                <w:rFonts w:hint="eastAsia"/>
                <w:sz w:val="24"/>
              </w:rPr>
              <w:t>（</w:t>
            </w:r>
            <w:r>
              <w:rPr>
                <w:sz w:val="24"/>
              </w:rPr>
              <w:t>A</w:t>
            </w:r>
            <w:r>
              <w:rPr>
                <w:rFonts w:hint="eastAsia"/>
                <w:sz w:val="24"/>
              </w:rPr>
              <w:t>），在一定范围内将</w:t>
            </w:r>
            <w:r>
              <w:rPr>
                <w:rFonts w:hint="eastAsia" w:ascii="宋体" w:hAnsi="宋体"/>
                <w:sz w:val="24"/>
              </w:rPr>
              <w:t>对周围声环境质量产生影响。</w:t>
            </w:r>
          </w:p>
          <w:p>
            <w:pPr>
              <w:spacing w:line="480" w:lineRule="exact"/>
              <w:ind w:firstLine="465"/>
              <w:rPr>
                <w:rFonts w:ascii="宋体" w:hAnsi="宋体"/>
                <w:sz w:val="24"/>
              </w:rPr>
            </w:pPr>
            <w:r>
              <w:rPr>
                <w:rFonts w:hint="eastAsia" w:ascii="宋体" w:hAnsi="宋体"/>
                <w:sz w:val="24"/>
              </w:rPr>
              <w:t>距声源不同距离处的噪声贡献值见表</w:t>
            </w:r>
            <w:r>
              <w:rPr>
                <w:rFonts w:ascii="宋体" w:hAnsi="宋体"/>
                <w:sz w:val="24"/>
              </w:rPr>
              <w:t>32</w:t>
            </w:r>
            <w:r>
              <w:rPr>
                <w:rFonts w:hint="eastAsia" w:ascii="宋体" w:hAnsi="宋体"/>
                <w:sz w:val="24"/>
              </w:rPr>
              <w:t>。</w:t>
            </w:r>
          </w:p>
          <w:p>
            <w:pPr>
              <w:spacing w:line="480" w:lineRule="exact"/>
              <w:ind w:firstLine="2289" w:firstLineChars="950"/>
              <w:rPr>
                <w:b/>
                <w:sz w:val="24"/>
              </w:rPr>
            </w:pPr>
            <w:r>
              <w:rPr>
                <w:b/>
                <w:sz w:val="24"/>
              </w:rPr>
              <w:t>表32  车辆及机械设备运行噪声 (单位：dB(A))</w:t>
            </w:r>
          </w:p>
          <w:tbl>
            <w:tblPr>
              <w:tblStyle w:val="28"/>
              <w:tblW w:w="86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767"/>
              <w:gridCol w:w="979"/>
              <w:gridCol w:w="979"/>
              <w:gridCol w:w="979"/>
              <w:gridCol w:w="979"/>
              <w:gridCol w:w="1001"/>
              <w:gridCol w:w="1001"/>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名称</w:t>
                  </w:r>
                </w:p>
              </w:tc>
              <w:tc>
                <w:tcPr>
                  <w:tcW w:w="76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源强</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20m</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40m</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60m</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80m</w:t>
                  </w:r>
                </w:p>
              </w:tc>
              <w:tc>
                <w:tcPr>
                  <w:tcW w:w="100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100m</w:t>
                  </w:r>
                </w:p>
              </w:tc>
              <w:tc>
                <w:tcPr>
                  <w:tcW w:w="100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150m</w:t>
                  </w: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电锯</w:t>
                  </w:r>
                </w:p>
              </w:tc>
              <w:tc>
                <w:tcPr>
                  <w:tcW w:w="76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95</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69</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63</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60</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57</w:t>
                  </w:r>
                </w:p>
              </w:tc>
              <w:tc>
                <w:tcPr>
                  <w:tcW w:w="100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55</w:t>
                  </w:r>
                </w:p>
              </w:tc>
              <w:tc>
                <w:tcPr>
                  <w:tcW w:w="100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51</w:t>
                  </w: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电钻</w:t>
                  </w:r>
                </w:p>
              </w:tc>
              <w:tc>
                <w:tcPr>
                  <w:tcW w:w="76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92</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66</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60</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56</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54</w:t>
                  </w:r>
                </w:p>
              </w:tc>
              <w:tc>
                <w:tcPr>
                  <w:tcW w:w="100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52</w:t>
                  </w:r>
                </w:p>
              </w:tc>
              <w:tc>
                <w:tcPr>
                  <w:tcW w:w="100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48</w:t>
                  </w: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运输车辆</w:t>
                  </w:r>
                </w:p>
              </w:tc>
              <w:tc>
                <w:tcPr>
                  <w:tcW w:w="76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85</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59</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53</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49</w:t>
                  </w:r>
                </w:p>
              </w:tc>
              <w:tc>
                <w:tcPr>
                  <w:tcW w:w="97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47</w:t>
                  </w:r>
                </w:p>
              </w:tc>
              <w:tc>
                <w:tcPr>
                  <w:tcW w:w="100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45</w:t>
                  </w:r>
                </w:p>
              </w:tc>
              <w:tc>
                <w:tcPr>
                  <w:tcW w:w="100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41</w:t>
                  </w: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39</w:t>
                  </w:r>
                </w:p>
              </w:tc>
            </w:tr>
          </w:tbl>
          <w:p>
            <w:pPr>
              <w:spacing w:line="460" w:lineRule="exact"/>
              <w:ind w:firstLine="480" w:firstLineChars="200"/>
              <w:rPr>
                <w:sz w:val="24"/>
              </w:rPr>
            </w:pPr>
            <w:r>
              <w:rPr>
                <w:rFonts w:hint="eastAsia"/>
                <w:sz w:val="24"/>
              </w:rPr>
              <w:t>在施工场地边界</w:t>
            </w:r>
            <w:r>
              <w:rPr>
                <w:sz w:val="24"/>
              </w:rPr>
              <w:t>20</w:t>
            </w:r>
            <w:r>
              <w:rPr>
                <w:rFonts w:hint="eastAsia"/>
                <w:sz w:val="24"/>
              </w:rPr>
              <w:t>～</w:t>
            </w:r>
            <w:r>
              <w:rPr>
                <w:sz w:val="24"/>
              </w:rPr>
              <w:t>60m</w:t>
            </w:r>
            <w:r>
              <w:rPr>
                <w:rFonts w:hint="eastAsia"/>
                <w:sz w:val="24"/>
              </w:rPr>
              <w:t>处，噪声值范围为</w:t>
            </w:r>
            <w:r>
              <w:rPr>
                <w:sz w:val="24"/>
              </w:rPr>
              <w:t>49</w:t>
            </w:r>
            <w:r>
              <w:rPr>
                <w:rFonts w:hint="eastAsia"/>
                <w:sz w:val="24"/>
              </w:rPr>
              <w:t>～</w:t>
            </w:r>
            <w:r>
              <w:rPr>
                <w:sz w:val="24"/>
              </w:rPr>
              <w:t>69dB(A)</w:t>
            </w:r>
            <w:r>
              <w:rPr>
                <w:rFonts w:hint="eastAsia"/>
                <w:sz w:val="24"/>
              </w:rPr>
              <w:t>，满足《建筑施工场界环境噪声排放标准》（</w:t>
            </w:r>
            <w:r>
              <w:rPr>
                <w:sz w:val="24"/>
              </w:rPr>
              <w:t>GB12523-2011</w:t>
            </w:r>
            <w:r>
              <w:rPr>
                <w:rFonts w:hint="eastAsia"/>
                <w:sz w:val="24"/>
              </w:rPr>
              <w:t>）规定的昼间标准（</w:t>
            </w:r>
            <w:r>
              <w:rPr>
                <w:sz w:val="24"/>
              </w:rPr>
              <w:t>70dB</w:t>
            </w:r>
            <w:r>
              <w:rPr>
                <w:rFonts w:hint="eastAsia"/>
                <w:sz w:val="24"/>
              </w:rPr>
              <w:t>（</w:t>
            </w:r>
            <w:r>
              <w:rPr>
                <w:sz w:val="24"/>
              </w:rPr>
              <w:t>A</w:t>
            </w:r>
            <w:r>
              <w:rPr>
                <w:rFonts w:hint="eastAsia"/>
                <w:sz w:val="24"/>
              </w:rPr>
              <w:t>）），但不满足夜间标准（</w:t>
            </w:r>
            <w:r>
              <w:rPr>
                <w:sz w:val="24"/>
              </w:rPr>
              <w:t>55dB</w:t>
            </w:r>
            <w:r>
              <w:rPr>
                <w:rFonts w:hint="eastAsia"/>
                <w:sz w:val="24"/>
              </w:rPr>
              <w:t>（</w:t>
            </w:r>
            <w:r>
              <w:rPr>
                <w:sz w:val="24"/>
              </w:rPr>
              <w:t>A</w:t>
            </w:r>
            <w:r>
              <w:rPr>
                <w:rFonts w:hint="eastAsia"/>
                <w:sz w:val="24"/>
              </w:rPr>
              <w:t>））。</w:t>
            </w:r>
          </w:p>
          <w:p>
            <w:pPr>
              <w:spacing w:line="460" w:lineRule="exact"/>
              <w:ind w:firstLine="480" w:firstLineChars="200"/>
              <w:rPr>
                <w:sz w:val="24"/>
              </w:rPr>
            </w:pPr>
            <w:r>
              <w:rPr>
                <w:rFonts w:hint="eastAsia"/>
                <w:sz w:val="24"/>
              </w:rPr>
              <w:t>距离本项目最近的环境敏感点为东侧300m的</w:t>
            </w:r>
            <w:r>
              <w:rPr>
                <w:sz w:val="24"/>
              </w:rPr>
              <w:t>西留各庄村</w:t>
            </w:r>
            <w:r>
              <w:rPr>
                <w:rFonts w:hint="eastAsia"/>
                <w:sz w:val="24"/>
              </w:rPr>
              <w:t>，根据上表可知，大部分设备及车辆噪声经过距离衰减后，满足《声环境质量标准》（</w:t>
            </w:r>
            <w:r>
              <w:rPr>
                <w:sz w:val="24"/>
              </w:rPr>
              <w:t>GB3096-2008</w:t>
            </w:r>
            <w:r>
              <w:rPr>
                <w:rFonts w:hint="eastAsia"/>
                <w:sz w:val="24"/>
              </w:rPr>
              <w:t>）</w:t>
            </w:r>
            <w:r>
              <w:rPr>
                <w:sz w:val="24"/>
              </w:rPr>
              <w:t>3</w:t>
            </w:r>
            <w:r>
              <w:rPr>
                <w:rFonts w:hint="eastAsia"/>
                <w:sz w:val="24"/>
              </w:rPr>
              <w:t>类昼间标准（</w:t>
            </w:r>
            <w:r>
              <w:rPr>
                <w:sz w:val="24"/>
              </w:rPr>
              <w:t>65dB(A)</w:t>
            </w:r>
            <w:r>
              <w:rPr>
                <w:rFonts w:hint="eastAsia"/>
                <w:sz w:val="24"/>
              </w:rPr>
              <w:t>）、夜间标准（</w:t>
            </w:r>
            <w:r>
              <w:rPr>
                <w:sz w:val="24"/>
              </w:rPr>
              <w:t>55dB(A)</w:t>
            </w:r>
            <w:r>
              <w:rPr>
                <w:rFonts w:hint="eastAsia"/>
                <w:sz w:val="24"/>
              </w:rPr>
              <w:t>），施工中不会对</w:t>
            </w:r>
            <w:r>
              <w:rPr>
                <w:sz w:val="24"/>
              </w:rPr>
              <w:t>西留各庄村造成</w:t>
            </w:r>
            <w:r>
              <w:rPr>
                <w:rFonts w:hint="eastAsia"/>
                <w:sz w:val="24"/>
              </w:rPr>
              <w:t>影响。</w:t>
            </w:r>
          </w:p>
          <w:p>
            <w:pPr>
              <w:spacing w:line="460" w:lineRule="exact"/>
              <w:ind w:firstLine="240" w:firstLineChars="100"/>
              <w:rPr>
                <w:sz w:val="24"/>
              </w:rPr>
            </w:pPr>
            <w:r>
              <w:rPr>
                <w:rFonts w:hint="eastAsia"/>
                <w:sz w:val="24"/>
              </w:rPr>
              <w:t>（</w:t>
            </w:r>
            <w:r>
              <w:rPr>
                <w:sz w:val="24"/>
              </w:rPr>
              <w:t>2</w:t>
            </w:r>
            <w:r>
              <w:rPr>
                <w:rFonts w:hint="eastAsia"/>
                <w:sz w:val="24"/>
              </w:rPr>
              <w:t>）施工期噪声污染控制对策</w:t>
            </w:r>
          </w:p>
          <w:p>
            <w:pPr>
              <w:spacing w:line="460" w:lineRule="exact"/>
              <w:ind w:firstLine="480" w:firstLineChars="200"/>
              <w:rPr>
                <w:sz w:val="24"/>
              </w:rPr>
            </w:pPr>
            <w:r>
              <w:rPr>
                <w:rFonts w:hint="eastAsia"/>
                <w:sz w:val="24"/>
              </w:rPr>
              <w:t>为防止噪声对附近学校造成影响，建议施工单位做到：</w:t>
            </w:r>
          </w:p>
          <w:p>
            <w:pPr>
              <w:spacing w:line="460" w:lineRule="exact"/>
              <w:ind w:firstLine="480" w:firstLineChars="200"/>
              <w:rPr>
                <w:rFonts w:ascii="宋体" w:hAnsi="宋体"/>
                <w:sz w:val="24"/>
              </w:rPr>
            </w:pPr>
            <w:r>
              <w:rPr>
                <w:rFonts w:hint="eastAsia" w:ascii="宋体" w:hAnsi="宋体" w:cs="宋体"/>
                <w:sz w:val="24"/>
              </w:rPr>
              <w:t>①</w:t>
            </w:r>
            <w:r>
              <w:rPr>
                <w:sz w:val="24"/>
              </w:rPr>
              <w:t xml:space="preserve"> </w:t>
            </w:r>
            <w:r>
              <w:rPr>
                <w:rFonts w:hint="eastAsia"/>
                <w:sz w:val="24"/>
              </w:rPr>
              <w:t>严格按照国家关于建筑施工场界噪声的要求进行施工，尽量分散噪声源</w:t>
            </w:r>
            <w:r>
              <w:rPr>
                <w:rFonts w:hint="eastAsia" w:ascii="宋体" w:hAnsi="宋体"/>
                <w:sz w:val="24"/>
              </w:rPr>
              <w:t xml:space="preserve">； </w:t>
            </w:r>
          </w:p>
          <w:p>
            <w:pPr>
              <w:numPr>
                <w:ilvl w:val="0"/>
                <w:numId w:val="3"/>
              </w:numPr>
              <w:spacing w:line="460" w:lineRule="exact"/>
              <w:rPr>
                <w:rFonts w:ascii="宋体" w:hAnsi="宋体"/>
                <w:sz w:val="24"/>
              </w:rPr>
            </w:pPr>
            <w:r>
              <w:rPr>
                <w:rFonts w:hint="eastAsia" w:ascii="宋体" w:hAnsi="宋体"/>
                <w:sz w:val="24"/>
              </w:rPr>
              <w:t>施工时间尽量不安排在晚上十时至次日上午六时，尽量使用低噪声机械；</w:t>
            </w:r>
          </w:p>
          <w:p>
            <w:pPr>
              <w:numPr>
                <w:ilvl w:val="0"/>
                <w:numId w:val="3"/>
              </w:numPr>
              <w:spacing w:line="460" w:lineRule="exact"/>
              <w:ind w:left="34" w:firstLine="446"/>
              <w:rPr>
                <w:rFonts w:ascii="宋体" w:hAnsi="宋体"/>
                <w:sz w:val="24"/>
              </w:rPr>
            </w:pPr>
            <w:r>
              <w:rPr>
                <w:rFonts w:hint="eastAsia" w:ascii="宋体" w:hAnsi="宋体"/>
                <w:sz w:val="24"/>
              </w:rPr>
              <w:t>因工程需要确需夜间施工又可能影响周围声环境时，应对施工机械采取降噪措施，同时也可在工地周围设立临时声障装置，并到环保部门办理夜间施工噪声申报手续，严格按噪声申报手续执行。</w:t>
            </w:r>
          </w:p>
          <w:p>
            <w:pPr>
              <w:spacing w:line="460" w:lineRule="exact"/>
              <w:ind w:firstLine="420" w:firstLineChars="175"/>
              <w:rPr>
                <w:rFonts w:ascii="宋体" w:hAnsi="宋体"/>
                <w:sz w:val="24"/>
              </w:rPr>
            </w:pPr>
            <w:r>
              <w:rPr>
                <w:rFonts w:hint="eastAsia" w:ascii="宋体" w:hAnsi="宋体"/>
                <w:sz w:val="24"/>
              </w:rPr>
              <w:t>通过采取上述措施，项目施工对周围环境影响将大大降低，随着工程的竣工，施工期噪声的影响将会消失。</w:t>
            </w:r>
          </w:p>
          <w:p>
            <w:pPr>
              <w:spacing w:line="480" w:lineRule="exact"/>
              <w:ind w:firstLine="482" w:firstLineChars="200"/>
              <w:rPr>
                <w:rFonts w:ascii="宋体" w:hAnsi="宋体"/>
                <w:b/>
                <w:sz w:val="24"/>
              </w:rPr>
            </w:pPr>
            <w:r>
              <w:rPr>
                <w:rFonts w:hint="eastAsia" w:ascii="宋体" w:hAnsi="宋体"/>
                <w:b/>
                <w:sz w:val="24"/>
              </w:rPr>
              <w:t>3、固体废物污染分析</w:t>
            </w:r>
          </w:p>
          <w:p>
            <w:pPr>
              <w:spacing w:line="440" w:lineRule="exact"/>
              <w:ind w:firstLine="480" w:firstLineChars="200"/>
              <w:rPr>
                <w:sz w:val="24"/>
              </w:rPr>
            </w:pPr>
            <w:r>
              <w:rPr>
                <w:sz w:val="24"/>
              </w:rPr>
              <w:t>（1）污染源及影响分析</w:t>
            </w:r>
          </w:p>
          <w:p>
            <w:pPr>
              <w:spacing w:line="440" w:lineRule="exact"/>
              <w:ind w:firstLine="470" w:firstLineChars="196"/>
              <w:rPr>
                <w:sz w:val="24"/>
              </w:rPr>
            </w:pPr>
            <w:r>
              <w:rPr>
                <w:sz w:val="24"/>
              </w:rPr>
              <w:t>施工产生的固废主要包括生活垃圾、废弃设备以及少量废弃建材等。</w:t>
            </w:r>
          </w:p>
          <w:p>
            <w:pPr>
              <w:spacing w:line="440" w:lineRule="exact"/>
              <w:ind w:firstLine="480" w:firstLineChars="200"/>
              <w:rPr>
                <w:sz w:val="24"/>
              </w:rPr>
            </w:pPr>
            <w:r>
              <w:rPr>
                <w:sz w:val="24"/>
              </w:rPr>
              <w:t>（2）施工期固体废弃物控制对策</w:t>
            </w:r>
          </w:p>
          <w:p>
            <w:pPr>
              <w:spacing w:line="440" w:lineRule="exact"/>
              <w:rPr>
                <w:sz w:val="24"/>
              </w:rPr>
            </w:pPr>
            <w:r>
              <w:rPr>
                <w:sz w:val="24"/>
              </w:rPr>
              <w:t xml:space="preserve">    为了减少施工期固废对周围环境质量的影响，建议施工时采取如下措施：</w:t>
            </w:r>
          </w:p>
          <w:p>
            <w:pPr>
              <w:numPr>
                <w:ilvl w:val="0"/>
                <w:numId w:val="4"/>
              </w:numPr>
              <w:spacing w:line="440" w:lineRule="exact"/>
              <w:ind w:left="34" w:firstLine="425"/>
              <w:rPr>
                <w:sz w:val="24"/>
              </w:rPr>
            </w:pPr>
            <w:r>
              <w:rPr>
                <w:sz w:val="24"/>
              </w:rPr>
              <w:t>对废弃建材和设备，要求分类收集和处理，其中可利用的物料，应就近利用，不可利用部分按照有关主管部门的要求运至指定地点集中处理。</w:t>
            </w:r>
          </w:p>
          <w:p>
            <w:pPr>
              <w:numPr>
                <w:ilvl w:val="0"/>
                <w:numId w:val="4"/>
              </w:numPr>
              <w:spacing w:line="440" w:lineRule="exact"/>
              <w:ind w:left="34" w:firstLine="425"/>
              <w:rPr>
                <w:sz w:val="24"/>
              </w:rPr>
            </w:pPr>
            <w:r>
              <w:rPr>
                <w:sz w:val="24"/>
              </w:rPr>
              <w:t>施工人员日常生活垃圾统一收集处理，委托当地环卫部门及时清运处理。</w:t>
            </w:r>
          </w:p>
          <w:p>
            <w:pPr>
              <w:spacing w:line="440" w:lineRule="exact"/>
              <w:ind w:firstLine="480"/>
              <w:rPr>
                <w:sz w:val="24"/>
              </w:rPr>
            </w:pPr>
            <w:r>
              <w:rPr>
                <w:sz w:val="24"/>
              </w:rPr>
              <w:t>通过采取上述污染防治措施，预计本项目施工期间固体废物能够得到妥善处理，不会对当地环境造成污染。</w:t>
            </w:r>
          </w:p>
          <w:p>
            <w:pPr>
              <w:spacing w:line="480" w:lineRule="exact"/>
              <w:ind w:firstLine="482" w:firstLineChars="200"/>
              <w:rPr>
                <w:rFonts w:ascii="宋体" w:hAnsi="宋体"/>
                <w:b/>
                <w:sz w:val="24"/>
              </w:rPr>
            </w:pPr>
            <w:r>
              <w:rPr>
                <w:rFonts w:hint="eastAsia" w:ascii="宋体" w:hAnsi="宋体"/>
                <w:b/>
                <w:sz w:val="24"/>
              </w:rPr>
              <w:t>4、废水环境影响分析</w:t>
            </w:r>
          </w:p>
          <w:p>
            <w:pPr>
              <w:spacing w:line="480" w:lineRule="exact"/>
              <w:ind w:firstLine="480" w:firstLineChars="200"/>
              <w:rPr>
                <w:b/>
                <w:sz w:val="24"/>
              </w:rPr>
            </w:pPr>
            <w:r>
              <w:rPr>
                <w:rFonts w:hint="eastAsia" w:ascii="宋体" w:hAnsi="宋体"/>
                <w:sz w:val="24"/>
              </w:rPr>
              <w:t>施工期废水来源主要为车辆、设备冲洗等工程废水及施工人员的生活污水。车辆设备冲洗水成份相对比较简单，污染物浓度低，水量较少，；施工人员产生的生活污水可以利用现有生活设施排放，排入</w:t>
            </w:r>
            <w:r>
              <w:rPr>
                <w:rFonts w:ascii="宋体" w:hAnsi="宋体"/>
                <w:sz w:val="24"/>
              </w:rPr>
              <w:t>化粪池后，定期清掏，不外排</w:t>
            </w:r>
            <w:r>
              <w:rPr>
                <w:rFonts w:hint="eastAsia" w:ascii="宋体" w:hAnsi="宋体"/>
                <w:sz w:val="24"/>
              </w:rPr>
              <w:t>。</w:t>
            </w:r>
          </w:p>
          <w:p>
            <w:pPr>
              <w:spacing w:before="120" w:beforeLines="50" w:line="360" w:lineRule="auto"/>
              <w:textAlignment w:val="baseline"/>
              <w:rPr>
                <w:b/>
                <w:sz w:val="28"/>
                <w:szCs w:val="28"/>
              </w:rPr>
            </w:pPr>
            <w:r>
              <w:rPr>
                <w:b/>
                <w:sz w:val="28"/>
                <w:szCs w:val="28"/>
              </w:rPr>
              <w:t>营运期环境影响分析：</w:t>
            </w:r>
          </w:p>
          <w:p>
            <w:pPr>
              <w:spacing w:line="360" w:lineRule="auto"/>
              <w:ind w:firstLine="480"/>
              <w:rPr>
                <w:b/>
                <w:sz w:val="28"/>
                <w:szCs w:val="28"/>
              </w:rPr>
            </w:pPr>
            <w:r>
              <w:rPr>
                <w:rFonts w:hint="eastAsia" w:ascii="宋体" w:hAnsi="宋体"/>
                <w:sz w:val="24"/>
                <w:szCs w:val="24"/>
              </w:rPr>
              <w:t>本次</w:t>
            </w:r>
            <w:r>
              <w:rPr>
                <w:rFonts w:ascii="宋体" w:hAnsi="宋体"/>
                <w:sz w:val="24"/>
                <w:szCs w:val="24"/>
              </w:rPr>
              <w:t>改扩建项目，</w:t>
            </w:r>
            <w:r>
              <w:rPr>
                <w:rFonts w:hint="eastAsia" w:ascii="宋体" w:hAnsi="宋体"/>
                <w:sz w:val="24"/>
                <w:szCs w:val="24"/>
              </w:rPr>
              <w:t>将</w:t>
            </w:r>
            <w:r>
              <w:rPr>
                <w:rFonts w:ascii="宋体" w:hAnsi="宋体"/>
                <w:sz w:val="24"/>
                <w:szCs w:val="24"/>
              </w:rPr>
              <w:t>原有</w:t>
            </w:r>
            <w:r>
              <w:rPr>
                <w:sz w:val="24"/>
                <w:szCs w:val="24"/>
              </w:rPr>
              <w:t>一条生产线进行技术改造，使年产量达到1.5万吨，并新增一条年产1.5万吨生产线，最终形成两条总产能3万吨/年的离心玻璃棉生产线</w:t>
            </w:r>
            <w:r>
              <w:rPr>
                <w:rFonts w:hint="eastAsia"/>
                <w:sz w:val="24"/>
                <w:szCs w:val="24"/>
              </w:rPr>
              <w:t>，</w:t>
            </w:r>
            <w:r>
              <w:rPr>
                <w:sz w:val="24"/>
                <w:szCs w:val="24"/>
              </w:rPr>
              <w:t>因此，本次</w:t>
            </w:r>
            <w:r>
              <w:rPr>
                <w:rFonts w:hint="eastAsia"/>
                <w:sz w:val="24"/>
                <w:szCs w:val="24"/>
              </w:rPr>
              <w:t>评价将</w:t>
            </w:r>
            <w:r>
              <w:rPr>
                <w:sz w:val="24"/>
                <w:szCs w:val="24"/>
              </w:rPr>
              <w:t>针对整</w:t>
            </w:r>
            <w:r>
              <w:rPr>
                <w:rFonts w:hint="eastAsia"/>
                <w:sz w:val="24"/>
                <w:szCs w:val="24"/>
              </w:rPr>
              <w:t>体工程</w:t>
            </w:r>
            <w:r>
              <w:rPr>
                <w:sz w:val="24"/>
                <w:szCs w:val="24"/>
              </w:rPr>
              <w:t>进行总体分析</w:t>
            </w:r>
            <w:r>
              <w:rPr>
                <w:rFonts w:hint="eastAsia"/>
                <w:sz w:val="24"/>
                <w:szCs w:val="24"/>
              </w:rPr>
              <w:t>预测</w:t>
            </w:r>
            <w:r>
              <w:rPr>
                <w:sz w:val="24"/>
                <w:szCs w:val="24"/>
              </w:rPr>
              <w:t>。</w:t>
            </w:r>
          </w:p>
          <w:p>
            <w:pPr>
              <w:spacing w:line="360" w:lineRule="auto"/>
              <w:textAlignment w:val="baseline"/>
              <w:rPr>
                <w:b/>
                <w:sz w:val="24"/>
                <w:szCs w:val="24"/>
              </w:rPr>
            </w:pPr>
            <w:r>
              <w:rPr>
                <w:b/>
                <w:sz w:val="24"/>
                <w:szCs w:val="24"/>
              </w:rPr>
              <w:t>1.大气环境影响分析</w:t>
            </w:r>
          </w:p>
          <w:p>
            <w:pPr>
              <w:spacing w:line="360" w:lineRule="auto"/>
              <w:ind w:firstLine="480" w:firstLineChars="200"/>
              <w:rPr>
                <w:sz w:val="24"/>
              </w:rPr>
            </w:pPr>
            <w:r>
              <w:rPr>
                <w:sz w:val="24"/>
              </w:rPr>
              <w:t>本项目熔炉产生的废气拟采用</w:t>
            </w:r>
            <w:r>
              <w:rPr>
                <w:rFonts w:hint="eastAsia"/>
                <w:sz w:val="24"/>
              </w:rPr>
              <w:t>“SCR脱硝</w:t>
            </w:r>
            <w:r>
              <w:rPr>
                <w:sz w:val="24"/>
              </w:rPr>
              <w:t>装置</w:t>
            </w:r>
            <w:r>
              <w:rPr>
                <w:rFonts w:hint="eastAsia"/>
                <w:sz w:val="24"/>
              </w:rPr>
              <w:t>+干法</w:t>
            </w:r>
            <w:r>
              <w:rPr>
                <w:sz w:val="24"/>
              </w:rPr>
              <w:t>脱硫</w:t>
            </w:r>
            <w:r>
              <w:rPr>
                <w:rFonts w:hint="eastAsia"/>
                <w:sz w:val="24"/>
              </w:rPr>
              <w:t>+防爆布袋除尘器+</w:t>
            </w:r>
            <w:r>
              <w:rPr>
                <w:sz w:val="24"/>
              </w:rPr>
              <w:t>34m排气筒</w:t>
            </w:r>
            <w:r>
              <w:rPr>
                <w:rFonts w:hint="eastAsia"/>
                <w:sz w:val="24"/>
              </w:rPr>
              <w:t>P1”</w:t>
            </w:r>
            <w:r>
              <w:rPr>
                <w:sz w:val="24"/>
              </w:rPr>
              <w:t>净化烟气</w:t>
            </w:r>
            <w:r>
              <w:rPr>
                <w:rFonts w:hint="eastAsia"/>
                <w:sz w:val="24"/>
              </w:rPr>
              <w:t>；</w:t>
            </w:r>
            <w:r>
              <w:rPr>
                <w:sz w:val="24"/>
              </w:rPr>
              <w:t>本项目</w:t>
            </w:r>
            <w:r>
              <w:rPr>
                <w:rFonts w:hint="eastAsia"/>
                <w:sz w:val="24"/>
              </w:rPr>
              <w:t>1套</w:t>
            </w:r>
            <w:r>
              <w:rPr>
                <w:sz w:val="24"/>
              </w:rPr>
              <w:t>成纤集棉系统</w:t>
            </w:r>
            <w:r>
              <w:rPr>
                <w:rFonts w:hint="eastAsia"/>
                <w:sz w:val="24"/>
              </w:rPr>
              <w:t>、2套</w:t>
            </w:r>
            <w:r>
              <w:rPr>
                <w:sz w:val="24"/>
              </w:rPr>
              <w:t>固化炉</w:t>
            </w:r>
            <w:r>
              <w:rPr>
                <w:rFonts w:hint="eastAsia"/>
                <w:sz w:val="24"/>
              </w:rPr>
              <w:t>和2套</w:t>
            </w:r>
            <w:r>
              <w:rPr>
                <w:sz w:val="24"/>
              </w:rPr>
              <w:t>贴箔废气</w:t>
            </w:r>
            <w:r>
              <w:rPr>
                <w:rFonts w:hint="eastAsia"/>
                <w:sz w:val="24"/>
              </w:rPr>
              <w:t>共用1套“</w:t>
            </w:r>
            <w:r>
              <w:rPr>
                <w:rFonts w:hint="eastAsia" w:hAnsi="宋体"/>
                <w:sz w:val="24"/>
              </w:rPr>
              <w:t>喷淋+冷凝器+电捕焦油器</w:t>
            </w:r>
            <w:r>
              <w:rPr>
                <w:rFonts w:hint="eastAsia"/>
                <w:sz w:val="24"/>
              </w:rPr>
              <w:t>+</w:t>
            </w:r>
            <w:r>
              <w:rPr>
                <w:sz w:val="24"/>
              </w:rPr>
              <w:t>18m排气筒</w:t>
            </w:r>
            <w:r>
              <w:rPr>
                <w:rFonts w:hint="eastAsia"/>
                <w:sz w:val="24"/>
              </w:rPr>
              <w:t>P2”处理</w:t>
            </w:r>
            <w:r>
              <w:rPr>
                <w:rFonts w:hAnsi="宋体"/>
                <w:sz w:val="24"/>
              </w:rPr>
              <w:t>。</w:t>
            </w:r>
          </w:p>
          <w:p>
            <w:pPr>
              <w:pStyle w:val="85"/>
            </w:pPr>
            <w:r>
              <w:rPr>
                <w:rFonts w:ascii="Times New Roman" w:hAnsi="Times New Roman"/>
                <w:lang w:val="zh-CN" w:eastAsia="zh-CN"/>
              </w:rPr>
              <w:t>本项目</w:t>
            </w:r>
            <w:r>
              <w:rPr>
                <w:rFonts w:hint="eastAsia" w:ascii="Times New Roman" w:hAnsi="Times New Roman"/>
                <w:lang w:val="zh-CN" w:eastAsia="zh-CN"/>
              </w:rPr>
              <w:t>重点</w:t>
            </w:r>
            <w:r>
              <w:rPr>
                <w:rFonts w:ascii="Times New Roman" w:hAnsi="Times New Roman"/>
                <w:lang w:val="zh-CN" w:eastAsia="zh-CN"/>
              </w:rPr>
              <w:t>分析有组织</w:t>
            </w:r>
            <w:r>
              <w:rPr>
                <w:rFonts w:hint="eastAsia" w:ascii="Times New Roman" w:hAnsi="Times New Roman"/>
                <w:lang w:val="zh-CN" w:eastAsia="zh-CN"/>
              </w:rPr>
              <w:t>炉窑废气、成纤集棉</w:t>
            </w:r>
            <w:r>
              <w:rPr>
                <w:rFonts w:ascii="Times New Roman" w:hAnsi="Times New Roman"/>
                <w:lang w:val="zh-CN" w:eastAsia="zh-CN"/>
              </w:rPr>
              <w:t>固化</w:t>
            </w:r>
            <w:r>
              <w:rPr>
                <w:rFonts w:hint="eastAsia" w:ascii="Times New Roman" w:hAnsi="Times New Roman"/>
                <w:lang w:val="zh-CN" w:eastAsia="zh-CN"/>
              </w:rPr>
              <w:t>贴箔</w:t>
            </w:r>
            <w:r>
              <w:rPr>
                <w:rFonts w:ascii="Times New Roman" w:hAnsi="Times New Roman"/>
                <w:lang w:val="zh-CN" w:eastAsia="zh-CN"/>
              </w:rPr>
              <w:t>废气</w:t>
            </w:r>
            <w:r>
              <w:rPr>
                <w:rFonts w:hint="eastAsia" w:ascii="Times New Roman" w:hAnsi="Times New Roman"/>
                <w:lang w:val="zh-CN" w:eastAsia="zh-CN"/>
              </w:rPr>
              <w:t>和</w:t>
            </w:r>
            <w:r>
              <w:rPr>
                <w:rFonts w:ascii="Times New Roman" w:hAnsi="Times New Roman"/>
                <w:lang w:val="zh-CN" w:eastAsia="zh-CN"/>
              </w:rPr>
              <w:t>无组织废气对大气环境的影响。</w:t>
            </w:r>
          </w:p>
          <w:p>
            <w:pPr>
              <w:pStyle w:val="85"/>
              <w:ind w:firstLineChars="0"/>
              <w:rPr>
                <w:rFonts w:ascii="Times New Roman" w:hAnsi="Times New Roman"/>
                <w:b/>
                <w:lang w:val="zh-CN" w:eastAsia="zh-CN"/>
              </w:rPr>
            </w:pPr>
            <w:r>
              <w:rPr>
                <w:rFonts w:hint="eastAsia" w:ascii="Times New Roman" w:hAnsi="Times New Roman"/>
                <w:b/>
                <w:lang w:val="zh-CN" w:eastAsia="zh-CN"/>
              </w:rPr>
              <w:t>（1）有组织废气</w:t>
            </w:r>
          </w:p>
          <w:p>
            <w:pPr>
              <w:pStyle w:val="85"/>
              <w:ind w:firstLineChars="0"/>
              <w:rPr>
                <w:rFonts w:ascii="Times New Roman" w:hAnsi="Times New Roman"/>
                <w:lang w:val="zh-CN" w:eastAsia="zh-CN"/>
              </w:rPr>
            </w:pPr>
            <w:r>
              <w:rPr>
                <w:rFonts w:hint="eastAsia" w:ascii="Times New Roman" w:hAnsi="Times New Roman"/>
                <w:lang w:val="zh-CN" w:eastAsia="zh-CN"/>
              </w:rPr>
              <w:t>本项目有组织</w:t>
            </w:r>
            <w:r>
              <w:rPr>
                <w:rFonts w:ascii="Times New Roman" w:hAnsi="Times New Roman"/>
                <w:lang w:val="zh-CN" w:eastAsia="zh-CN"/>
              </w:rPr>
              <w:t>排放</w:t>
            </w:r>
            <w:r>
              <w:rPr>
                <w:rFonts w:hint="eastAsia" w:ascii="Times New Roman" w:hAnsi="Times New Roman"/>
                <w:lang w:val="zh-CN" w:eastAsia="zh-CN"/>
              </w:rPr>
              <w:t>污染源</w:t>
            </w:r>
            <w:r>
              <w:rPr>
                <w:rFonts w:ascii="Times New Roman" w:hAnsi="Times New Roman"/>
                <w:lang w:val="zh-CN" w:eastAsia="zh-CN"/>
              </w:rPr>
              <w:t>参数</w:t>
            </w:r>
            <w:r>
              <w:rPr>
                <w:rFonts w:hint="eastAsia" w:ascii="Times New Roman" w:hAnsi="Times New Roman"/>
                <w:lang w:val="zh-CN" w:eastAsia="zh-CN"/>
              </w:rPr>
              <w:t>见下表</w:t>
            </w:r>
            <w:r>
              <w:rPr>
                <w:rFonts w:ascii="Times New Roman" w:hAnsi="Times New Roman"/>
                <w:lang w:val="zh-CN" w:eastAsia="zh-CN"/>
              </w:rPr>
              <w:t>：</w:t>
            </w:r>
          </w:p>
          <w:p>
            <w:pPr>
              <w:jc w:val="center"/>
              <w:rPr>
                <w:b/>
                <w:sz w:val="24"/>
              </w:rPr>
            </w:pPr>
            <w:r>
              <w:rPr>
                <w:rFonts w:hAnsi="宋体"/>
                <w:b/>
                <w:sz w:val="24"/>
              </w:rPr>
              <w:t>表</w:t>
            </w:r>
            <w:r>
              <w:rPr>
                <w:b/>
                <w:sz w:val="24"/>
              </w:rPr>
              <w:t xml:space="preserve">33    </w:t>
            </w:r>
            <w:r>
              <w:rPr>
                <w:rFonts w:hAnsi="宋体"/>
                <w:b/>
                <w:sz w:val="24"/>
              </w:rPr>
              <w:t>主要废气污染源源强一览表（点源）</w:t>
            </w:r>
          </w:p>
          <w:tbl>
            <w:tblPr>
              <w:tblStyle w:val="28"/>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304"/>
              <w:gridCol w:w="935"/>
              <w:gridCol w:w="1276"/>
              <w:gridCol w:w="1134"/>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55" w:type="dxa"/>
                  <w:tcMar>
                    <w:top w:w="28" w:type="dxa"/>
                    <w:bottom w:w="28" w:type="dxa"/>
                  </w:tcMar>
                  <w:vAlign w:val="center"/>
                </w:tcPr>
                <w:p>
                  <w:pPr>
                    <w:adjustRightInd w:val="0"/>
                    <w:snapToGrid w:val="0"/>
                    <w:jc w:val="center"/>
                    <w:rPr>
                      <w:b/>
                      <w:szCs w:val="21"/>
                    </w:rPr>
                  </w:pPr>
                  <w:r>
                    <w:rPr>
                      <w:rFonts w:hAnsi="宋体"/>
                      <w:b/>
                      <w:szCs w:val="21"/>
                    </w:rPr>
                    <w:t>污染源</w:t>
                  </w:r>
                </w:p>
              </w:tc>
              <w:tc>
                <w:tcPr>
                  <w:tcW w:w="1304" w:type="dxa"/>
                  <w:tcMar>
                    <w:top w:w="28" w:type="dxa"/>
                    <w:bottom w:w="28" w:type="dxa"/>
                  </w:tcMar>
                  <w:vAlign w:val="center"/>
                </w:tcPr>
                <w:p>
                  <w:pPr>
                    <w:adjustRightInd w:val="0"/>
                    <w:snapToGrid w:val="0"/>
                    <w:jc w:val="center"/>
                    <w:rPr>
                      <w:b/>
                      <w:szCs w:val="21"/>
                    </w:rPr>
                  </w:pPr>
                  <w:r>
                    <w:rPr>
                      <w:rFonts w:hAnsi="宋体"/>
                      <w:b/>
                      <w:szCs w:val="21"/>
                    </w:rPr>
                    <w:t>污染物</w:t>
                  </w:r>
                </w:p>
              </w:tc>
              <w:tc>
                <w:tcPr>
                  <w:tcW w:w="935" w:type="dxa"/>
                  <w:tcMar>
                    <w:top w:w="28" w:type="dxa"/>
                    <w:bottom w:w="28" w:type="dxa"/>
                  </w:tcMar>
                  <w:vAlign w:val="center"/>
                </w:tcPr>
                <w:p>
                  <w:pPr>
                    <w:adjustRightInd w:val="0"/>
                    <w:snapToGrid w:val="0"/>
                    <w:jc w:val="center"/>
                    <w:rPr>
                      <w:b/>
                      <w:szCs w:val="21"/>
                    </w:rPr>
                  </w:pPr>
                  <w:r>
                    <w:rPr>
                      <w:rFonts w:hAnsi="宋体"/>
                      <w:b/>
                      <w:szCs w:val="21"/>
                    </w:rPr>
                    <w:t>排气筒（</w:t>
                  </w:r>
                  <w:r>
                    <w:rPr>
                      <w:b/>
                      <w:szCs w:val="21"/>
                    </w:rPr>
                    <w:t>m</w:t>
                  </w:r>
                  <w:r>
                    <w:rPr>
                      <w:rFonts w:hAnsi="宋体"/>
                      <w:b/>
                      <w:szCs w:val="21"/>
                    </w:rPr>
                    <w:t>）</w:t>
                  </w:r>
                </w:p>
              </w:tc>
              <w:tc>
                <w:tcPr>
                  <w:tcW w:w="1276" w:type="dxa"/>
                  <w:tcMar>
                    <w:top w:w="28" w:type="dxa"/>
                    <w:bottom w:w="28" w:type="dxa"/>
                  </w:tcMar>
                  <w:vAlign w:val="center"/>
                </w:tcPr>
                <w:p>
                  <w:pPr>
                    <w:adjustRightInd w:val="0"/>
                    <w:snapToGrid w:val="0"/>
                    <w:jc w:val="center"/>
                    <w:rPr>
                      <w:b/>
                      <w:szCs w:val="21"/>
                    </w:rPr>
                  </w:pPr>
                  <w:r>
                    <w:rPr>
                      <w:rFonts w:hAnsi="宋体"/>
                      <w:b/>
                      <w:szCs w:val="21"/>
                    </w:rPr>
                    <w:t>排放速率（</w:t>
                  </w:r>
                  <w:r>
                    <w:rPr>
                      <w:b/>
                      <w:szCs w:val="21"/>
                    </w:rPr>
                    <w:t>kg/h</w:t>
                  </w:r>
                  <w:r>
                    <w:rPr>
                      <w:rFonts w:hAnsi="宋体"/>
                      <w:b/>
                      <w:szCs w:val="21"/>
                    </w:rPr>
                    <w:t>）</w:t>
                  </w:r>
                </w:p>
              </w:tc>
              <w:tc>
                <w:tcPr>
                  <w:tcW w:w="1134" w:type="dxa"/>
                  <w:tcMar>
                    <w:top w:w="28" w:type="dxa"/>
                    <w:bottom w:w="28" w:type="dxa"/>
                  </w:tcMar>
                  <w:vAlign w:val="center"/>
                </w:tcPr>
                <w:p>
                  <w:pPr>
                    <w:adjustRightInd w:val="0"/>
                    <w:snapToGrid w:val="0"/>
                    <w:jc w:val="center"/>
                    <w:rPr>
                      <w:b/>
                      <w:szCs w:val="21"/>
                    </w:rPr>
                  </w:pPr>
                  <w:r>
                    <w:rPr>
                      <w:rFonts w:hAnsi="宋体"/>
                      <w:b/>
                      <w:szCs w:val="21"/>
                    </w:rPr>
                    <w:t>烟气量（</w:t>
                  </w:r>
                  <w:r>
                    <w:rPr>
                      <w:b/>
                      <w:szCs w:val="21"/>
                    </w:rPr>
                    <w:t>m</w:t>
                  </w:r>
                  <w:r>
                    <w:rPr>
                      <w:b/>
                      <w:szCs w:val="21"/>
                      <w:vertAlign w:val="superscript"/>
                    </w:rPr>
                    <w:t>3</w:t>
                  </w:r>
                  <w:r>
                    <w:rPr>
                      <w:b/>
                      <w:szCs w:val="21"/>
                    </w:rPr>
                    <w:t>/h</w:t>
                  </w:r>
                  <w:r>
                    <w:rPr>
                      <w:rFonts w:hAnsi="宋体"/>
                      <w:b/>
                      <w:szCs w:val="21"/>
                    </w:rPr>
                    <w:t>）</w:t>
                  </w:r>
                </w:p>
              </w:tc>
              <w:tc>
                <w:tcPr>
                  <w:tcW w:w="1134" w:type="dxa"/>
                  <w:tcMar>
                    <w:top w:w="28" w:type="dxa"/>
                    <w:bottom w:w="28" w:type="dxa"/>
                  </w:tcMar>
                  <w:vAlign w:val="center"/>
                </w:tcPr>
                <w:p>
                  <w:pPr>
                    <w:adjustRightInd w:val="0"/>
                    <w:snapToGrid w:val="0"/>
                    <w:jc w:val="center"/>
                    <w:rPr>
                      <w:b/>
                      <w:szCs w:val="21"/>
                    </w:rPr>
                  </w:pPr>
                  <w:r>
                    <w:rPr>
                      <w:rFonts w:hAnsi="宋体"/>
                      <w:b/>
                      <w:szCs w:val="21"/>
                    </w:rPr>
                    <w:t>出口温度（℃）</w:t>
                  </w:r>
                </w:p>
              </w:tc>
              <w:tc>
                <w:tcPr>
                  <w:tcW w:w="1559" w:type="dxa"/>
                  <w:tcMar>
                    <w:top w:w="28" w:type="dxa"/>
                    <w:bottom w:w="28" w:type="dxa"/>
                  </w:tcMar>
                  <w:vAlign w:val="center"/>
                </w:tcPr>
                <w:p>
                  <w:pPr>
                    <w:jc w:val="center"/>
                    <w:rPr>
                      <w:b/>
                      <w:szCs w:val="21"/>
                    </w:rPr>
                  </w:pPr>
                  <w:r>
                    <w:rPr>
                      <w:rFonts w:hAnsi="宋体"/>
                      <w:b/>
                      <w:bCs/>
                      <w:szCs w:val="21"/>
                    </w:rPr>
                    <w:t>排气筒内径（</w:t>
                  </w:r>
                  <w:r>
                    <w:rPr>
                      <w:b/>
                      <w:bCs/>
                      <w:szCs w:val="21"/>
                    </w:rPr>
                    <w:t>m</w:t>
                  </w:r>
                  <w:r>
                    <w:rPr>
                      <w:rFonts w:hAnsi="宋体"/>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55" w:type="dxa"/>
                  <w:vMerge w:val="restart"/>
                  <w:tcMar>
                    <w:top w:w="28" w:type="dxa"/>
                    <w:left w:w="0" w:type="dxa"/>
                    <w:bottom w:w="28" w:type="dxa"/>
                    <w:right w:w="0" w:type="dxa"/>
                  </w:tcMar>
                  <w:vAlign w:val="center"/>
                </w:tcPr>
                <w:p>
                  <w:pPr>
                    <w:pStyle w:val="8"/>
                    <w:rPr>
                      <w:rFonts w:hAnsi="宋体"/>
                      <w:sz w:val="21"/>
                      <w:szCs w:val="21"/>
                      <w:lang w:val="en-US" w:eastAsia="zh-CN"/>
                    </w:rPr>
                  </w:pPr>
                  <w:r>
                    <w:rPr>
                      <w:rFonts w:hint="eastAsia" w:hAnsi="宋体"/>
                      <w:sz w:val="21"/>
                      <w:szCs w:val="21"/>
                      <w:lang w:val="en-US" w:eastAsia="zh-CN"/>
                    </w:rPr>
                    <w:t>排气筒</w:t>
                  </w:r>
                  <w:r>
                    <w:rPr>
                      <w:rFonts w:hAnsi="宋体"/>
                      <w:sz w:val="21"/>
                      <w:szCs w:val="21"/>
                      <w:lang w:val="en-US" w:eastAsia="zh-CN"/>
                    </w:rPr>
                    <w:t>P1</w:t>
                  </w:r>
                </w:p>
                <w:p>
                  <w:pPr>
                    <w:pStyle w:val="8"/>
                    <w:rPr>
                      <w:sz w:val="21"/>
                      <w:szCs w:val="21"/>
                      <w:lang w:val="en-US" w:eastAsia="zh-CN"/>
                    </w:rPr>
                  </w:pPr>
                  <w:r>
                    <w:rPr>
                      <w:rFonts w:hint="eastAsia" w:hAnsi="宋体"/>
                      <w:sz w:val="21"/>
                      <w:szCs w:val="21"/>
                      <w:lang w:val="en-US" w:eastAsia="zh-CN"/>
                    </w:rPr>
                    <w:t>（熔化炉）</w:t>
                  </w:r>
                </w:p>
              </w:tc>
              <w:tc>
                <w:tcPr>
                  <w:tcW w:w="1304" w:type="dxa"/>
                  <w:tcMar>
                    <w:top w:w="28" w:type="dxa"/>
                    <w:bottom w:w="28" w:type="dxa"/>
                  </w:tcMar>
                  <w:vAlign w:val="center"/>
                </w:tcPr>
                <w:p>
                  <w:pPr>
                    <w:adjustRightInd w:val="0"/>
                    <w:snapToGrid w:val="0"/>
                    <w:spacing w:line="340" w:lineRule="exact"/>
                    <w:jc w:val="center"/>
                    <w:rPr>
                      <w:szCs w:val="21"/>
                    </w:rPr>
                  </w:pPr>
                  <w:r>
                    <w:rPr>
                      <w:rFonts w:hint="eastAsia" w:hAnsi="宋体"/>
                      <w:szCs w:val="21"/>
                    </w:rPr>
                    <w:t>颗粒物</w:t>
                  </w:r>
                </w:p>
              </w:tc>
              <w:tc>
                <w:tcPr>
                  <w:tcW w:w="935" w:type="dxa"/>
                  <w:vMerge w:val="restart"/>
                  <w:tcMar>
                    <w:top w:w="28" w:type="dxa"/>
                    <w:bottom w:w="28" w:type="dxa"/>
                  </w:tcMar>
                  <w:vAlign w:val="center"/>
                </w:tcPr>
                <w:p>
                  <w:pPr>
                    <w:jc w:val="center"/>
                    <w:rPr>
                      <w:szCs w:val="21"/>
                    </w:rPr>
                  </w:pPr>
                  <w:r>
                    <w:rPr>
                      <w:szCs w:val="21"/>
                    </w:rPr>
                    <w:t>34</w:t>
                  </w:r>
                </w:p>
              </w:tc>
              <w:tc>
                <w:tcPr>
                  <w:tcW w:w="1276" w:type="dxa"/>
                  <w:tcMar>
                    <w:top w:w="28" w:type="dxa"/>
                    <w:bottom w:w="28" w:type="dxa"/>
                  </w:tcMar>
                  <w:vAlign w:val="center"/>
                </w:tcPr>
                <w:p>
                  <w:pPr>
                    <w:jc w:val="center"/>
                    <w:rPr>
                      <w:szCs w:val="21"/>
                    </w:rPr>
                  </w:pPr>
                  <w:r>
                    <w:rPr>
                      <w:szCs w:val="21"/>
                    </w:rPr>
                    <w:t>0.255</w:t>
                  </w:r>
                </w:p>
              </w:tc>
              <w:tc>
                <w:tcPr>
                  <w:tcW w:w="1134" w:type="dxa"/>
                  <w:vMerge w:val="restart"/>
                  <w:tcMar>
                    <w:top w:w="28" w:type="dxa"/>
                    <w:bottom w:w="28" w:type="dxa"/>
                  </w:tcMar>
                  <w:vAlign w:val="center"/>
                </w:tcPr>
                <w:p>
                  <w:pPr>
                    <w:snapToGrid w:val="0"/>
                    <w:spacing w:line="340" w:lineRule="exact"/>
                    <w:jc w:val="center"/>
                    <w:rPr>
                      <w:snapToGrid w:val="0"/>
                      <w:szCs w:val="21"/>
                    </w:rPr>
                  </w:pPr>
                  <w:r>
                    <w:rPr>
                      <w:snapToGrid w:val="0"/>
                      <w:szCs w:val="21"/>
                    </w:rPr>
                    <w:t>18780</w:t>
                  </w:r>
                </w:p>
              </w:tc>
              <w:tc>
                <w:tcPr>
                  <w:tcW w:w="1134" w:type="dxa"/>
                  <w:tcMar>
                    <w:top w:w="28" w:type="dxa"/>
                    <w:bottom w:w="28" w:type="dxa"/>
                  </w:tcMar>
                  <w:vAlign w:val="center"/>
                </w:tcPr>
                <w:p>
                  <w:pPr>
                    <w:adjustRightInd w:val="0"/>
                    <w:snapToGrid w:val="0"/>
                    <w:spacing w:line="340" w:lineRule="exact"/>
                    <w:jc w:val="center"/>
                    <w:rPr>
                      <w:szCs w:val="21"/>
                    </w:rPr>
                  </w:pPr>
                  <w:r>
                    <w:rPr>
                      <w:szCs w:val="21"/>
                    </w:rPr>
                    <w:t>100</w:t>
                  </w:r>
                </w:p>
              </w:tc>
              <w:tc>
                <w:tcPr>
                  <w:tcW w:w="1559" w:type="dxa"/>
                  <w:tcMar>
                    <w:top w:w="28" w:type="dxa"/>
                    <w:bottom w:w="28" w:type="dxa"/>
                  </w:tcMar>
                  <w:vAlign w:val="center"/>
                </w:tcPr>
                <w:p>
                  <w:pPr>
                    <w:adjustRightInd w:val="0"/>
                    <w:snapToGrid w:val="0"/>
                    <w:spacing w:line="340" w:lineRule="exact"/>
                    <w:jc w:val="center"/>
                    <w:rPr>
                      <w:szCs w:val="21"/>
                    </w:rPr>
                  </w:pPr>
                  <w:r>
                    <w:rPr>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55" w:type="dxa"/>
                  <w:vMerge w:val="continue"/>
                  <w:tcMar>
                    <w:top w:w="28" w:type="dxa"/>
                    <w:left w:w="0" w:type="dxa"/>
                    <w:bottom w:w="28" w:type="dxa"/>
                    <w:right w:w="0" w:type="dxa"/>
                  </w:tcMar>
                  <w:vAlign w:val="center"/>
                </w:tcPr>
                <w:p>
                  <w:pPr>
                    <w:pStyle w:val="8"/>
                    <w:rPr>
                      <w:rFonts w:hAnsi="宋体"/>
                      <w:sz w:val="21"/>
                      <w:szCs w:val="21"/>
                      <w:lang w:val="en-US" w:eastAsia="zh-CN"/>
                    </w:rPr>
                  </w:pPr>
                </w:p>
              </w:tc>
              <w:tc>
                <w:tcPr>
                  <w:tcW w:w="1304" w:type="dxa"/>
                  <w:tcMar>
                    <w:top w:w="28" w:type="dxa"/>
                    <w:bottom w:w="28" w:type="dxa"/>
                  </w:tcMar>
                  <w:vAlign w:val="center"/>
                </w:tcPr>
                <w:p>
                  <w:pPr>
                    <w:adjustRightInd w:val="0"/>
                    <w:snapToGrid w:val="0"/>
                    <w:spacing w:line="340" w:lineRule="exact"/>
                    <w:jc w:val="center"/>
                    <w:rPr>
                      <w:rFonts w:hAnsi="宋体"/>
                      <w:szCs w:val="21"/>
                    </w:rPr>
                  </w:pPr>
                  <w:r>
                    <w:rPr>
                      <w:rFonts w:hint="eastAsia"/>
                      <w:szCs w:val="21"/>
                    </w:rPr>
                    <w:t>S</w:t>
                  </w:r>
                  <w:r>
                    <w:rPr>
                      <w:szCs w:val="21"/>
                    </w:rPr>
                    <w:t>O</w:t>
                  </w:r>
                  <w:r>
                    <w:rPr>
                      <w:szCs w:val="21"/>
                      <w:vertAlign w:val="subscript"/>
                    </w:rPr>
                    <w:t>2</w:t>
                  </w:r>
                </w:p>
              </w:tc>
              <w:tc>
                <w:tcPr>
                  <w:tcW w:w="935" w:type="dxa"/>
                  <w:vMerge w:val="continue"/>
                  <w:tcMar>
                    <w:top w:w="28" w:type="dxa"/>
                    <w:bottom w:w="28" w:type="dxa"/>
                  </w:tcMar>
                  <w:vAlign w:val="center"/>
                </w:tcPr>
                <w:p>
                  <w:pPr>
                    <w:jc w:val="center"/>
                    <w:rPr>
                      <w:szCs w:val="21"/>
                    </w:rPr>
                  </w:pPr>
                </w:p>
              </w:tc>
              <w:tc>
                <w:tcPr>
                  <w:tcW w:w="1276" w:type="dxa"/>
                  <w:tcMar>
                    <w:top w:w="28" w:type="dxa"/>
                    <w:bottom w:w="28" w:type="dxa"/>
                  </w:tcMar>
                  <w:vAlign w:val="center"/>
                </w:tcPr>
                <w:p>
                  <w:pPr>
                    <w:jc w:val="center"/>
                    <w:rPr>
                      <w:szCs w:val="21"/>
                    </w:rPr>
                  </w:pPr>
                  <w:r>
                    <w:rPr>
                      <w:szCs w:val="21"/>
                    </w:rPr>
                    <w:t>5.663</w:t>
                  </w:r>
                </w:p>
              </w:tc>
              <w:tc>
                <w:tcPr>
                  <w:tcW w:w="1134" w:type="dxa"/>
                  <w:vMerge w:val="continue"/>
                  <w:tcMar>
                    <w:top w:w="28" w:type="dxa"/>
                    <w:bottom w:w="28" w:type="dxa"/>
                  </w:tcMar>
                  <w:vAlign w:val="center"/>
                </w:tcPr>
                <w:p>
                  <w:pPr>
                    <w:snapToGrid w:val="0"/>
                    <w:spacing w:line="340" w:lineRule="exact"/>
                    <w:jc w:val="center"/>
                    <w:rPr>
                      <w:snapToGrid w:val="0"/>
                      <w:szCs w:val="21"/>
                    </w:rPr>
                  </w:pPr>
                </w:p>
              </w:tc>
              <w:tc>
                <w:tcPr>
                  <w:tcW w:w="1134" w:type="dxa"/>
                  <w:tcMar>
                    <w:top w:w="28" w:type="dxa"/>
                    <w:bottom w:w="28" w:type="dxa"/>
                  </w:tcMar>
                  <w:vAlign w:val="center"/>
                </w:tcPr>
                <w:p>
                  <w:pPr>
                    <w:adjustRightInd w:val="0"/>
                    <w:snapToGrid w:val="0"/>
                    <w:spacing w:line="340" w:lineRule="exact"/>
                    <w:jc w:val="center"/>
                    <w:rPr>
                      <w:szCs w:val="21"/>
                    </w:rPr>
                  </w:pPr>
                  <w:r>
                    <w:rPr>
                      <w:rFonts w:hint="eastAsia"/>
                      <w:szCs w:val="21"/>
                    </w:rPr>
                    <w:t>100</w:t>
                  </w:r>
                </w:p>
              </w:tc>
              <w:tc>
                <w:tcPr>
                  <w:tcW w:w="1559" w:type="dxa"/>
                  <w:tcMar>
                    <w:top w:w="28" w:type="dxa"/>
                    <w:bottom w:w="28" w:type="dxa"/>
                  </w:tcMar>
                  <w:vAlign w:val="center"/>
                </w:tcPr>
                <w:p>
                  <w:pPr>
                    <w:adjustRightInd w:val="0"/>
                    <w:snapToGrid w:val="0"/>
                    <w:spacing w:line="340" w:lineRule="exact"/>
                    <w:jc w:val="center"/>
                    <w:rPr>
                      <w:szCs w:val="21"/>
                    </w:rPr>
                  </w:pPr>
                  <w:r>
                    <w:rPr>
                      <w:rFonts w:hint="eastAsia"/>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55" w:type="dxa"/>
                  <w:vMerge w:val="continue"/>
                  <w:tcMar>
                    <w:top w:w="28" w:type="dxa"/>
                    <w:left w:w="0" w:type="dxa"/>
                    <w:bottom w:w="28" w:type="dxa"/>
                    <w:right w:w="0" w:type="dxa"/>
                  </w:tcMar>
                  <w:vAlign w:val="center"/>
                </w:tcPr>
                <w:p>
                  <w:pPr>
                    <w:pStyle w:val="8"/>
                    <w:rPr>
                      <w:rFonts w:hAnsi="宋体"/>
                      <w:sz w:val="21"/>
                      <w:szCs w:val="21"/>
                      <w:lang w:val="en-US" w:eastAsia="zh-CN"/>
                    </w:rPr>
                  </w:pPr>
                </w:p>
              </w:tc>
              <w:tc>
                <w:tcPr>
                  <w:tcW w:w="1304" w:type="dxa"/>
                  <w:tcMar>
                    <w:top w:w="28" w:type="dxa"/>
                    <w:bottom w:w="28" w:type="dxa"/>
                  </w:tcMar>
                  <w:vAlign w:val="center"/>
                </w:tcPr>
                <w:p>
                  <w:pPr>
                    <w:adjustRightInd w:val="0"/>
                    <w:snapToGrid w:val="0"/>
                    <w:spacing w:line="340" w:lineRule="exact"/>
                    <w:jc w:val="center"/>
                    <w:rPr>
                      <w:rFonts w:hAnsi="宋体"/>
                      <w:szCs w:val="21"/>
                    </w:rPr>
                  </w:pPr>
                  <w:r>
                    <w:rPr>
                      <w:rFonts w:hint="eastAsia"/>
                      <w:szCs w:val="21"/>
                    </w:rPr>
                    <w:t>N</w:t>
                  </w:r>
                  <w:r>
                    <w:rPr>
                      <w:szCs w:val="21"/>
                    </w:rPr>
                    <w:t>Ox</w:t>
                  </w:r>
                </w:p>
              </w:tc>
              <w:tc>
                <w:tcPr>
                  <w:tcW w:w="935" w:type="dxa"/>
                  <w:vMerge w:val="continue"/>
                  <w:tcMar>
                    <w:top w:w="28" w:type="dxa"/>
                    <w:bottom w:w="28" w:type="dxa"/>
                  </w:tcMar>
                  <w:vAlign w:val="center"/>
                </w:tcPr>
                <w:p>
                  <w:pPr>
                    <w:jc w:val="center"/>
                    <w:rPr>
                      <w:szCs w:val="21"/>
                    </w:rPr>
                  </w:pPr>
                </w:p>
              </w:tc>
              <w:tc>
                <w:tcPr>
                  <w:tcW w:w="1276" w:type="dxa"/>
                  <w:tcMar>
                    <w:top w:w="28" w:type="dxa"/>
                    <w:bottom w:w="28" w:type="dxa"/>
                  </w:tcMar>
                  <w:vAlign w:val="center"/>
                </w:tcPr>
                <w:p>
                  <w:pPr>
                    <w:jc w:val="center"/>
                    <w:rPr>
                      <w:szCs w:val="21"/>
                    </w:rPr>
                  </w:pPr>
                  <w:r>
                    <w:rPr>
                      <w:rFonts w:hint="eastAsia"/>
                      <w:szCs w:val="21"/>
                    </w:rPr>
                    <w:t>0.724</w:t>
                  </w:r>
                </w:p>
              </w:tc>
              <w:tc>
                <w:tcPr>
                  <w:tcW w:w="1134" w:type="dxa"/>
                  <w:vMerge w:val="continue"/>
                  <w:tcMar>
                    <w:top w:w="28" w:type="dxa"/>
                    <w:bottom w:w="28" w:type="dxa"/>
                  </w:tcMar>
                  <w:vAlign w:val="center"/>
                </w:tcPr>
                <w:p>
                  <w:pPr>
                    <w:snapToGrid w:val="0"/>
                    <w:spacing w:line="340" w:lineRule="exact"/>
                    <w:jc w:val="center"/>
                    <w:rPr>
                      <w:snapToGrid w:val="0"/>
                      <w:szCs w:val="21"/>
                    </w:rPr>
                  </w:pPr>
                </w:p>
              </w:tc>
              <w:tc>
                <w:tcPr>
                  <w:tcW w:w="1134" w:type="dxa"/>
                  <w:tcMar>
                    <w:top w:w="28" w:type="dxa"/>
                    <w:bottom w:w="28" w:type="dxa"/>
                  </w:tcMar>
                  <w:vAlign w:val="center"/>
                </w:tcPr>
                <w:p>
                  <w:pPr>
                    <w:adjustRightInd w:val="0"/>
                    <w:snapToGrid w:val="0"/>
                    <w:spacing w:line="340" w:lineRule="exact"/>
                    <w:jc w:val="center"/>
                    <w:rPr>
                      <w:szCs w:val="21"/>
                    </w:rPr>
                  </w:pPr>
                  <w:r>
                    <w:rPr>
                      <w:rFonts w:hint="eastAsia"/>
                      <w:szCs w:val="21"/>
                    </w:rPr>
                    <w:t>100</w:t>
                  </w:r>
                </w:p>
              </w:tc>
              <w:tc>
                <w:tcPr>
                  <w:tcW w:w="1559" w:type="dxa"/>
                  <w:tcMar>
                    <w:top w:w="28" w:type="dxa"/>
                    <w:bottom w:w="28" w:type="dxa"/>
                  </w:tcMar>
                  <w:vAlign w:val="center"/>
                </w:tcPr>
                <w:p>
                  <w:pPr>
                    <w:adjustRightInd w:val="0"/>
                    <w:snapToGrid w:val="0"/>
                    <w:spacing w:line="340" w:lineRule="exact"/>
                    <w:jc w:val="center"/>
                    <w:rPr>
                      <w:szCs w:val="21"/>
                    </w:rPr>
                  </w:pPr>
                  <w:r>
                    <w:rPr>
                      <w:rFonts w:hint="eastAsia"/>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55" w:type="dxa"/>
                  <w:vMerge w:val="restart"/>
                  <w:tcMar>
                    <w:top w:w="28" w:type="dxa"/>
                    <w:left w:w="0" w:type="dxa"/>
                    <w:bottom w:w="28" w:type="dxa"/>
                    <w:right w:w="0" w:type="dxa"/>
                  </w:tcMar>
                  <w:vAlign w:val="center"/>
                </w:tcPr>
                <w:p>
                  <w:pPr>
                    <w:pStyle w:val="8"/>
                    <w:rPr>
                      <w:sz w:val="21"/>
                      <w:szCs w:val="21"/>
                      <w:lang w:eastAsia="zh-CN"/>
                    </w:rPr>
                  </w:pPr>
                  <w:r>
                    <w:rPr>
                      <w:sz w:val="21"/>
                      <w:szCs w:val="21"/>
                    </w:rPr>
                    <w:t>排气筒</w:t>
                  </w:r>
                  <w:r>
                    <w:rPr>
                      <w:rFonts w:hint="eastAsia"/>
                      <w:sz w:val="21"/>
                      <w:szCs w:val="21"/>
                      <w:lang w:eastAsia="zh-CN"/>
                    </w:rPr>
                    <w:t>P2</w:t>
                  </w:r>
                </w:p>
                <w:p>
                  <w:pPr>
                    <w:pStyle w:val="8"/>
                    <w:rPr>
                      <w:rFonts w:hAnsi="宋体"/>
                      <w:sz w:val="21"/>
                      <w:szCs w:val="21"/>
                      <w:lang w:val="en-US" w:eastAsia="zh-CN"/>
                    </w:rPr>
                  </w:pPr>
                  <w:r>
                    <w:rPr>
                      <w:rFonts w:hint="eastAsia"/>
                      <w:sz w:val="21"/>
                      <w:szCs w:val="21"/>
                      <w:lang w:eastAsia="zh-CN"/>
                    </w:rPr>
                    <w:t>（</w:t>
                  </w:r>
                  <w:r>
                    <w:rPr>
                      <w:rFonts w:hint="eastAsia"/>
                      <w:sz w:val="21"/>
                      <w:szCs w:val="21"/>
                    </w:rPr>
                    <w:t>1套</w:t>
                  </w:r>
                  <w:r>
                    <w:rPr>
                      <w:sz w:val="21"/>
                      <w:szCs w:val="21"/>
                    </w:rPr>
                    <w:t>成纤集棉系统</w:t>
                  </w:r>
                  <w:r>
                    <w:rPr>
                      <w:rFonts w:hint="eastAsia"/>
                      <w:sz w:val="21"/>
                      <w:szCs w:val="21"/>
                      <w:lang w:eastAsia="zh-CN"/>
                    </w:rPr>
                    <w:t>、</w:t>
                  </w:r>
                  <w:r>
                    <w:rPr>
                      <w:rFonts w:hint="eastAsia"/>
                      <w:sz w:val="21"/>
                      <w:szCs w:val="21"/>
                    </w:rPr>
                    <w:t>2套</w:t>
                  </w:r>
                  <w:r>
                    <w:rPr>
                      <w:sz w:val="21"/>
                      <w:szCs w:val="21"/>
                    </w:rPr>
                    <w:t>固化炉</w:t>
                  </w:r>
                  <w:r>
                    <w:rPr>
                      <w:rFonts w:hint="eastAsia"/>
                      <w:sz w:val="21"/>
                      <w:szCs w:val="21"/>
                      <w:lang w:eastAsia="zh-CN"/>
                    </w:rPr>
                    <w:t>和2套</w:t>
                  </w:r>
                  <w:r>
                    <w:rPr>
                      <w:sz w:val="21"/>
                      <w:szCs w:val="21"/>
                      <w:lang w:eastAsia="zh-CN"/>
                    </w:rPr>
                    <w:t>贴箔废气</w:t>
                  </w:r>
                  <w:r>
                    <w:rPr>
                      <w:rFonts w:hint="eastAsia"/>
                      <w:sz w:val="21"/>
                      <w:szCs w:val="21"/>
                      <w:lang w:eastAsia="zh-CN"/>
                    </w:rPr>
                    <w:t>）</w:t>
                  </w:r>
                </w:p>
              </w:tc>
              <w:tc>
                <w:tcPr>
                  <w:tcW w:w="1304" w:type="dxa"/>
                  <w:tcMar>
                    <w:top w:w="28" w:type="dxa"/>
                    <w:bottom w:w="28" w:type="dxa"/>
                  </w:tcMar>
                  <w:vAlign w:val="center"/>
                </w:tcPr>
                <w:p>
                  <w:pPr>
                    <w:adjustRightInd w:val="0"/>
                    <w:snapToGrid w:val="0"/>
                    <w:spacing w:line="340" w:lineRule="exact"/>
                    <w:jc w:val="center"/>
                    <w:rPr>
                      <w:szCs w:val="21"/>
                    </w:rPr>
                  </w:pPr>
                  <w:r>
                    <w:rPr>
                      <w:rFonts w:hint="eastAsia" w:hAnsi="宋体"/>
                      <w:szCs w:val="21"/>
                    </w:rPr>
                    <w:t>颗粒物</w:t>
                  </w:r>
                </w:p>
              </w:tc>
              <w:tc>
                <w:tcPr>
                  <w:tcW w:w="935" w:type="dxa"/>
                  <w:vMerge w:val="restart"/>
                  <w:tcMar>
                    <w:top w:w="28" w:type="dxa"/>
                    <w:bottom w:w="28" w:type="dxa"/>
                  </w:tcMar>
                  <w:vAlign w:val="center"/>
                </w:tcPr>
                <w:p>
                  <w:pPr>
                    <w:jc w:val="center"/>
                    <w:rPr>
                      <w:szCs w:val="21"/>
                    </w:rPr>
                  </w:pPr>
                  <w:r>
                    <w:rPr>
                      <w:rFonts w:hint="eastAsia"/>
                      <w:szCs w:val="21"/>
                    </w:rPr>
                    <w:t>18</w:t>
                  </w:r>
                </w:p>
              </w:tc>
              <w:tc>
                <w:tcPr>
                  <w:tcW w:w="1276" w:type="dxa"/>
                  <w:tcMar>
                    <w:top w:w="28" w:type="dxa"/>
                    <w:bottom w:w="28" w:type="dxa"/>
                  </w:tcMar>
                  <w:vAlign w:val="center"/>
                </w:tcPr>
                <w:p>
                  <w:pPr>
                    <w:jc w:val="center"/>
                    <w:rPr>
                      <w:szCs w:val="21"/>
                    </w:rPr>
                  </w:pPr>
                  <w:r>
                    <w:rPr>
                      <w:szCs w:val="21"/>
                    </w:rPr>
                    <w:t>1.555</w:t>
                  </w:r>
                </w:p>
              </w:tc>
              <w:tc>
                <w:tcPr>
                  <w:tcW w:w="1134" w:type="dxa"/>
                  <w:vMerge w:val="restart"/>
                  <w:tcMar>
                    <w:top w:w="28" w:type="dxa"/>
                    <w:bottom w:w="28" w:type="dxa"/>
                  </w:tcMar>
                  <w:vAlign w:val="center"/>
                </w:tcPr>
                <w:p>
                  <w:pPr>
                    <w:snapToGrid w:val="0"/>
                    <w:spacing w:line="340" w:lineRule="exact"/>
                    <w:jc w:val="center"/>
                    <w:rPr>
                      <w:snapToGrid w:val="0"/>
                      <w:szCs w:val="21"/>
                    </w:rPr>
                  </w:pPr>
                  <w:r>
                    <w:rPr>
                      <w:rFonts w:hint="eastAsia"/>
                      <w:snapToGrid w:val="0"/>
                      <w:szCs w:val="21"/>
                    </w:rPr>
                    <w:t>4</w:t>
                  </w:r>
                  <w:r>
                    <w:rPr>
                      <w:snapToGrid w:val="0"/>
                      <w:szCs w:val="21"/>
                    </w:rPr>
                    <w:t>3000</w:t>
                  </w:r>
                </w:p>
              </w:tc>
              <w:tc>
                <w:tcPr>
                  <w:tcW w:w="1134" w:type="dxa"/>
                  <w:tcMar>
                    <w:top w:w="28" w:type="dxa"/>
                    <w:bottom w:w="28" w:type="dxa"/>
                  </w:tcMar>
                  <w:vAlign w:val="center"/>
                </w:tcPr>
                <w:p>
                  <w:pPr>
                    <w:adjustRightInd w:val="0"/>
                    <w:snapToGrid w:val="0"/>
                    <w:spacing w:line="340" w:lineRule="exact"/>
                    <w:jc w:val="center"/>
                    <w:rPr>
                      <w:szCs w:val="21"/>
                    </w:rPr>
                  </w:pPr>
                  <w:r>
                    <w:rPr>
                      <w:rFonts w:hint="eastAsia"/>
                      <w:szCs w:val="21"/>
                    </w:rPr>
                    <w:t>80</w:t>
                  </w:r>
                </w:p>
              </w:tc>
              <w:tc>
                <w:tcPr>
                  <w:tcW w:w="1559" w:type="dxa"/>
                  <w:tcMar>
                    <w:top w:w="28" w:type="dxa"/>
                    <w:bottom w:w="28" w:type="dxa"/>
                  </w:tcMar>
                  <w:vAlign w:val="center"/>
                </w:tcPr>
                <w:p>
                  <w:pPr>
                    <w:adjustRightInd w:val="0"/>
                    <w:snapToGrid w:val="0"/>
                    <w:spacing w:line="340" w:lineRule="exact"/>
                    <w:jc w:val="center"/>
                    <w:rPr>
                      <w:szCs w:val="21"/>
                    </w:rPr>
                  </w:pPr>
                  <w:r>
                    <w:rPr>
                      <w:rFonts w:hint="eastAsia"/>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55" w:type="dxa"/>
                  <w:vMerge w:val="continue"/>
                  <w:tcMar>
                    <w:top w:w="28" w:type="dxa"/>
                    <w:bottom w:w="28" w:type="dxa"/>
                  </w:tcMar>
                  <w:vAlign w:val="center"/>
                </w:tcPr>
                <w:p>
                  <w:pPr>
                    <w:pStyle w:val="8"/>
                    <w:rPr>
                      <w:rFonts w:hAnsi="宋体"/>
                      <w:sz w:val="21"/>
                      <w:szCs w:val="21"/>
                      <w:lang w:val="en-US" w:eastAsia="zh-CN"/>
                    </w:rPr>
                  </w:pPr>
                </w:p>
              </w:tc>
              <w:tc>
                <w:tcPr>
                  <w:tcW w:w="1304" w:type="dxa"/>
                  <w:tcMar>
                    <w:top w:w="28" w:type="dxa"/>
                    <w:bottom w:w="28" w:type="dxa"/>
                  </w:tcMar>
                  <w:vAlign w:val="center"/>
                </w:tcPr>
                <w:p>
                  <w:pPr>
                    <w:adjustRightInd w:val="0"/>
                    <w:snapToGrid w:val="0"/>
                    <w:spacing w:line="340" w:lineRule="exact"/>
                    <w:jc w:val="center"/>
                    <w:rPr>
                      <w:szCs w:val="21"/>
                    </w:rPr>
                  </w:pPr>
                  <w:r>
                    <w:rPr>
                      <w:rFonts w:hint="eastAsia"/>
                      <w:szCs w:val="21"/>
                    </w:rPr>
                    <w:t>S</w:t>
                  </w:r>
                  <w:r>
                    <w:rPr>
                      <w:szCs w:val="21"/>
                    </w:rPr>
                    <w:t>O</w:t>
                  </w:r>
                  <w:r>
                    <w:rPr>
                      <w:szCs w:val="21"/>
                      <w:vertAlign w:val="subscript"/>
                    </w:rPr>
                    <w:t>2</w:t>
                  </w:r>
                </w:p>
              </w:tc>
              <w:tc>
                <w:tcPr>
                  <w:tcW w:w="935" w:type="dxa"/>
                  <w:vMerge w:val="continue"/>
                  <w:tcMar>
                    <w:top w:w="28" w:type="dxa"/>
                    <w:bottom w:w="28" w:type="dxa"/>
                  </w:tcMar>
                  <w:vAlign w:val="center"/>
                </w:tcPr>
                <w:p>
                  <w:pPr>
                    <w:jc w:val="center"/>
                    <w:rPr>
                      <w:szCs w:val="21"/>
                    </w:rPr>
                  </w:pPr>
                </w:p>
              </w:tc>
              <w:tc>
                <w:tcPr>
                  <w:tcW w:w="1276" w:type="dxa"/>
                  <w:tcMar>
                    <w:top w:w="28" w:type="dxa"/>
                    <w:bottom w:w="28" w:type="dxa"/>
                  </w:tcMar>
                  <w:vAlign w:val="center"/>
                </w:tcPr>
                <w:p>
                  <w:pPr>
                    <w:jc w:val="center"/>
                    <w:rPr>
                      <w:szCs w:val="21"/>
                    </w:rPr>
                  </w:pPr>
                  <w:r>
                    <w:rPr>
                      <w:rFonts w:hint="eastAsia"/>
                      <w:szCs w:val="21"/>
                    </w:rPr>
                    <w:t>1.6</w:t>
                  </w:r>
                  <w:r>
                    <w:rPr>
                      <w:szCs w:val="21"/>
                    </w:rPr>
                    <w:t>88</w:t>
                  </w:r>
                </w:p>
              </w:tc>
              <w:tc>
                <w:tcPr>
                  <w:tcW w:w="1134" w:type="dxa"/>
                  <w:vMerge w:val="continue"/>
                  <w:tcMar>
                    <w:top w:w="28" w:type="dxa"/>
                    <w:bottom w:w="28" w:type="dxa"/>
                  </w:tcMar>
                  <w:vAlign w:val="center"/>
                </w:tcPr>
                <w:p>
                  <w:pPr>
                    <w:snapToGrid w:val="0"/>
                    <w:spacing w:line="340" w:lineRule="exact"/>
                    <w:jc w:val="center"/>
                    <w:rPr>
                      <w:snapToGrid w:val="0"/>
                      <w:szCs w:val="21"/>
                    </w:rPr>
                  </w:pPr>
                </w:p>
              </w:tc>
              <w:tc>
                <w:tcPr>
                  <w:tcW w:w="1134" w:type="dxa"/>
                  <w:tcMar>
                    <w:top w:w="28" w:type="dxa"/>
                    <w:bottom w:w="28" w:type="dxa"/>
                  </w:tcMar>
                </w:tcPr>
                <w:p>
                  <w:pPr>
                    <w:adjustRightInd w:val="0"/>
                    <w:snapToGrid w:val="0"/>
                    <w:spacing w:line="340" w:lineRule="exact"/>
                    <w:jc w:val="center"/>
                    <w:rPr>
                      <w:szCs w:val="21"/>
                    </w:rPr>
                  </w:pPr>
                  <w:r>
                    <w:rPr>
                      <w:rFonts w:hint="eastAsia"/>
                      <w:szCs w:val="21"/>
                    </w:rPr>
                    <w:t>80</w:t>
                  </w:r>
                </w:p>
              </w:tc>
              <w:tc>
                <w:tcPr>
                  <w:tcW w:w="1559" w:type="dxa"/>
                  <w:tcMar>
                    <w:top w:w="28" w:type="dxa"/>
                    <w:bottom w:w="28" w:type="dxa"/>
                  </w:tcMar>
                </w:tcPr>
                <w:p>
                  <w:pPr>
                    <w:adjustRightInd w:val="0"/>
                    <w:snapToGrid w:val="0"/>
                    <w:spacing w:line="340" w:lineRule="exact"/>
                    <w:jc w:val="center"/>
                    <w:rPr>
                      <w:szCs w:val="21"/>
                    </w:rPr>
                  </w:pPr>
                  <w:r>
                    <w:rPr>
                      <w:rFonts w:hint="eastAsia"/>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55" w:type="dxa"/>
                  <w:vMerge w:val="continue"/>
                  <w:tcMar>
                    <w:top w:w="28" w:type="dxa"/>
                    <w:bottom w:w="28" w:type="dxa"/>
                  </w:tcMar>
                  <w:vAlign w:val="center"/>
                </w:tcPr>
                <w:p>
                  <w:pPr>
                    <w:pStyle w:val="8"/>
                    <w:rPr>
                      <w:rFonts w:hAnsi="宋体"/>
                      <w:sz w:val="21"/>
                      <w:szCs w:val="21"/>
                      <w:lang w:val="en-US" w:eastAsia="zh-CN"/>
                    </w:rPr>
                  </w:pPr>
                </w:p>
              </w:tc>
              <w:tc>
                <w:tcPr>
                  <w:tcW w:w="1304" w:type="dxa"/>
                  <w:tcMar>
                    <w:top w:w="28" w:type="dxa"/>
                    <w:bottom w:w="28" w:type="dxa"/>
                  </w:tcMar>
                  <w:vAlign w:val="center"/>
                </w:tcPr>
                <w:p>
                  <w:pPr>
                    <w:adjustRightInd w:val="0"/>
                    <w:snapToGrid w:val="0"/>
                    <w:spacing w:line="340" w:lineRule="exact"/>
                    <w:jc w:val="center"/>
                    <w:rPr>
                      <w:szCs w:val="21"/>
                    </w:rPr>
                  </w:pPr>
                  <w:r>
                    <w:rPr>
                      <w:rFonts w:hint="eastAsia"/>
                      <w:szCs w:val="21"/>
                    </w:rPr>
                    <w:t>N</w:t>
                  </w:r>
                  <w:r>
                    <w:rPr>
                      <w:szCs w:val="21"/>
                    </w:rPr>
                    <w:t>Ox</w:t>
                  </w:r>
                </w:p>
              </w:tc>
              <w:tc>
                <w:tcPr>
                  <w:tcW w:w="935" w:type="dxa"/>
                  <w:vMerge w:val="continue"/>
                  <w:tcMar>
                    <w:top w:w="28" w:type="dxa"/>
                    <w:bottom w:w="28" w:type="dxa"/>
                  </w:tcMar>
                  <w:vAlign w:val="center"/>
                </w:tcPr>
                <w:p>
                  <w:pPr>
                    <w:jc w:val="center"/>
                    <w:rPr>
                      <w:szCs w:val="21"/>
                    </w:rPr>
                  </w:pPr>
                </w:p>
              </w:tc>
              <w:tc>
                <w:tcPr>
                  <w:tcW w:w="1276" w:type="dxa"/>
                  <w:tcMar>
                    <w:top w:w="28" w:type="dxa"/>
                    <w:bottom w:w="28" w:type="dxa"/>
                  </w:tcMar>
                  <w:vAlign w:val="center"/>
                </w:tcPr>
                <w:p>
                  <w:pPr>
                    <w:jc w:val="center"/>
                    <w:rPr>
                      <w:szCs w:val="21"/>
                    </w:rPr>
                  </w:pPr>
                  <w:r>
                    <w:rPr>
                      <w:rFonts w:hint="eastAsia"/>
                      <w:szCs w:val="21"/>
                    </w:rPr>
                    <w:t>0.</w:t>
                  </w:r>
                  <w:r>
                    <w:rPr>
                      <w:szCs w:val="21"/>
                    </w:rPr>
                    <w:t>88</w:t>
                  </w:r>
                  <w:r>
                    <w:rPr>
                      <w:rFonts w:hint="eastAsia"/>
                      <w:szCs w:val="21"/>
                    </w:rPr>
                    <w:t>2</w:t>
                  </w:r>
                </w:p>
              </w:tc>
              <w:tc>
                <w:tcPr>
                  <w:tcW w:w="1134" w:type="dxa"/>
                  <w:vMerge w:val="continue"/>
                  <w:tcMar>
                    <w:top w:w="28" w:type="dxa"/>
                    <w:bottom w:w="28" w:type="dxa"/>
                  </w:tcMar>
                  <w:vAlign w:val="center"/>
                </w:tcPr>
                <w:p>
                  <w:pPr>
                    <w:snapToGrid w:val="0"/>
                    <w:spacing w:line="340" w:lineRule="exact"/>
                    <w:jc w:val="center"/>
                    <w:rPr>
                      <w:snapToGrid w:val="0"/>
                      <w:szCs w:val="21"/>
                    </w:rPr>
                  </w:pPr>
                </w:p>
              </w:tc>
              <w:tc>
                <w:tcPr>
                  <w:tcW w:w="1134" w:type="dxa"/>
                  <w:tcMar>
                    <w:top w:w="28" w:type="dxa"/>
                    <w:bottom w:w="28" w:type="dxa"/>
                  </w:tcMar>
                </w:tcPr>
                <w:p>
                  <w:pPr>
                    <w:adjustRightInd w:val="0"/>
                    <w:snapToGrid w:val="0"/>
                    <w:spacing w:line="340" w:lineRule="exact"/>
                    <w:jc w:val="center"/>
                    <w:rPr>
                      <w:szCs w:val="21"/>
                    </w:rPr>
                  </w:pPr>
                  <w:r>
                    <w:rPr>
                      <w:rFonts w:hint="eastAsia"/>
                      <w:szCs w:val="21"/>
                    </w:rPr>
                    <w:t>80</w:t>
                  </w:r>
                </w:p>
              </w:tc>
              <w:tc>
                <w:tcPr>
                  <w:tcW w:w="1559" w:type="dxa"/>
                  <w:tcMar>
                    <w:top w:w="28" w:type="dxa"/>
                    <w:bottom w:w="28" w:type="dxa"/>
                  </w:tcMar>
                </w:tcPr>
                <w:p>
                  <w:pPr>
                    <w:adjustRightInd w:val="0"/>
                    <w:snapToGrid w:val="0"/>
                    <w:spacing w:line="340" w:lineRule="exact"/>
                    <w:jc w:val="center"/>
                    <w:rPr>
                      <w:szCs w:val="21"/>
                    </w:rPr>
                  </w:pPr>
                  <w:r>
                    <w:rPr>
                      <w:rFonts w:hint="eastAsia"/>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55" w:type="dxa"/>
                  <w:vMerge w:val="continue"/>
                  <w:tcMar>
                    <w:top w:w="28" w:type="dxa"/>
                    <w:bottom w:w="28" w:type="dxa"/>
                  </w:tcMar>
                  <w:vAlign w:val="center"/>
                </w:tcPr>
                <w:p>
                  <w:pPr>
                    <w:pStyle w:val="8"/>
                    <w:rPr>
                      <w:rFonts w:hAnsi="宋体"/>
                      <w:sz w:val="21"/>
                      <w:szCs w:val="21"/>
                      <w:lang w:val="en-US" w:eastAsia="zh-CN"/>
                    </w:rPr>
                  </w:pPr>
                </w:p>
              </w:tc>
              <w:tc>
                <w:tcPr>
                  <w:tcW w:w="1304" w:type="dxa"/>
                  <w:tcMar>
                    <w:top w:w="28" w:type="dxa"/>
                    <w:bottom w:w="28" w:type="dxa"/>
                  </w:tcMar>
                  <w:vAlign w:val="center"/>
                </w:tcPr>
                <w:p>
                  <w:pPr>
                    <w:adjustRightInd w:val="0"/>
                    <w:snapToGrid w:val="0"/>
                    <w:spacing w:line="340" w:lineRule="exact"/>
                    <w:jc w:val="center"/>
                    <w:rPr>
                      <w:szCs w:val="21"/>
                    </w:rPr>
                  </w:pPr>
                  <w:r>
                    <w:rPr>
                      <w:rFonts w:hint="eastAsia"/>
                      <w:szCs w:val="21"/>
                    </w:rPr>
                    <w:t>酚类</w:t>
                  </w:r>
                </w:p>
              </w:tc>
              <w:tc>
                <w:tcPr>
                  <w:tcW w:w="935" w:type="dxa"/>
                  <w:vMerge w:val="continue"/>
                  <w:tcMar>
                    <w:top w:w="28" w:type="dxa"/>
                    <w:bottom w:w="28" w:type="dxa"/>
                  </w:tcMar>
                  <w:vAlign w:val="center"/>
                </w:tcPr>
                <w:p>
                  <w:pPr>
                    <w:jc w:val="center"/>
                    <w:rPr>
                      <w:szCs w:val="21"/>
                    </w:rPr>
                  </w:pPr>
                </w:p>
              </w:tc>
              <w:tc>
                <w:tcPr>
                  <w:tcW w:w="1276" w:type="dxa"/>
                  <w:tcMar>
                    <w:top w:w="28" w:type="dxa"/>
                    <w:bottom w:w="28" w:type="dxa"/>
                  </w:tcMar>
                  <w:vAlign w:val="center"/>
                </w:tcPr>
                <w:p>
                  <w:pPr>
                    <w:jc w:val="center"/>
                    <w:rPr>
                      <w:szCs w:val="21"/>
                    </w:rPr>
                  </w:pPr>
                  <w:r>
                    <w:rPr>
                      <w:rFonts w:hint="eastAsia"/>
                      <w:szCs w:val="21"/>
                    </w:rPr>
                    <w:t>0.072</w:t>
                  </w:r>
                </w:p>
              </w:tc>
              <w:tc>
                <w:tcPr>
                  <w:tcW w:w="1134" w:type="dxa"/>
                  <w:vMerge w:val="continue"/>
                  <w:tcMar>
                    <w:top w:w="28" w:type="dxa"/>
                    <w:bottom w:w="28" w:type="dxa"/>
                  </w:tcMar>
                  <w:vAlign w:val="center"/>
                </w:tcPr>
                <w:p>
                  <w:pPr>
                    <w:snapToGrid w:val="0"/>
                    <w:spacing w:line="340" w:lineRule="exact"/>
                    <w:jc w:val="center"/>
                    <w:rPr>
                      <w:snapToGrid w:val="0"/>
                      <w:szCs w:val="21"/>
                    </w:rPr>
                  </w:pPr>
                </w:p>
              </w:tc>
              <w:tc>
                <w:tcPr>
                  <w:tcW w:w="1134" w:type="dxa"/>
                  <w:tcMar>
                    <w:top w:w="28" w:type="dxa"/>
                    <w:bottom w:w="28" w:type="dxa"/>
                  </w:tcMar>
                </w:tcPr>
                <w:p>
                  <w:pPr>
                    <w:adjustRightInd w:val="0"/>
                    <w:snapToGrid w:val="0"/>
                    <w:spacing w:line="340" w:lineRule="exact"/>
                    <w:jc w:val="center"/>
                    <w:rPr>
                      <w:szCs w:val="21"/>
                    </w:rPr>
                  </w:pPr>
                  <w:r>
                    <w:rPr>
                      <w:rFonts w:hint="eastAsia"/>
                      <w:szCs w:val="21"/>
                    </w:rPr>
                    <w:t>80</w:t>
                  </w:r>
                </w:p>
              </w:tc>
              <w:tc>
                <w:tcPr>
                  <w:tcW w:w="1559" w:type="dxa"/>
                  <w:tcMar>
                    <w:top w:w="28" w:type="dxa"/>
                    <w:bottom w:w="28" w:type="dxa"/>
                  </w:tcMar>
                </w:tcPr>
                <w:p>
                  <w:pPr>
                    <w:adjustRightInd w:val="0"/>
                    <w:snapToGrid w:val="0"/>
                    <w:spacing w:line="340" w:lineRule="exact"/>
                    <w:jc w:val="center"/>
                    <w:rPr>
                      <w:szCs w:val="21"/>
                    </w:rPr>
                  </w:pPr>
                  <w:r>
                    <w:rPr>
                      <w:rFonts w:hint="eastAsia"/>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55" w:type="dxa"/>
                  <w:vMerge w:val="continue"/>
                  <w:tcMar>
                    <w:top w:w="28" w:type="dxa"/>
                    <w:bottom w:w="28" w:type="dxa"/>
                  </w:tcMar>
                  <w:vAlign w:val="center"/>
                </w:tcPr>
                <w:p>
                  <w:pPr>
                    <w:pStyle w:val="8"/>
                    <w:rPr>
                      <w:rFonts w:hAnsi="宋体"/>
                      <w:sz w:val="21"/>
                      <w:szCs w:val="21"/>
                      <w:lang w:val="en-US" w:eastAsia="zh-CN"/>
                    </w:rPr>
                  </w:pPr>
                </w:p>
              </w:tc>
              <w:tc>
                <w:tcPr>
                  <w:tcW w:w="1304" w:type="dxa"/>
                  <w:tcMar>
                    <w:top w:w="28" w:type="dxa"/>
                    <w:bottom w:w="28" w:type="dxa"/>
                  </w:tcMar>
                  <w:vAlign w:val="center"/>
                </w:tcPr>
                <w:p>
                  <w:pPr>
                    <w:adjustRightInd w:val="0"/>
                    <w:snapToGrid w:val="0"/>
                    <w:spacing w:line="340" w:lineRule="exact"/>
                    <w:jc w:val="center"/>
                    <w:rPr>
                      <w:szCs w:val="21"/>
                    </w:rPr>
                  </w:pPr>
                  <w:r>
                    <w:rPr>
                      <w:rFonts w:hint="eastAsia"/>
                      <w:szCs w:val="21"/>
                    </w:rPr>
                    <w:t>甲醛</w:t>
                  </w:r>
                </w:p>
              </w:tc>
              <w:tc>
                <w:tcPr>
                  <w:tcW w:w="935" w:type="dxa"/>
                  <w:vMerge w:val="continue"/>
                  <w:tcMar>
                    <w:top w:w="28" w:type="dxa"/>
                    <w:bottom w:w="28" w:type="dxa"/>
                  </w:tcMar>
                  <w:vAlign w:val="center"/>
                </w:tcPr>
                <w:p>
                  <w:pPr>
                    <w:jc w:val="center"/>
                    <w:rPr>
                      <w:szCs w:val="21"/>
                    </w:rPr>
                  </w:pPr>
                </w:p>
              </w:tc>
              <w:tc>
                <w:tcPr>
                  <w:tcW w:w="1276" w:type="dxa"/>
                  <w:tcMar>
                    <w:top w:w="28" w:type="dxa"/>
                    <w:bottom w:w="28" w:type="dxa"/>
                  </w:tcMar>
                  <w:vAlign w:val="center"/>
                </w:tcPr>
                <w:p>
                  <w:pPr>
                    <w:jc w:val="center"/>
                    <w:rPr>
                      <w:szCs w:val="21"/>
                    </w:rPr>
                  </w:pPr>
                  <w:r>
                    <w:rPr>
                      <w:rFonts w:hint="eastAsia"/>
                      <w:szCs w:val="21"/>
                    </w:rPr>
                    <w:t>0.043</w:t>
                  </w:r>
                </w:p>
              </w:tc>
              <w:tc>
                <w:tcPr>
                  <w:tcW w:w="1134" w:type="dxa"/>
                  <w:vMerge w:val="continue"/>
                  <w:tcMar>
                    <w:top w:w="28" w:type="dxa"/>
                    <w:bottom w:w="28" w:type="dxa"/>
                  </w:tcMar>
                  <w:vAlign w:val="center"/>
                </w:tcPr>
                <w:p>
                  <w:pPr>
                    <w:snapToGrid w:val="0"/>
                    <w:spacing w:line="340" w:lineRule="exact"/>
                    <w:jc w:val="center"/>
                    <w:rPr>
                      <w:snapToGrid w:val="0"/>
                      <w:szCs w:val="21"/>
                    </w:rPr>
                  </w:pPr>
                </w:p>
              </w:tc>
              <w:tc>
                <w:tcPr>
                  <w:tcW w:w="1134" w:type="dxa"/>
                  <w:tcMar>
                    <w:top w:w="28" w:type="dxa"/>
                    <w:bottom w:w="28" w:type="dxa"/>
                  </w:tcMar>
                </w:tcPr>
                <w:p>
                  <w:pPr>
                    <w:adjustRightInd w:val="0"/>
                    <w:snapToGrid w:val="0"/>
                    <w:spacing w:line="340" w:lineRule="exact"/>
                    <w:jc w:val="center"/>
                    <w:rPr>
                      <w:szCs w:val="21"/>
                    </w:rPr>
                  </w:pPr>
                  <w:r>
                    <w:rPr>
                      <w:rFonts w:hint="eastAsia"/>
                      <w:szCs w:val="21"/>
                    </w:rPr>
                    <w:t>80</w:t>
                  </w:r>
                </w:p>
              </w:tc>
              <w:tc>
                <w:tcPr>
                  <w:tcW w:w="1559" w:type="dxa"/>
                  <w:tcMar>
                    <w:top w:w="28" w:type="dxa"/>
                    <w:bottom w:w="28" w:type="dxa"/>
                  </w:tcMar>
                </w:tcPr>
                <w:p>
                  <w:pPr>
                    <w:adjustRightInd w:val="0"/>
                    <w:snapToGrid w:val="0"/>
                    <w:spacing w:line="340" w:lineRule="exact"/>
                    <w:jc w:val="center"/>
                    <w:rPr>
                      <w:szCs w:val="21"/>
                    </w:rPr>
                  </w:pPr>
                  <w:r>
                    <w:rPr>
                      <w:rFonts w:hint="eastAsia"/>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55" w:type="dxa"/>
                  <w:vMerge w:val="continue"/>
                  <w:tcMar>
                    <w:top w:w="28" w:type="dxa"/>
                    <w:bottom w:w="28" w:type="dxa"/>
                  </w:tcMar>
                  <w:vAlign w:val="center"/>
                </w:tcPr>
                <w:p>
                  <w:pPr>
                    <w:pStyle w:val="8"/>
                    <w:rPr>
                      <w:rFonts w:hAnsi="宋体"/>
                      <w:sz w:val="21"/>
                      <w:szCs w:val="21"/>
                      <w:lang w:val="en-US" w:eastAsia="zh-CN"/>
                    </w:rPr>
                  </w:pPr>
                </w:p>
              </w:tc>
              <w:tc>
                <w:tcPr>
                  <w:tcW w:w="1304" w:type="dxa"/>
                  <w:tcMar>
                    <w:top w:w="28" w:type="dxa"/>
                    <w:bottom w:w="28" w:type="dxa"/>
                  </w:tcMar>
                  <w:vAlign w:val="center"/>
                </w:tcPr>
                <w:p>
                  <w:pPr>
                    <w:adjustRightInd w:val="0"/>
                    <w:snapToGrid w:val="0"/>
                    <w:spacing w:line="340" w:lineRule="exact"/>
                    <w:jc w:val="center"/>
                    <w:rPr>
                      <w:szCs w:val="21"/>
                    </w:rPr>
                  </w:pPr>
                  <w:r>
                    <w:rPr>
                      <w:rFonts w:hint="eastAsia"/>
                      <w:szCs w:val="21"/>
                    </w:rPr>
                    <w:t>非甲烷总烃</w:t>
                  </w:r>
                </w:p>
              </w:tc>
              <w:tc>
                <w:tcPr>
                  <w:tcW w:w="935" w:type="dxa"/>
                  <w:vMerge w:val="continue"/>
                  <w:tcMar>
                    <w:top w:w="28" w:type="dxa"/>
                    <w:bottom w:w="28" w:type="dxa"/>
                  </w:tcMar>
                  <w:vAlign w:val="center"/>
                </w:tcPr>
                <w:p>
                  <w:pPr>
                    <w:jc w:val="center"/>
                    <w:rPr>
                      <w:szCs w:val="21"/>
                    </w:rPr>
                  </w:pPr>
                </w:p>
              </w:tc>
              <w:tc>
                <w:tcPr>
                  <w:tcW w:w="1276" w:type="dxa"/>
                  <w:tcMar>
                    <w:top w:w="28" w:type="dxa"/>
                    <w:bottom w:w="28" w:type="dxa"/>
                  </w:tcMar>
                  <w:vAlign w:val="center"/>
                </w:tcPr>
                <w:p>
                  <w:pPr>
                    <w:jc w:val="center"/>
                    <w:rPr>
                      <w:szCs w:val="21"/>
                    </w:rPr>
                  </w:pPr>
                  <w:r>
                    <w:rPr>
                      <w:rFonts w:hint="eastAsia"/>
                      <w:szCs w:val="21"/>
                    </w:rPr>
                    <w:t>0.477</w:t>
                  </w:r>
                </w:p>
              </w:tc>
              <w:tc>
                <w:tcPr>
                  <w:tcW w:w="1134" w:type="dxa"/>
                  <w:vMerge w:val="continue"/>
                  <w:tcMar>
                    <w:top w:w="28" w:type="dxa"/>
                    <w:bottom w:w="28" w:type="dxa"/>
                  </w:tcMar>
                  <w:vAlign w:val="center"/>
                </w:tcPr>
                <w:p>
                  <w:pPr>
                    <w:snapToGrid w:val="0"/>
                    <w:spacing w:line="340" w:lineRule="exact"/>
                    <w:jc w:val="center"/>
                    <w:rPr>
                      <w:snapToGrid w:val="0"/>
                      <w:szCs w:val="21"/>
                    </w:rPr>
                  </w:pPr>
                </w:p>
              </w:tc>
              <w:tc>
                <w:tcPr>
                  <w:tcW w:w="1134" w:type="dxa"/>
                  <w:tcMar>
                    <w:top w:w="28" w:type="dxa"/>
                    <w:bottom w:w="28" w:type="dxa"/>
                  </w:tcMar>
                </w:tcPr>
                <w:p>
                  <w:pPr>
                    <w:adjustRightInd w:val="0"/>
                    <w:snapToGrid w:val="0"/>
                    <w:spacing w:line="340" w:lineRule="exact"/>
                    <w:jc w:val="center"/>
                    <w:rPr>
                      <w:szCs w:val="21"/>
                    </w:rPr>
                  </w:pPr>
                  <w:r>
                    <w:rPr>
                      <w:rFonts w:hint="eastAsia"/>
                      <w:szCs w:val="21"/>
                    </w:rPr>
                    <w:t>80</w:t>
                  </w:r>
                </w:p>
              </w:tc>
              <w:tc>
                <w:tcPr>
                  <w:tcW w:w="1559" w:type="dxa"/>
                  <w:tcMar>
                    <w:top w:w="28" w:type="dxa"/>
                    <w:bottom w:w="28" w:type="dxa"/>
                  </w:tcMar>
                </w:tcPr>
                <w:p>
                  <w:pPr>
                    <w:adjustRightInd w:val="0"/>
                    <w:snapToGrid w:val="0"/>
                    <w:spacing w:line="340" w:lineRule="exact"/>
                    <w:jc w:val="center"/>
                    <w:rPr>
                      <w:szCs w:val="21"/>
                    </w:rPr>
                  </w:pPr>
                  <w:r>
                    <w:rPr>
                      <w:rFonts w:hint="eastAsia"/>
                      <w:szCs w:val="21"/>
                    </w:rPr>
                    <w:t>0.5</w:t>
                  </w:r>
                </w:p>
              </w:tc>
            </w:tr>
          </w:tbl>
          <w:p>
            <w:pPr>
              <w:spacing w:before="120" w:beforeLines="50" w:line="360" w:lineRule="auto"/>
              <w:ind w:firstLine="480" w:firstLineChars="200"/>
              <w:rPr>
                <w:sz w:val="24"/>
              </w:rPr>
            </w:pPr>
            <w:r>
              <w:rPr>
                <w:rFonts w:hAnsi="宋体"/>
                <w:sz w:val="24"/>
              </w:rPr>
              <w:t>按照评价等级要求，</w:t>
            </w:r>
            <w:r>
              <w:rPr>
                <w:rFonts w:hint="eastAsia" w:hAnsi="宋体"/>
                <w:sz w:val="24"/>
              </w:rPr>
              <w:t>本项目</w:t>
            </w:r>
            <w:r>
              <w:rPr>
                <w:rFonts w:hAnsi="宋体"/>
                <w:sz w:val="24"/>
              </w:rPr>
              <w:t>属于环境影响评价报告表，因此本次预测选用《环境影响评价技术导则</w:t>
            </w:r>
            <w:r>
              <w:rPr>
                <w:sz w:val="24"/>
              </w:rPr>
              <w:t>—</w:t>
            </w:r>
            <w:r>
              <w:rPr>
                <w:rFonts w:hAnsi="宋体"/>
                <w:sz w:val="24"/>
              </w:rPr>
              <w:t>大气导则》（</w:t>
            </w:r>
            <w:r>
              <w:rPr>
                <w:sz w:val="24"/>
              </w:rPr>
              <w:t>HJ 2.2-2008</w:t>
            </w:r>
            <w:r>
              <w:rPr>
                <w:rFonts w:hAnsi="宋体"/>
                <w:sz w:val="24"/>
              </w:rPr>
              <w:t>）推荐的估算模式（</w:t>
            </w:r>
            <w:r>
              <w:rPr>
                <w:sz w:val="24"/>
              </w:rPr>
              <w:t>SCREEN3</w:t>
            </w:r>
            <w:r>
              <w:rPr>
                <w:rFonts w:hAnsi="宋体"/>
                <w:sz w:val="24"/>
              </w:rPr>
              <w:t>）进行大气影响分析。</w:t>
            </w:r>
          </w:p>
          <w:p>
            <w:pPr>
              <w:pStyle w:val="85"/>
              <w:rPr>
                <w:rFonts w:ascii="Times New Roman" w:hAnsi="Times New Roman"/>
                <w:lang w:val="en-US" w:eastAsia="zh-CN"/>
              </w:rPr>
            </w:pPr>
            <w:r>
              <w:rPr>
                <w:rFonts w:hint="eastAsia" w:ascii="Times New Roman" w:hAnsi="Times New Roman"/>
                <w:lang w:val="en-US" w:eastAsia="zh-CN"/>
              </w:rPr>
              <w:t>预测</w:t>
            </w:r>
            <w:r>
              <w:rPr>
                <w:rFonts w:ascii="Times New Roman" w:hAnsi="Times New Roman"/>
                <w:lang w:val="en-US" w:eastAsia="zh-CN"/>
              </w:rPr>
              <w:t>结果如下：</w:t>
            </w:r>
          </w:p>
          <w:p>
            <w:pPr>
              <w:pStyle w:val="85"/>
              <w:rPr>
                <w:rFonts w:ascii="Times New Roman" w:hAnsi="Times New Roman"/>
                <w:lang w:val="en-US" w:eastAsia="zh-CN"/>
              </w:rPr>
            </w:pPr>
          </w:p>
          <w:p>
            <w:pPr>
              <w:pStyle w:val="85"/>
              <w:rPr>
                <w:rFonts w:ascii="Times New Roman" w:hAnsi="Times New Roman"/>
                <w:lang w:val="en-US" w:eastAsia="zh-CN"/>
              </w:rPr>
            </w:pPr>
          </w:p>
          <w:p>
            <w:pPr>
              <w:pStyle w:val="85"/>
              <w:rPr>
                <w:rFonts w:ascii="Times New Roman" w:hAnsi="Times New Roman"/>
                <w:lang w:val="en-US" w:eastAsia="zh-CN"/>
              </w:rPr>
            </w:pPr>
          </w:p>
          <w:p>
            <w:pPr>
              <w:jc w:val="center"/>
              <w:rPr>
                <w:rFonts w:hAnsi="宋体"/>
                <w:b/>
                <w:sz w:val="24"/>
              </w:rPr>
            </w:pPr>
          </w:p>
          <w:p>
            <w:pPr>
              <w:jc w:val="center"/>
              <w:rPr>
                <w:b/>
                <w:sz w:val="24"/>
              </w:rPr>
            </w:pPr>
            <w:r>
              <w:rPr>
                <w:rFonts w:hAnsi="宋体"/>
                <w:b/>
                <w:sz w:val="24"/>
              </w:rPr>
              <w:t>表</w:t>
            </w:r>
            <w:r>
              <w:rPr>
                <w:b/>
                <w:sz w:val="24"/>
              </w:rPr>
              <w:t>34 排气筒</w:t>
            </w:r>
            <w:r>
              <w:rPr>
                <w:rFonts w:hint="eastAsia"/>
                <w:b/>
                <w:sz w:val="24"/>
              </w:rPr>
              <w:t>P1有组织</w:t>
            </w:r>
            <w:r>
              <w:rPr>
                <w:b/>
                <w:sz w:val="24"/>
              </w:rPr>
              <w:t>排放</w:t>
            </w:r>
            <w:r>
              <w:rPr>
                <w:rFonts w:hAnsi="宋体"/>
                <w:b/>
                <w:sz w:val="24"/>
              </w:rPr>
              <w:t>下风向最大地面浓度及占标率</w:t>
            </w:r>
          </w:p>
          <w:tbl>
            <w:tblPr>
              <w:tblStyle w:val="28"/>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466"/>
              <w:gridCol w:w="1106"/>
              <w:gridCol w:w="1384"/>
              <w:gridCol w:w="1109"/>
              <w:gridCol w:w="1382"/>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Merge w:val="restart"/>
                  <w:vAlign w:val="center"/>
                </w:tcPr>
                <w:p>
                  <w:pPr>
                    <w:spacing w:line="320" w:lineRule="exact"/>
                    <w:jc w:val="center"/>
                    <w:rPr>
                      <w:b/>
                      <w:szCs w:val="21"/>
                    </w:rPr>
                  </w:pPr>
                  <w:r>
                    <w:rPr>
                      <w:rFonts w:hAnsi="宋体"/>
                      <w:b/>
                      <w:szCs w:val="21"/>
                    </w:rPr>
                    <w:t>距源中心</w:t>
                  </w:r>
                </w:p>
                <w:p>
                  <w:pPr>
                    <w:spacing w:line="320" w:lineRule="exact"/>
                    <w:jc w:val="center"/>
                    <w:rPr>
                      <w:b/>
                      <w:szCs w:val="21"/>
                    </w:rPr>
                  </w:pPr>
                  <w:r>
                    <w:rPr>
                      <w:rFonts w:hAnsi="宋体"/>
                      <w:b/>
                      <w:szCs w:val="21"/>
                    </w:rPr>
                    <w:t>下风向距离</w:t>
                  </w:r>
                  <w:r>
                    <w:rPr>
                      <w:b/>
                      <w:szCs w:val="21"/>
                    </w:rPr>
                    <w:t>D(m)</w:t>
                  </w:r>
                </w:p>
              </w:tc>
              <w:tc>
                <w:tcPr>
                  <w:tcW w:w="7635" w:type="dxa"/>
                  <w:gridSpan w:val="6"/>
                  <w:vAlign w:val="center"/>
                </w:tcPr>
                <w:p>
                  <w:pPr>
                    <w:spacing w:line="320" w:lineRule="exact"/>
                    <w:jc w:val="center"/>
                    <w:rPr>
                      <w:b/>
                      <w:szCs w:val="21"/>
                    </w:rPr>
                  </w:pPr>
                  <w:r>
                    <w:rPr>
                      <w:rFonts w:hint="eastAsia"/>
                      <w:b/>
                      <w:szCs w:val="21"/>
                    </w:rPr>
                    <w:t>熔炉</w:t>
                  </w:r>
                  <w:r>
                    <w:rPr>
                      <w:b/>
                      <w:szCs w:val="21"/>
                    </w:rPr>
                    <w:t>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Merge w:val="continue"/>
                  <w:vAlign w:val="center"/>
                </w:tcPr>
                <w:p>
                  <w:pPr>
                    <w:spacing w:line="320" w:lineRule="exact"/>
                    <w:jc w:val="center"/>
                    <w:rPr>
                      <w:b/>
                      <w:szCs w:val="21"/>
                    </w:rPr>
                  </w:pPr>
                </w:p>
              </w:tc>
              <w:tc>
                <w:tcPr>
                  <w:tcW w:w="2572" w:type="dxa"/>
                  <w:gridSpan w:val="2"/>
                  <w:vAlign w:val="center"/>
                </w:tcPr>
                <w:p>
                  <w:pPr>
                    <w:spacing w:line="320" w:lineRule="exact"/>
                    <w:jc w:val="center"/>
                    <w:rPr>
                      <w:b/>
                      <w:szCs w:val="21"/>
                    </w:rPr>
                  </w:pPr>
                  <w:r>
                    <w:rPr>
                      <w:rFonts w:hint="eastAsia" w:hAnsi="宋体"/>
                      <w:b/>
                      <w:szCs w:val="21"/>
                    </w:rPr>
                    <w:t>颗粒物</w:t>
                  </w:r>
                </w:p>
              </w:tc>
              <w:tc>
                <w:tcPr>
                  <w:tcW w:w="2493" w:type="dxa"/>
                  <w:gridSpan w:val="2"/>
                  <w:vAlign w:val="center"/>
                </w:tcPr>
                <w:p>
                  <w:pPr>
                    <w:spacing w:line="320" w:lineRule="exact"/>
                    <w:jc w:val="center"/>
                    <w:rPr>
                      <w:b/>
                      <w:szCs w:val="21"/>
                      <w:vertAlign w:val="subscript"/>
                    </w:rPr>
                  </w:pPr>
                  <w:r>
                    <w:rPr>
                      <w:rFonts w:hint="eastAsia"/>
                      <w:b/>
                      <w:szCs w:val="21"/>
                    </w:rPr>
                    <w:t>S</w:t>
                  </w:r>
                  <w:r>
                    <w:rPr>
                      <w:b/>
                      <w:szCs w:val="21"/>
                    </w:rPr>
                    <w:t>O</w:t>
                  </w:r>
                  <w:r>
                    <w:rPr>
                      <w:b/>
                      <w:szCs w:val="21"/>
                      <w:vertAlign w:val="subscript"/>
                    </w:rPr>
                    <w:t>2</w:t>
                  </w:r>
                </w:p>
              </w:tc>
              <w:tc>
                <w:tcPr>
                  <w:tcW w:w="2570" w:type="dxa"/>
                  <w:gridSpan w:val="2"/>
                  <w:vAlign w:val="center"/>
                </w:tcPr>
                <w:p>
                  <w:pPr>
                    <w:spacing w:line="320" w:lineRule="exact"/>
                    <w:jc w:val="center"/>
                    <w:rPr>
                      <w:b/>
                      <w:szCs w:val="21"/>
                    </w:rPr>
                  </w:pPr>
                  <w:r>
                    <w:rPr>
                      <w:rFonts w:hint="eastAsia"/>
                      <w:b/>
                      <w:szCs w:val="21"/>
                    </w:rPr>
                    <w:t>N</w:t>
                  </w:r>
                  <w:r>
                    <w:rPr>
                      <w:b/>
                      <w:szCs w:val="21"/>
                    </w:rPr>
                    <w:t>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Merge w:val="continue"/>
                  <w:vAlign w:val="center"/>
                </w:tcPr>
                <w:p>
                  <w:pPr>
                    <w:spacing w:line="320" w:lineRule="exact"/>
                    <w:jc w:val="center"/>
                    <w:rPr>
                      <w:b/>
                      <w:szCs w:val="21"/>
                    </w:rPr>
                  </w:pPr>
                </w:p>
              </w:tc>
              <w:tc>
                <w:tcPr>
                  <w:tcW w:w="1466" w:type="dxa"/>
                  <w:tcMar>
                    <w:left w:w="28" w:type="dxa"/>
                    <w:right w:w="28" w:type="dxa"/>
                  </w:tcMar>
                  <w:vAlign w:val="center"/>
                </w:tcPr>
                <w:p>
                  <w:pPr>
                    <w:jc w:val="center"/>
                    <w:rPr>
                      <w:b/>
                      <w:spacing w:val="-10"/>
                      <w:szCs w:val="21"/>
                    </w:rPr>
                  </w:pPr>
                  <w:r>
                    <w:rPr>
                      <w:rFonts w:hAnsi="宋体"/>
                      <w:b/>
                      <w:spacing w:val="-10"/>
                      <w:szCs w:val="21"/>
                    </w:rPr>
                    <w:t>下风向预测浓度</w:t>
                  </w:r>
                </w:p>
                <w:p>
                  <w:pPr>
                    <w:jc w:val="center"/>
                    <w:rPr>
                      <w:b/>
                      <w:szCs w:val="21"/>
                    </w:rPr>
                  </w:pPr>
                  <w:r>
                    <w:rPr>
                      <w:b/>
                      <w:szCs w:val="21"/>
                    </w:rPr>
                    <w:t>C</w:t>
                  </w:r>
                  <w:r>
                    <w:rPr>
                      <w:b/>
                      <w:szCs w:val="21"/>
                      <w:vertAlign w:val="subscript"/>
                    </w:rPr>
                    <w:t>i2</w:t>
                  </w:r>
                  <w:r>
                    <w:rPr>
                      <w:b/>
                      <w:szCs w:val="21"/>
                    </w:rPr>
                    <w:t>(mg/m</w:t>
                  </w:r>
                  <w:r>
                    <w:rPr>
                      <w:b/>
                      <w:szCs w:val="21"/>
                      <w:vertAlign w:val="superscript"/>
                    </w:rPr>
                    <w:t>3</w:t>
                  </w:r>
                  <w:r>
                    <w:rPr>
                      <w:b/>
                      <w:szCs w:val="21"/>
                    </w:rPr>
                    <w:t>)</w:t>
                  </w:r>
                </w:p>
              </w:tc>
              <w:tc>
                <w:tcPr>
                  <w:tcW w:w="1106" w:type="dxa"/>
                  <w:tcMar>
                    <w:left w:w="28" w:type="dxa"/>
                    <w:right w:w="28" w:type="dxa"/>
                  </w:tcMar>
                  <w:vAlign w:val="center"/>
                </w:tcPr>
                <w:p>
                  <w:pPr>
                    <w:jc w:val="center"/>
                    <w:rPr>
                      <w:b/>
                      <w:spacing w:val="-10"/>
                      <w:szCs w:val="21"/>
                    </w:rPr>
                  </w:pPr>
                  <w:r>
                    <w:rPr>
                      <w:rFonts w:hAnsi="宋体"/>
                      <w:b/>
                      <w:spacing w:val="-10"/>
                      <w:szCs w:val="21"/>
                    </w:rPr>
                    <w:t>浓度占标率</w:t>
                  </w:r>
                </w:p>
                <w:p>
                  <w:pPr>
                    <w:jc w:val="center"/>
                    <w:rPr>
                      <w:b/>
                      <w:szCs w:val="21"/>
                    </w:rPr>
                  </w:pPr>
                  <w:r>
                    <w:rPr>
                      <w:b/>
                      <w:szCs w:val="21"/>
                    </w:rPr>
                    <w:t>P</w:t>
                  </w:r>
                  <w:r>
                    <w:rPr>
                      <w:b/>
                      <w:szCs w:val="21"/>
                      <w:vertAlign w:val="subscript"/>
                    </w:rPr>
                    <w:t>i2</w:t>
                  </w:r>
                  <w:r>
                    <w:rPr>
                      <w:b/>
                      <w:szCs w:val="21"/>
                    </w:rPr>
                    <w:t>(%)</w:t>
                  </w:r>
                </w:p>
              </w:tc>
              <w:tc>
                <w:tcPr>
                  <w:tcW w:w="1384" w:type="dxa"/>
                  <w:tcMar>
                    <w:left w:w="28" w:type="dxa"/>
                    <w:right w:w="28" w:type="dxa"/>
                  </w:tcMar>
                  <w:vAlign w:val="center"/>
                </w:tcPr>
                <w:p>
                  <w:pPr>
                    <w:jc w:val="center"/>
                    <w:rPr>
                      <w:b/>
                      <w:spacing w:val="-10"/>
                      <w:szCs w:val="21"/>
                    </w:rPr>
                  </w:pPr>
                  <w:r>
                    <w:rPr>
                      <w:rFonts w:hAnsi="宋体"/>
                      <w:b/>
                      <w:spacing w:val="-10"/>
                      <w:szCs w:val="21"/>
                    </w:rPr>
                    <w:t>下风向预测浓度</w:t>
                  </w:r>
                </w:p>
                <w:p>
                  <w:pPr>
                    <w:jc w:val="center"/>
                    <w:rPr>
                      <w:b/>
                      <w:szCs w:val="21"/>
                    </w:rPr>
                  </w:pPr>
                  <w:r>
                    <w:rPr>
                      <w:b/>
                      <w:szCs w:val="21"/>
                    </w:rPr>
                    <w:t>C</w:t>
                  </w:r>
                  <w:r>
                    <w:rPr>
                      <w:b/>
                      <w:szCs w:val="21"/>
                      <w:vertAlign w:val="subscript"/>
                    </w:rPr>
                    <w:t>i2</w:t>
                  </w:r>
                  <w:r>
                    <w:rPr>
                      <w:b/>
                      <w:szCs w:val="21"/>
                    </w:rPr>
                    <w:t>(mg/m</w:t>
                  </w:r>
                  <w:r>
                    <w:rPr>
                      <w:b/>
                      <w:szCs w:val="21"/>
                      <w:vertAlign w:val="superscript"/>
                    </w:rPr>
                    <w:t>3</w:t>
                  </w:r>
                  <w:r>
                    <w:rPr>
                      <w:b/>
                      <w:szCs w:val="21"/>
                    </w:rPr>
                    <w:t>)</w:t>
                  </w:r>
                </w:p>
              </w:tc>
              <w:tc>
                <w:tcPr>
                  <w:tcW w:w="1109" w:type="dxa"/>
                  <w:tcMar>
                    <w:left w:w="28" w:type="dxa"/>
                    <w:right w:w="28" w:type="dxa"/>
                  </w:tcMar>
                  <w:vAlign w:val="center"/>
                </w:tcPr>
                <w:p>
                  <w:pPr>
                    <w:rPr>
                      <w:b/>
                      <w:szCs w:val="21"/>
                    </w:rPr>
                  </w:pPr>
                  <w:r>
                    <w:rPr>
                      <w:rFonts w:hAnsi="宋体"/>
                      <w:b/>
                      <w:spacing w:val="-10"/>
                      <w:szCs w:val="21"/>
                    </w:rPr>
                    <w:t>浓度占标率</w:t>
                  </w:r>
                </w:p>
                <w:p>
                  <w:pPr>
                    <w:jc w:val="center"/>
                    <w:rPr>
                      <w:b/>
                      <w:szCs w:val="21"/>
                    </w:rPr>
                  </w:pPr>
                  <w:r>
                    <w:rPr>
                      <w:b/>
                      <w:szCs w:val="21"/>
                    </w:rPr>
                    <w:t>P</w:t>
                  </w:r>
                  <w:r>
                    <w:rPr>
                      <w:b/>
                      <w:szCs w:val="21"/>
                      <w:vertAlign w:val="subscript"/>
                    </w:rPr>
                    <w:t>i2</w:t>
                  </w:r>
                  <w:r>
                    <w:rPr>
                      <w:b/>
                      <w:szCs w:val="21"/>
                    </w:rPr>
                    <w:t>(%)</w:t>
                  </w:r>
                </w:p>
              </w:tc>
              <w:tc>
                <w:tcPr>
                  <w:tcW w:w="1382" w:type="dxa"/>
                  <w:tcMar>
                    <w:left w:w="28" w:type="dxa"/>
                    <w:right w:w="28" w:type="dxa"/>
                  </w:tcMar>
                  <w:vAlign w:val="center"/>
                </w:tcPr>
                <w:p>
                  <w:pPr>
                    <w:jc w:val="center"/>
                    <w:rPr>
                      <w:b/>
                      <w:spacing w:val="-10"/>
                      <w:szCs w:val="21"/>
                    </w:rPr>
                  </w:pPr>
                  <w:r>
                    <w:rPr>
                      <w:rFonts w:hAnsi="宋体"/>
                      <w:b/>
                      <w:spacing w:val="-10"/>
                      <w:szCs w:val="21"/>
                    </w:rPr>
                    <w:t>下风向预测浓度</w:t>
                  </w:r>
                </w:p>
                <w:p>
                  <w:pPr>
                    <w:jc w:val="center"/>
                    <w:rPr>
                      <w:b/>
                      <w:szCs w:val="21"/>
                    </w:rPr>
                  </w:pPr>
                  <w:r>
                    <w:rPr>
                      <w:b/>
                      <w:szCs w:val="21"/>
                    </w:rPr>
                    <w:t>C</w:t>
                  </w:r>
                  <w:r>
                    <w:rPr>
                      <w:b/>
                      <w:szCs w:val="21"/>
                      <w:vertAlign w:val="subscript"/>
                    </w:rPr>
                    <w:t>i2</w:t>
                  </w:r>
                  <w:r>
                    <w:rPr>
                      <w:b/>
                      <w:szCs w:val="21"/>
                    </w:rPr>
                    <w:t>(mg/m</w:t>
                  </w:r>
                  <w:r>
                    <w:rPr>
                      <w:b/>
                      <w:szCs w:val="21"/>
                      <w:vertAlign w:val="superscript"/>
                    </w:rPr>
                    <w:t>3</w:t>
                  </w:r>
                  <w:r>
                    <w:rPr>
                      <w:b/>
                      <w:szCs w:val="21"/>
                    </w:rPr>
                    <w:t>)</w:t>
                  </w:r>
                </w:p>
              </w:tc>
              <w:tc>
                <w:tcPr>
                  <w:tcW w:w="1188" w:type="dxa"/>
                  <w:tcMar>
                    <w:left w:w="28" w:type="dxa"/>
                    <w:right w:w="28" w:type="dxa"/>
                  </w:tcMar>
                  <w:vAlign w:val="center"/>
                </w:tcPr>
                <w:p>
                  <w:pPr>
                    <w:rPr>
                      <w:b/>
                      <w:szCs w:val="21"/>
                    </w:rPr>
                  </w:pPr>
                  <w:r>
                    <w:rPr>
                      <w:rFonts w:hAnsi="宋体"/>
                      <w:b/>
                      <w:spacing w:val="-10"/>
                      <w:szCs w:val="21"/>
                    </w:rPr>
                    <w:t>浓度占标率</w:t>
                  </w:r>
                </w:p>
                <w:p>
                  <w:pPr>
                    <w:jc w:val="center"/>
                    <w:rPr>
                      <w:b/>
                      <w:szCs w:val="21"/>
                    </w:rPr>
                  </w:pPr>
                  <w:r>
                    <w:rPr>
                      <w:b/>
                      <w:szCs w:val="21"/>
                    </w:rPr>
                    <w:t>P</w:t>
                  </w:r>
                  <w:r>
                    <w:rPr>
                      <w:b/>
                      <w:szCs w:val="21"/>
                      <w:vertAlign w:val="subscript"/>
                    </w:rPr>
                    <w:t>i2</w:t>
                  </w:r>
                  <w:r>
                    <w:rPr>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100</w:t>
                  </w:r>
                </w:p>
              </w:tc>
              <w:tc>
                <w:tcPr>
                  <w:tcW w:w="1466" w:type="dxa"/>
                  <w:vAlign w:val="center"/>
                </w:tcPr>
                <w:p>
                  <w:pPr>
                    <w:jc w:val="center"/>
                  </w:pPr>
                  <w:r>
                    <w:t>1.452E-5</w:t>
                  </w:r>
                </w:p>
              </w:tc>
              <w:tc>
                <w:tcPr>
                  <w:tcW w:w="1106" w:type="dxa"/>
                  <w:vAlign w:val="center"/>
                </w:tcPr>
                <w:p>
                  <w:pPr>
                    <w:jc w:val="center"/>
                  </w:pPr>
                  <w:r>
                    <w:t>0.00</w:t>
                  </w:r>
                </w:p>
              </w:tc>
              <w:tc>
                <w:tcPr>
                  <w:tcW w:w="1384" w:type="dxa"/>
                  <w:vAlign w:val="center"/>
                </w:tcPr>
                <w:p>
                  <w:pPr>
                    <w:jc w:val="center"/>
                  </w:pPr>
                  <w:r>
                    <w:t>9.873E-5</w:t>
                  </w:r>
                </w:p>
              </w:tc>
              <w:tc>
                <w:tcPr>
                  <w:tcW w:w="1109" w:type="dxa"/>
                  <w:vAlign w:val="center"/>
                </w:tcPr>
                <w:p>
                  <w:pPr>
                    <w:jc w:val="center"/>
                  </w:pPr>
                  <w:r>
                    <w:t>0.02</w:t>
                  </w:r>
                </w:p>
              </w:tc>
              <w:tc>
                <w:tcPr>
                  <w:tcW w:w="1382" w:type="dxa"/>
                  <w:vAlign w:val="center"/>
                </w:tcPr>
                <w:p>
                  <w:pPr>
                    <w:jc w:val="center"/>
                  </w:pPr>
                  <w:r>
                    <w:t>2.275E-5</w:t>
                  </w:r>
                </w:p>
              </w:tc>
              <w:tc>
                <w:tcPr>
                  <w:tcW w:w="1188" w:type="dxa"/>
                  <w:vAlign w:val="center"/>
                </w:tcPr>
                <w:p>
                  <w:pPr>
                    <w:jc w:val="center"/>
                  </w:pPr>
                  <w: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200</w:t>
                  </w:r>
                </w:p>
              </w:tc>
              <w:tc>
                <w:tcPr>
                  <w:tcW w:w="1466" w:type="dxa"/>
                  <w:vAlign w:val="center"/>
                </w:tcPr>
                <w:p>
                  <w:pPr>
                    <w:jc w:val="center"/>
                  </w:pPr>
                  <w:r>
                    <w:t>0.0004821</w:t>
                  </w:r>
                </w:p>
              </w:tc>
              <w:tc>
                <w:tcPr>
                  <w:tcW w:w="1106" w:type="dxa"/>
                  <w:vAlign w:val="center"/>
                </w:tcPr>
                <w:p>
                  <w:pPr>
                    <w:jc w:val="center"/>
                  </w:pPr>
                  <w:r>
                    <w:t>0.11</w:t>
                  </w:r>
                </w:p>
              </w:tc>
              <w:tc>
                <w:tcPr>
                  <w:tcW w:w="1384" w:type="dxa"/>
                  <w:vAlign w:val="center"/>
                </w:tcPr>
                <w:p>
                  <w:pPr>
                    <w:jc w:val="center"/>
                  </w:pPr>
                  <w:r>
                    <w:t>0.003278</w:t>
                  </w:r>
                </w:p>
              </w:tc>
              <w:tc>
                <w:tcPr>
                  <w:tcW w:w="1109" w:type="dxa"/>
                  <w:vAlign w:val="center"/>
                </w:tcPr>
                <w:p>
                  <w:pPr>
                    <w:jc w:val="center"/>
                  </w:pPr>
                  <w:r>
                    <w:t>0.66</w:t>
                  </w:r>
                </w:p>
              </w:tc>
              <w:tc>
                <w:tcPr>
                  <w:tcW w:w="1382" w:type="dxa"/>
                  <w:vAlign w:val="center"/>
                </w:tcPr>
                <w:p>
                  <w:pPr>
                    <w:jc w:val="center"/>
                  </w:pPr>
                  <w:r>
                    <w:t>0.0007553</w:t>
                  </w:r>
                </w:p>
              </w:tc>
              <w:tc>
                <w:tcPr>
                  <w:tcW w:w="1188" w:type="dxa"/>
                  <w:vAlign w:val="center"/>
                </w:tcPr>
                <w:p>
                  <w:pPr>
                    <w:jc w:val="center"/>
                  </w:pPr>
                  <w: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300</w:t>
                  </w:r>
                </w:p>
              </w:tc>
              <w:tc>
                <w:tcPr>
                  <w:tcW w:w="1466" w:type="dxa"/>
                  <w:vAlign w:val="center"/>
                </w:tcPr>
                <w:p>
                  <w:pPr>
                    <w:jc w:val="center"/>
                  </w:pPr>
                  <w:r>
                    <w:t>0.000671</w:t>
                  </w:r>
                </w:p>
              </w:tc>
              <w:tc>
                <w:tcPr>
                  <w:tcW w:w="1106" w:type="dxa"/>
                  <w:vAlign w:val="center"/>
                </w:tcPr>
                <w:p>
                  <w:pPr>
                    <w:jc w:val="center"/>
                  </w:pPr>
                  <w:r>
                    <w:t>0.15</w:t>
                  </w:r>
                </w:p>
              </w:tc>
              <w:tc>
                <w:tcPr>
                  <w:tcW w:w="1384" w:type="dxa"/>
                  <w:vAlign w:val="center"/>
                </w:tcPr>
                <w:p>
                  <w:pPr>
                    <w:jc w:val="center"/>
                  </w:pPr>
                  <w:r>
                    <w:t>0.004563</w:t>
                  </w:r>
                </w:p>
              </w:tc>
              <w:tc>
                <w:tcPr>
                  <w:tcW w:w="1109" w:type="dxa"/>
                  <w:vAlign w:val="center"/>
                </w:tcPr>
                <w:p>
                  <w:pPr>
                    <w:jc w:val="center"/>
                  </w:pPr>
                  <w:r>
                    <w:t>0.91</w:t>
                  </w:r>
                </w:p>
              </w:tc>
              <w:tc>
                <w:tcPr>
                  <w:tcW w:w="1382" w:type="dxa"/>
                  <w:vAlign w:val="center"/>
                </w:tcPr>
                <w:p>
                  <w:pPr>
                    <w:jc w:val="center"/>
                  </w:pPr>
                  <w:r>
                    <w:t>0.001051</w:t>
                  </w:r>
                </w:p>
              </w:tc>
              <w:tc>
                <w:tcPr>
                  <w:tcW w:w="1188" w:type="dxa"/>
                  <w:vAlign w:val="center"/>
                </w:tcPr>
                <w:p>
                  <w:pPr>
                    <w:jc w:val="center"/>
                  </w:pPr>
                  <w: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400</w:t>
                  </w:r>
                </w:p>
              </w:tc>
              <w:tc>
                <w:tcPr>
                  <w:tcW w:w="1466" w:type="dxa"/>
                  <w:vAlign w:val="center"/>
                </w:tcPr>
                <w:p>
                  <w:pPr>
                    <w:jc w:val="center"/>
                  </w:pPr>
                  <w:r>
                    <w:t>0.0006267</w:t>
                  </w:r>
                </w:p>
              </w:tc>
              <w:tc>
                <w:tcPr>
                  <w:tcW w:w="1106" w:type="dxa"/>
                  <w:vAlign w:val="center"/>
                </w:tcPr>
                <w:p>
                  <w:pPr>
                    <w:jc w:val="center"/>
                  </w:pPr>
                  <w:r>
                    <w:t>0.14</w:t>
                  </w:r>
                </w:p>
              </w:tc>
              <w:tc>
                <w:tcPr>
                  <w:tcW w:w="1384" w:type="dxa"/>
                  <w:vAlign w:val="center"/>
                </w:tcPr>
                <w:p>
                  <w:pPr>
                    <w:jc w:val="center"/>
                  </w:pPr>
                  <w:r>
                    <w:t>0.004261</w:t>
                  </w:r>
                </w:p>
              </w:tc>
              <w:tc>
                <w:tcPr>
                  <w:tcW w:w="1109" w:type="dxa"/>
                  <w:vAlign w:val="center"/>
                </w:tcPr>
                <w:p>
                  <w:pPr>
                    <w:jc w:val="center"/>
                  </w:pPr>
                  <w:r>
                    <w:t>0.85</w:t>
                  </w:r>
                </w:p>
              </w:tc>
              <w:tc>
                <w:tcPr>
                  <w:tcW w:w="1382" w:type="dxa"/>
                  <w:vAlign w:val="center"/>
                </w:tcPr>
                <w:p>
                  <w:pPr>
                    <w:jc w:val="center"/>
                  </w:pPr>
                  <w:r>
                    <w:t>0.0009818</w:t>
                  </w:r>
                </w:p>
              </w:tc>
              <w:tc>
                <w:tcPr>
                  <w:tcW w:w="1188" w:type="dxa"/>
                  <w:vAlign w:val="center"/>
                </w:tcPr>
                <w:p>
                  <w:pPr>
                    <w:jc w:val="center"/>
                  </w:pPr>
                  <w: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500</w:t>
                  </w:r>
                </w:p>
              </w:tc>
              <w:tc>
                <w:tcPr>
                  <w:tcW w:w="1466" w:type="dxa"/>
                  <w:vAlign w:val="center"/>
                </w:tcPr>
                <w:p>
                  <w:pPr>
                    <w:jc w:val="center"/>
                  </w:pPr>
                  <w:r>
                    <w:t>0.0005981</w:t>
                  </w:r>
                </w:p>
              </w:tc>
              <w:tc>
                <w:tcPr>
                  <w:tcW w:w="1106" w:type="dxa"/>
                  <w:vAlign w:val="center"/>
                </w:tcPr>
                <w:p>
                  <w:pPr>
                    <w:jc w:val="center"/>
                  </w:pPr>
                  <w:r>
                    <w:t>0.13</w:t>
                  </w:r>
                </w:p>
              </w:tc>
              <w:tc>
                <w:tcPr>
                  <w:tcW w:w="1384" w:type="dxa"/>
                  <w:vAlign w:val="center"/>
                </w:tcPr>
                <w:p>
                  <w:pPr>
                    <w:jc w:val="center"/>
                  </w:pPr>
                  <w:r>
                    <w:t>0.004067</w:t>
                  </w:r>
                </w:p>
              </w:tc>
              <w:tc>
                <w:tcPr>
                  <w:tcW w:w="1109" w:type="dxa"/>
                  <w:vAlign w:val="center"/>
                </w:tcPr>
                <w:p>
                  <w:pPr>
                    <w:jc w:val="center"/>
                  </w:pPr>
                  <w:r>
                    <w:t>0.81</w:t>
                  </w:r>
                </w:p>
              </w:tc>
              <w:tc>
                <w:tcPr>
                  <w:tcW w:w="1382" w:type="dxa"/>
                  <w:vAlign w:val="center"/>
                </w:tcPr>
                <w:p>
                  <w:pPr>
                    <w:jc w:val="center"/>
                  </w:pPr>
                  <w:r>
                    <w:t>0.0009371</w:t>
                  </w:r>
                </w:p>
              </w:tc>
              <w:tc>
                <w:tcPr>
                  <w:tcW w:w="1188" w:type="dxa"/>
                  <w:vAlign w:val="center"/>
                </w:tcPr>
                <w:p>
                  <w:pPr>
                    <w:jc w:val="center"/>
                  </w:pPr>
                  <w: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600</w:t>
                  </w:r>
                </w:p>
              </w:tc>
              <w:tc>
                <w:tcPr>
                  <w:tcW w:w="1466" w:type="dxa"/>
                  <w:vAlign w:val="center"/>
                </w:tcPr>
                <w:p>
                  <w:pPr>
                    <w:jc w:val="center"/>
                  </w:pPr>
                  <w:r>
                    <w:t>0.0006131</w:t>
                  </w:r>
                </w:p>
              </w:tc>
              <w:tc>
                <w:tcPr>
                  <w:tcW w:w="1106" w:type="dxa"/>
                  <w:vAlign w:val="center"/>
                </w:tcPr>
                <w:p>
                  <w:pPr>
                    <w:jc w:val="center"/>
                  </w:pPr>
                  <w:r>
                    <w:t>0.14</w:t>
                  </w:r>
                </w:p>
              </w:tc>
              <w:tc>
                <w:tcPr>
                  <w:tcW w:w="1384" w:type="dxa"/>
                  <w:vAlign w:val="center"/>
                </w:tcPr>
                <w:p>
                  <w:pPr>
                    <w:jc w:val="center"/>
                  </w:pPr>
                  <w:r>
                    <w:t>0.004169</w:t>
                  </w:r>
                </w:p>
              </w:tc>
              <w:tc>
                <w:tcPr>
                  <w:tcW w:w="1109" w:type="dxa"/>
                  <w:vAlign w:val="center"/>
                </w:tcPr>
                <w:p>
                  <w:pPr>
                    <w:jc w:val="center"/>
                  </w:pPr>
                  <w:r>
                    <w:t>0.83</w:t>
                  </w:r>
                </w:p>
              </w:tc>
              <w:tc>
                <w:tcPr>
                  <w:tcW w:w="1382" w:type="dxa"/>
                  <w:vAlign w:val="center"/>
                </w:tcPr>
                <w:p>
                  <w:pPr>
                    <w:jc w:val="center"/>
                  </w:pPr>
                  <w:r>
                    <w:t>0.0009605</w:t>
                  </w:r>
                </w:p>
              </w:tc>
              <w:tc>
                <w:tcPr>
                  <w:tcW w:w="1188" w:type="dxa"/>
                  <w:vAlign w:val="center"/>
                </w:tcPr>
                <w:p>
                  <w:pPr>
                    <w:jc w:val="center"/>
                  </w:pPr>
                  <w: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700</w:t>
                  </w:r>
                </w:p>
              </w:tc>
              <w:tc>
                <w:tcPr>
                  <w:tcW w:w="1466" w:type="dxa"/>
                  <w:vAlign w:val="center"/>
                </w:tcPr>
                <w:p>
                  <w:pPr>
                    <w:jc w:val="center"/>
                  </w:pPr>
                  <w:r>
                    <w:t>0.0006055</w:t>
                  </w:r>
                </w:p>
              </w:tc>
              <w:tc>
                <w:tcPr>
                  <w:tcW w:w="1106" w:type="dxa"/>
                  <w:vAlign w:val="center"/>
                </w:tcPr>
                <w:p>
                  <w:pPr>
                    <w:jc w:val="center"/>
                  </w:pPr>
                  <w:r>
                    <w:t>0.13</w:t>
                  </w:r>
                </w:p>
              </w:tc>
              <w:tc>
                <w:tcPr>
                  <w:tcW w:w="1384" w:type="dxa"/>
                  <w:vAlign w:val="center"/>
                </w:tcPr>
                <w:p>
                  <w:pPr>
                    <w:jc w:val="center"/>
                  </w:pPr>
                  <w:r>
                    <w:t>0.004117</w:t>
                  </w:r>
                </w:p>
              </w:tc>
              <w:tc>
                <w:tcPr>
                  <w:tcW w:w="1109" w:type="dxa"/>
                  <w:vAlign w:val="center"/>
                </w:tcPr>
                <w:p>
                  <w:pPr>
                    <w:jc w:val="center"/>
                  </w:pPr>
                  <w:r>
                    <w:t>0.82</w:t>
                  </w:r>
                </w:p>
              </w:tc>
              <w:tc>
                <w:tcPr>
                  <w:tcW w:w="1382" w:type="dxa"/>
                  <w:vAlign w:val="center"/>
                </w:tcPr>
                <w:p>
                  <w:pPr>
                    <w:jc w:val="center"/>
                  </w:pPr>
                  <w:r>
                    <w:t>0.0009486</w:t>
                  </w:r>
                </w:p>
              </w:tc>
              <w:tc>
                <w:tcPr>
                  <w:tcW w:w="1188" w:type="dxa"/>
                  <w:vAlign w:val="center"/>
                </w:tcPr>
                <w:p>
                  <w:pPr>
                    <w:jc w:val="center"/>
                  </w:pPr>
                  <w: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800</w:t>
                  </w:r>
                </w:p>
              </w:tc>
              <w:tc>
                <w:tcPr>
                  <w:tcW w:w="1466" w:type="dxa"/>
                  <w:vAlign w:val="center"/>
                </w:tcPr>
                <w:p>
                  <w:pPr>
                    <w:jc w:val="center"/>
                  </w:pPr>
                  <w:r>
                    <w:t>0.000568</w:t>
                  </w:r>
                </w:p>
              </w:tc>
              <w:tc>
                <w:tcPr>
                  <w:tcW w:w="1106" w:type="dxa"/>
                  <w:vAlign w:val="center"/>
                </w:tcPr>
                <w:p>
                  <w:pPr>
                    <w:jc w:val="center"/>
                  </w:pPr>
                  <w:r>
                    <w:t>0.13</w:t>
                  </w:r>
                </w:p>
              </w:tc>
              <w:tc>
                <w:tcPr>
                  <w:tcW w:w="1384" w:type="dxa"/>
                  <w:vAlign w:val="center"/>
                </w:tcPr>
                <w:p>
                  <w:pPr>
                    <w:jc w:val="center"/>
                  </w:pPr>
                  <w:r>
                    <w:t>0.003862</w:t>
                  </w:r>
                </w:p>
              </w:tc>
              <w:tc>
                <w:tcPr>
                  <w:tcW w:w="1109" w:type="dxa"/>
                  <w:vAlign w:val="center"/>
                </w:tcPr>
                <w:p>
                  <w:pPr>
                    <w:jc w:val="center"/>
                  </w:pPr>
                  <w:r>
                    <w:t>0.77</w:t>
                  </w:r>
                </w:p>
              </w:tc>
              <w:tc>
                <w:tcPr>
                  <w:tcW w:w="1382" w:type="dxa"/>
                  <w:vAlign w:val="center"/>
                </w:tcPr>
                <w:p>
                  <w:pPr>
                    <w:jc w:val="center"/>
                  </w:pPr>
                  <w:r>
                    <w:t>0.0008898</w:t>
                  </w:r>
                </w:p>
              </w:tc>
              <w:tc>
                <w:tcPr>
                  <w:tcW w:w="1188" w:type="dxa"/>
                  <w:vAlign w:val="center"/>
                </w:tcPr>
                <w:p>
                  <w:pPr>
                    <w:jc w:val="center"/>
                  </w:pPr>
                  <w: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900</w:t>
                  </w:r>
                </w:p>
              </w:tc>
              <w:tc>
                <w:tcPr>
                  <w:tcW w:w="1466" w:type="dxa"/>
                  <w:vAlign w:val="center"/>
                </w:tcPr>
                <w:p>
                  <w:pPr>
                    <w:jc w:val="center"/>
                  </w:pPr>
                  <w:r>
                    <w:t>0.0005199</w:t>
                  </w:r>
                </w:p>
              </w:tc>
              <w:tc>
                <w:tcPr>
                  <w:tcW w:w="1106" w:type="dxa"/>
                  <w:vAlign w:val="center"/>
                </w:tcPr>
                <w:p>
                  <w:pPr>
                    <w:jc w:val="center"/>
                  </w:pPr>
                  <w:r>
                    <w:t>0.12</w:t>
                  </w:r>
                </w:p>
              </w:tc>
              <w:tc>
                <w:tcPr>
                  <w:tcW w:w="1384" w:type="dxa"/>
                  <w:vAlign w:val="center"/>
                </w:tcPr>
                <w:p>
                  <w:pPr>
                    <w:jc w:val="center"/>
                  </w:pPr>
                  <w:r>
                    <w:t>0.003535</w:t>
                  </w:r>
                </w:p>
              </w:tc>
              <w:tc>
                <w:tcPr>
                  <w:tcW w:w="1109" w:type="dxa"/>
                  <w:vAlign w:val="center"/>
                </w:tcPr>
                <w:p>
                  <w:pPr>
                    <w:jc w:val="center"/>
                  </w:pPr>
                  <w:r>
                    <w:t>0.71</w:t>
                  </w:r>
                </w:p>
              </w:tc>
              <w:tc>
                <w:tcPr>
                  <w:tcW w:w="1382" w:type="dxa"/>
                  <w:vAlign w:val="center"/>
                </w:tcPr>
                <w:p>
                  <w:pPr>
                    <w:jc w:val="center"/>
                  </w:pPr>
                  <w:r>
                    <w:t>0.0008145</w:t>
                  </w:r>
                </w:p>
              </w:tc>
              <w:tc>
                <w:tcPr>
                  <w:tcW w:w="1188" w:type="dxa"/>
                  <w:vAlign w:val="center"/>
                </w:tcPr>
                <w:p>
                  <w:pPr>
                    <w:jc w:val="center"/>
                  </w:pPr>
                  <w: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1000</w:t>
                  </w:r>
                </w:p>
              </w:tc>
              <w:tc>
                <w:tcPr>
                  <w:tcW w:w="1466" w:type="dxa"/>
                  <w:vAlign w:val="center"/>
                </w:tcPr>
                <w:p>
                  <w:pPr>
                    <w:jc w:val="center"/>
                  </w:pPr>
                  <w:r>
                    <w:t>0.0004705</w:t>
                  </w:r>
                </w:p>
              </w:tc>
              <w:tc>
                <w:tcPr>
                  <w:tcW w:w="1106" w:type="dxa"/>
                  <w:vAlign w:val="center"/>
                </w:tcPr>
                <w:p>
                  <w:pPr>
                    <w:jc w:val="center"/>
                  </w:pPr>
                  <w:r>
                    <w:t>0.10</w:t>
                  </w:r>
                </w:p>
              </w:tc>
              <w:tc>
                <w:tcPr>
                  <w:tcW w:w="1384" w:type="dxa"/>
                  <w:vAlign w:val="center"/>
                </w:tcPr>
                <w:p>
                  <w:pPr>
                    <w:jc w:val="center"/>
                  </w:pPr>
                  <w:r>
                    <w:t>0.003199</w:t>
                  </w:r>
                </w:p>
              </w:tc>
              <w:tc>
                <w:tcPr>
                  <w:tcW w:w="1109" w:type="dxa"/>
                  <w:vAlign w:val="center"/>
                </w:tcPr>
                <w:p>
                  <w:pPr>
                    <w:jc w:val="center"/>
                  </w:pPr>
                  <w:r>
                    <w:t>0.64</w:t>
                  </w:r>
                </w:p>
              </w:tc>
              <w:tc>
                <w:tcPr>
                  <w:tcW w:w="1382" w:type="dxa"/>
                  <w:vAlign w:val="center"/>
                </w:tcPr>
                <w:p>
                  <w:pPr>
                    <w:jc w:val="center"/>
                  </w:pPr>
                  <w:r>
                    <w:t>0.0007371</w:t>
                  </w:r>
                </w:p>
              </w:tc>
              <w:tc>
                <w:tcPr>
                  <w:tcW w:w="1188" w:type="dxa"/>
                  <w:vAlign w:val="center"/>
                </w:tcPr>
                <w:p>
                  <w:pPr>
                    <w:jc w:val="center"/>
                  </w:pPr>
                  <w: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1100</w:t>
                  </w:r>
                </w:p>
              </w:tc>
              <w:tc>
                <w:tcPr>
                  <w:tcW w:w="1466" w:type="dxa"/>
                  <w:vAlign w:val="center"/>
                </w:tcPr>
                <w:p>
                  <w:pPr>
                    <w:jc w:val="center"/>
                  </w:pPr>
                  <w:r>
                    <w:t>0.0004414</w:t>
                  </w:r>
                </w:p>
              </w:tc>
              <w:tc>
                <w:tcPr>
                  <w:tcW w:w="1106" w:type="dxa"/>
                  <w:vAlign w:val="center"/>
                </w:tcPr>
                <w:p>
                  <w:pPr>
                    <w:jc w:val="center"/>
                  </w:pPr>
                  <w:r>
                    <w:t>0.10</w:t>
                  </w:r>
                </w:p>
              </w:tc>
              <w:tc>
                <w:tcPr>
                  <w:tcW w:w="1384" w:type="dxa"/>
                  <w:vAlign w:val="center"/>
                </w:tcPr>
                <w:p>
                  <w:pPr>
                    <w:jc w:val="center"/>
                  </w:pPr>
                  <w:r>
                    <w:t>0.003001</w:t>
                  </w:r>
                </w:p>
              </w:tc>
              <w:tc>
                <w:tcPr>
                  <w:tcW w:w="1109" w:type="dxa"/>
                  <w:vAlign w:val="center"/>
                </w:tcPr>
                <w:p>
                  <w:pPr>
                    <w:jc w:val="center"/>
                  </w:pPr>
                  <w:r>
                    <w:t>0.60</w:t>
                  </w:r>
                </w:p>
              </w:tc>
              <w:tc>
                <w:tcPr>
                  <w:tcW w:w="1382" w:type="dxa"/>
                  <w:vAlign w:val="center"/>
                </w:tcPr>
                <w:p>
                  <w:pPr>
                    <w:jc w:val="center"/>
                  </w:pPr>
                  <w:r>
                    <w:t>0.0006915</w:t>
                  </w:r>
                </w:p>
              </w:tc>
              <w:tc>
                <w:tcPr>
                  <w:tcW w:w="1188" w:type="dxa"/>
                  <w:vAlign w:val="center"/>
                </w:tcPr>
                <w:p>
                  <w:pPr>
                    <w:jc w:val="center"/>
                  </w:pPr>
                  <w: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1200</w:t>
                  </w:r>
                </w:p>
              </w:tc>
              <w:tc>
                <w:tcPr>
                  <w:tcW w:w="1466" w:type="dxa"/>
                  <w:vAlign w:val="center"/>
                </w:tcPr>
                <w:p>
                  <w:pPr>
                    <w:jc w:val="center"/>
                  </w:pPr>
                  <w:r>
                    <w:t>0.0004437</w:t>
                  </w:r>
                </w:p>
              </w:tc>
              <w:tc>
                <w:tcPr>
                  <w:tcW w:w="1106" w:type="dxa"/>
                  <w:vAlign w:val="center"/>
                </w:tcPr>
                <w:p>
                  <w:pPr>
                    <w:jc w:val="center"/>
                  </w:pPr>
                  <w:r>
                    <w:t>0.10</w:t>
                  </w:r>
                </w:p>
              </w:tc>
              <w:tc>
                <w:tcPr>
                  <w:tcW w:w="1384" w:type="dxa"/>
                  <w:vAlign w:val="center"/>
                </w:tcPr>
                <w:p>
                  <w:pPr>
                    <w:jc w:val="center"/>
                  </w:pPr>
                  <w:r>
                    <w:t>0.003017</w:t>
                  </w:r>
                </w:p>
              </w:tc>
              <w:tc>
                <w:tcPr>
                  <w:tcW w:w="1109" w:type="dxa"/>
                  <w:vAlign w:val="center"/>
                </w:tcPr>
                <w:p>
                  <w:pPr>
                    <w:jc w:val="center"/>
                  </w:pPr>
                  <w:r>
                    <w:t>0.60</w:t>
                  </w:r>
                </w:p>
              </w:tc>
              <w:tc>
                <w:tcPr>
                  <w:tcW w:w="1382" w:type="dxa"/>
                  <w:vAlign w:val="center"/>
                </w:tcPr>
                <w:p>
                  <w:pPr>
                    <w:jc w:val="center"/>
                  </w:pPr>
                  <w:r>
                    <w:t>0.0006951</w:t>
                  </w:r>
                </w:p>
              </w:tc>
              <w:tc>
                <w:tcPr>
                  <w:tcW w:w="1188" w:type="dxa"/>
                  <w:vAlign w:val="center"/>
                </w:tcPr>
                <w:p>
                  <w:pPr>
                    <w:jc w:val="center"/>
                  </w:pPr>
                  <w: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1300</w:t>
                  </w:r>
                </w:p>
              </w:tc>
              <w:tc>
                <w:tcPr>
                  <w:tcW w:w="1466" w:type="dxa"/>
                  <w:vAlign w:val="center"/>
                </w:tcPr>
                <w:p>
                  <w:pPr>
                    <w:jc w:val="center"/>
                  </w:pPr>
                  <w:r>
                    <w:t>0.0004401</w:t>
                  </w:r>
                </w:p>
              </w:tc>
              <w:tc>
                <w:tcPr>
                  <w:tcW w:w="1106" w:type="dxa"/>
                  <w:vAlign w:val="center"/>
                </w:tcPr>
                <w:p>
                  <w:pPr>
                    <w:jc w:val="center"/>
                  </w:pPr>
                  <w:r>
                    <w:t>0.10</w:t>
                  </w:r>
                </w:p>
              </w:tc>
              <w:tc>
                <w:tcPr>
                  <w:tcW w:w="1384" w:type="dxa"/>
                  <w:vAlign w:val="center"/>
                </w:tcPr>
                <w:p>
                  <w:pPr>
                    <w:jc w:val="center"/>
                  </w:pPr>
                  <w:r>
                    <w:t>0.002993</w:t>
                  </w:r>
                </w:p>
              </w:tc>
              <w:tc>
                <w:tcPr>
                  <w:tcW w:w="1109" w:type="dxa"/>
                  <w:vAlign w:val="center"/>
                </w:tcPr>
                <w:p>
                  <w:pPr>
                    <w:jc w:val="center"/>
                  </w:pPr>
                  <w:r>
                    <w:t>0.60</w:t>
                  </w:r>
                </w:p>
              </w:tc>
              <w:tc>
                <w:tcPr>
                  <w:tcW w:w="1382" w:type="dxa"/>
                  <w:vAlign w:val="center"/>
                </w:tcPr>
                <w:p>
                  <w:pPr>
                    <w:jc w:val="center"/>
                  </w:pPr>
                  <w:r>
                    <w:t>0.0006895</w:t>
                  </w:r>
                </w:p>
              </w:tc>
              <w:tc>
                <w:tcPr>
                  <w:tcW w:w="1188" w:type="dxa"/>
                  <w:vAlign w:val="center"/>
                </w:tcPr>
                <w:p>
                  <w:pPr>
                    <w:jc w:val="center"/>
                  </w:pPr>
                  <w: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1400</w:t>
                  </w:r>
                </w:p>
              </w:tc>
              <w:tc>
                <w:tcPr>
                  <w:tcW w:w="1466" w:type="dxa"/>
                  <w:vAlign w:val="center"/>
                </w:tcPr>
                <w:p>
                  <w:pPr>
                    <w:jc w:val="center"/>
                  </w:pPr>
                  <w:r>
                    <w:t>0.0004325</w:t>
                  </w:r>
                </w:p>
              </w:tc>
              <w:tc>
                <w:tcPr>
                  <w:tcW w:w="1106" w:type="dxa"/>
                  <w:vAlign w:val="center"/>
                </w:tcPr>
                <w:p>
                  <w:pPr>
                    <w:jc w:val="center"/>
                  </w:pPr>
                  <w:r>
                    <w:t>0.10</w:t>
                  </w:r>
                </w:p>
              </w:tc>
              <w:tc>
                <w:tcPr>
                  <w:tcW w:w="1384" w:type="dxa"/>
                  <w:vAlign w:val="center"/>
                </w:tcPr>
                <w:p>
                  <w:pPr>
                    <w:jc w:val="center"/>
                  </w:pPr>
                  <w:r>
                    <w:t>0.002941</w:t>
                  </w:r>
                </w:p>
              </w:tc>
              <w:tc>
                <w:tcPr>
                  <w:tcW w:w="1109" w:type="dxa"/>
                  <w:vAlign w:val="center"/>
                </w:tcPr>
                <w:p>
                  <w:pPr>
                    <w:jc w:val="center"/>
                  </w:pPr>
                  <w:r>
                    <w:t>0.59</w:t>
                  </w:r>
                </w:p>
              </w:tc>
              <w:tc>
                <w:tcPr>
                  <w:tcW w:w="1382" w:type="dxa"/>
                  <w:vAlign w:val="center"/>
                </w:tcPr>
                <w:p>
                  <w:pPr>
                    <w:jc w:val="center"/>
                  </w:pPr>
                  <w:r>
                    <w:t>0.0006776</w:t>
                  </w:r>
                </w:p>
              </w:tc>
              <w:tc>
                <w:tcPr>
                  <w:tcW w:w="1188" w:type="dxa"/>
                  <w:vAlign w:val="center"/>
                </w:tcPr>
                <w:p>
                  <w:pPr>
                    <w:jc w:val="center"/>
                  </w:pPr>
                  <w: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1500</w:t>
                  </w:r>
                </w:p>
              </w:tc>
              <w:tc>
                <w:tcPr>
                  <w:tcW w:w="1466" w:type="dxa"/>
                  <w:vAlign w:val="center"/>
                </w:tcPr>
                <w:p>
                  <w:pPr>
                    <w:jc w:val="center"/>
                  </w:pPr>
                  <w:r>
                    <w:t>0.0004222</w:t>
                  </w:r>
                </w:p>
              </w:tc>
              <w:tc>
                <w:tcPr>
                  <w:tcW w:w="1106" w:type="dxa"/>
                  <w:vAlign w:val="center"/>
                </w:tcPr>
                <w:p>
                  <w:pPr>
                    <w:jc w:val="center"/>
                  </w:pPr>
                  <w:r>
                    <w:t>0.09</w:t>
                  </w:r>
                </w:p>
              </w:tc>
              <w:tc>
                <w:tcPr>
                  <w:tcW w:w="1384" w:type="dxa"/>
                  <w:vAlign w:val="center"/>
                </w:tcPr>
                <w:p>
                  <w:pPr>
                    <w:jc w:val="center"/>
                  </w:pPr>
                  <w:r>
                    <w:t>0.002871</w:t>
                  </w:r>
                </w:p>
              </w:tc>
              <w:tc>
                <w:tcPr>
                  <w:tcW w:w="1109" w:type="dxa"/>
                  <w:vAlign w:val="center"/>
                </w:tcPr>
                <w:p>
                  <w:pPr>
                    <w:jc w:val="center"/>
                  </w:pPr>
                  <w:r>
                    <w:t>0.57</w:t>
                  </w:r>
                </w:p>
              </w:tc>
              <w:tc>
                <w:tcPr>
                  <w:tcW w:w="1382" w:type="dxa"/>
                  <w:vAlign w:val="center"/>
                </w:tcPr>
                <w:p>
                  <w:pPr>
                    <w:jc w:val="center"/>
                  </w:pPr>
                  <w:r>
                    <w:t>0.0006615</w:t>
                  </w:r>
                </w:p>
              </w:tc>
              <w:tc>
                <w:tcPr>
                  <w:tcW w:w="1188" w:type="dxa"/>
                  <w:vAlign w:val="center"/>
                </w:tcPr>
                <w:p>
                  <w:pPr>
                    <w:jc w:val="center"/>
                  </w:pPr>
                  <w: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1600</w:t>
                  </w:r>
                </w:p>
              </w:tc>
              <w:tc>
                <w:tcPr>
                  <w:tcW w:w="1466" w:type="dxa"/>
                  <w:vAlign w:val="center"/>
                </w:tcPr>
                <w:p>
                  <w:pPr>
                    <w:jc w:val="center"/>
                  </w:pPr>
                  <w:r>
                    <w:t>0.0004103</w:t>
                  </w:r>
                </w:p>
              </w:tc>
              <w:tc>
                <w:tcPr>
                  <w:tcW w:w="1106" w:type="dxa"/>
                  <w:vAlign w:val="center"/>
                </w:tcPr>
                <w:p>
                  <w:pPr>
                    <w:jc w:val="center"/>
                  </w:pPr>
                  <w:r>
                    <w:t>0.09</w:t>
                  </w:r>
                </w:p>
              </w:tc>
              <w:tc>
                <w:tcPr>
                  <w:tcW w:w="1384" w:type="dxa"/>
                  <w:vAlign w:val="center"/>
                </w:tcPr>
                <w:p>
                  <w:pPr>
                    <w:jc w:val="center"/>
                  </w:pPr>
                  <w:r>
                    <w:t>0.00279</w:t>
                  </w:r>
                </w:p>
              </w:tc>
              <w:tc>
                <w:tcPr>
                  <w:tcW w:w="1109" w:type="dxa"/>
                  <w:vAlign w:val="center"/>
                </w:tcPr>
                <w:p>
                  <w:pPr>
                    <w:jc w:val="center"/>
                  </w:pPr>
                  <w:r>
                    <w:t>0.56</w:t>
                  </w:r>
                </w:p>
              </w:tc>
              <w:tc>
                <w:tcPr>
                  <w:tcW w:w="1382" w:type="dxa"/>
                  <w:vAlign w:val="center"/>
                </w:tcPr>
                <w:p>
                  <w:pPr>
                    <w:jc w:val="center"/>
                  </w:pPr>
                  <w:r>
                    <w:t>0.0006428</w:t>
                  </w:r>
                </w:p>
              </w:tc>
              <w:tc>
                <w:tcPr>
                  <w:tcW w:w="1188" w:type="dxa"/>
                  <w:vAlign w:val="center"/>
                </w:tcPr>
                <w:p>
                  <w:pPr>
                    <w:jc w:val="center"/>
                  </w:pPr>
                  <w: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1700</w:t>
                  </w:r>
                </w:p>
              </w:tc>
              <w:tc>
                <w:tcPr>
                  <w:tcW w:w="1466" w:type="dxa"/>
                  <w:vAlign w:val="center"/>
                </w:tcPr>
                <w:p>
                  <w:pPr>
                    <w:jc w:val="center"/>
                  </w:pPr>
                  <w:r>
                    <w:t>0.0003973</w:t>
                  </w:r>
                </w:p>
              </w:tc>
              <w:tc>
                <w:tcPr>
                  <w:tcW w:w="1106" w:type="dxa"/>
                  <w:vAlign w:val="center"/>
                </w:tcPr>
                <w:p>
                  <w:pPr>
                    <w:jc w:val="center"/>
                  </w:pPr>
                  <w:r>
                    <w:t>0.09</w:t>
                  </w:r>
                </w:p>
              </w:tc>
              <w:tc>
                <w:tcPr>
                  <w:tcW w:w="1384" w:type="dxa"/>
                  <w:vAlign w:val="center"/>
                </w:tcPr>
                <w:p>
                  <w:pPr>
                    <w:jc w:val="center"/>
                  </w:pPr>
                  <w:r>
                    <w:t>0.002702</w:t>
                  </w:r>
                </w:p>
              </w:tc>
              <w:tc>
                <w:tcPr>
                  <w:tcW w:w="1109" w:type="dxa"/>
                  <w:vAlign w:val="center"/>
                </w:tcPr>
                <w:p>
                  <w:pPr>
                    <w:jc w:val="center"/>
                  </w:pPr>
                  <w:r>
                    <w:t>0.54</w:t>
                  </w:r>
                </w:p>
              </w:tc>
              <w:tc>
                <w:tcPr>
                  <w:tcW w:w="1382" w:type="dxa"/>
                  <w:vAlign w:val="center"/>
                </w:tcPr>
                <w:p>
                  <w:pPr>
                    <w:jc w:val="center"/>
                  </w:pPr>
                  <w:r>
                    <w:t>0.0006225</w:t>
                  </w:r>
                </w:p>
              </w:tc>
              <w:tc>
                <w:tcPr>
                  <w:tcW w:w="1188" w:type="dxa"/>
                  <w:vAlign w:val="center"/>
                </w:tcPr>
                <w:p>
                  <w:pPr>
                    <w:jc w:val="center"/>
                  </w:pPr>
                  <w: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1800</w:t>
                  </w:r>
                </w:p>
              </w:tc>
              <w:tc>
                <w:tcPr>
                  <w:tcW w:w="1466" w:type="dxa"/>
                  <w:vAlign w:val="center"/>
                </w:tcPr>
                <w:p>
                  <w:pPr>
                    <w:jc w:val="center"/>
                  </w:pPr>
                  <w:r>
                    <w:t>0.0003839</w:t>
                  </w:r>
                </w:p>
              </w:tc>
              <w:tc>
                <w:tcPr>
                  <w:tcW w:w="1106" w:type="dxa"/>
                  <w:vAlign w:val="center"/>
                </w:tcPr>
                <w:p>
                  <w:pPr>
                    <w:jc w:val="center"/>
                  </w:pPr>
                  <w:r>
                    <w:t>0.09</w:t>
                  </w:r>
                </w:p>
              </w:tc>
              <w:tc>
                <w:tcPr>
                  <w:tcW w:w="1384" w:type="dxa"/>
                  <w:vAlign w:val="center"/>
                </w:tcPr>
                <w:p>
                  <w:pPr>
                    <w:jc w:val="center"/>
                  </w:pPr>
                  <w:r>
                    <w:t>0.00261</w:t>
                  </w:r>
                </w:p>
              </w:tc>
              <w:tc>
                <w:tcPr>
                  <w:tcW w:w="1109" w:type="dxa"/>
                  <w:vAlign w:val="center"/>
                </w:tcPr>
                <w:p>
                  <w:pPr>
                    <w:jc w:val="center"/>
                  </w:pPr>
                  <w:r>
                    <w:t>0.52</w:t>
                  </w:r>
                </w:p>
              </w:tc>
              <w:tc>
                <w:tcPr>
                  <w:tcW w:w="1382" w:type="dxa"/>
                  <w:vAlign w:val="center"/>
                </w:tcPr>
                <w:p>
                  <w:pPr>
                    <w:jc w:val="center"/>
                  </w:pPr>
                  <w:r>
                    <w:t>0.0006014</w:t>
                  </w:r>
                </w:p>
              </w:tc>
              <w:tc>
                <w:tcPr>
                  <w:tcW w:w="1188" w:type="dxa"/>
                  <w:vAlign w:val="center"/>
                </w:tcPr>
                <w:p>
                  <w:pPr>
                    <w:jc w:val="center"/>
                  </w:pPr>
                  <w: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1900</w:t>
                  </w:r>
                </w:p>
              </w:tc>
              <w:tc>
                <w:tcPr>
                  <w:tcW w:w="1466" w:type="dxa"/>
                  <w:vAlign w:val="center"/>
                </w:tcPr>
                <w:p>
                  <w:pPr>
                    <w:jc w:val="center"/>
                  </w:pPr>
                  <w:r>
                    <w:t>0.0003703</w:t>
                  </w:r>
                </w:p>
              </w:tc>
              <w:tc>
                <w:tcPr>
                  <w:tcW w:w="1106" w:type="dxa"/>
                  <w:vAlign w:val="center"/>
                </w:tcPr>
                <w:p>
                  <w:pPr>
                    <w:jc w:val="center"/>
                  </w:pPr>
                  <w:r>
                    <w:t>0.08</w:t>
                  </w:r>
                </w:p>
              </w:tc>
              <w:tc>
                <w:tcPr>
                  <w:tcW w:w="1384" w:type="dxa"/>
                  <w:vAlign w:val="center"/>
                </w:tcPr>
                <w:p>
                  <w:pPr>
                    <w:jc w:val="center"/>
                  </w:pPr>
                  <w:r>
                    <w:t>0.002518</w:t>
                  </w:r>
                </w:p>
              </w:tc>
              <w:tc>
                <w:tcPr>
                  <w:tcW w:w="1109" w:type="dxa"/>
                  <w:vAlign w:val="center"/>
                </w:tcPr>
                <w:p>
                  <w:pPr>
                    <w:jc w:val="center"/>
                  </w:pPr>
                  <w:r>
                    <w:t>0.50</w:t>
                  </w:r>
                </w:p>
              </w:tc>
              <w:tc>
                <w:tcPr>
                  <w:tcW w:w="1382" w:type="dxa"/>
                  <w:vAlign w:val="center"/>
                </w:tcPr>
                <w:p>
                  <w:pPr>
                    <w:jc w:val="center"/>
                  </w:pPr>
                  <w:r>
                    <w:t>0.0005801</w:t>
                  </w:r>
                </w:p>
              </w:tc>
              <w:tc>
                <w:tcPr>
                  <w:tcW w:w="1188" w:type="dxa"/>
                  <w:vAlign w:val="center"/>
                </w:tcPr>
                <w:p>
                  <w:pPr>
                    <w:jc w:val="center"/>
                  </w:pPr>
                  <w: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2000</w:t>
                  </w:r>
                </w:p>
              </w:tc>
              <w:tc>
                <w:tcPr>
                  <w:tcW w:w="1466" w:type="dxa"/>
                  <w:vAlign w:val="center"/>
                </w:tcPr>
                <w:p>
                  <w:pPr>
                    <w:jc w:val="center"/>
                  </w:pPr>
                  <w:r>
                    <w:t>0.0003568</w:t>
                  </w:r>
                </w:p>
              </w:tc>
              <w:tc>
                <w:tcPr>
                  <w:tcW w:w="1106" w:type="dxa"/>
                  <w:vAlign w:val="center"/>
                </w:tcPr>
                <w:p>
                  <w:pPr>
                    <w:jc w:val="center"/>
                  </w:pPr>
                  <w:r>
                    <w:t>0.08</w:t>
                  </w:r>
                </w:p>
              </w:tc>
              <w:tc>
                <w:tcPr>
                  <w:tcW w:w="1384" w:type="dxa"/>
                  <w:vAlign w:val="center"/>
                </w:tcPr>
                <w:p>
                  <w:pPr>
                    <w:jc w:val="center"/>
                  </w:pPr>
                  <w:r>
                    <w:t>0.002426</w:t>
                  </w:r>
                </w:p>
              </w:tc>
              <w:tc>
                <w:tcPr>
                  <w:tcW w:w="1109" w:type="dxa"/>
                  <w:vAlign w:val="center"/>
                </w:tcPr>
                <w:p>
                  <w:pPr>
                    <w:jc w:val="center"/>
                  </w:pPr>
                  <w:r>
                    <w:t>0.49</w:t>
                  </w:r>
                </w:p>
              </w:tc>
              <w:tc>
                <w:tcPr>
                  <w:tcW w:w="1382" w:type="dxa"/>
                  <w:vAlign w:val="center"/>
                </w:tcPr>
                <w:p>
                  <w:pPr>
                    <w:jc w:val="center"/>
                  </w:pPr>
                  <w:r>
                    <w:t>0.000559</w:t>
                  </w:r>
                </w:p>
              </w:tc>
              <w:tc>
                <w:tcPr>
                  <w:tcW w:w="1188" w:type="dxa"/>
                  <w:vAlign w:val="center"/>
                </w:tcPr>
                <w:p>
                  <w:pPr>
                    <w:jc w:val="center"/>
                  </w:pPr>
                  <w: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2100</w:t>
                  </w:r>
                </w:p>
              </w:tc>
              <w:tc>
                <w:tcPr>
                  <w:tcW w:w="1466" w:type="dxa"/>
                  <w:vAlign w:val="center"/>
                </w:tcPr>
                <w:p>
                  <w:pPr>
                    <w:jc w:val="center"/>
                  </w:pPr>
                  <w:r>
                    <w:t>0.0003436</w:t>
                  </w:r>
                </w:p>
              </w:tc>
              <w:tc>
                <w:tcPr>
                  <w:tcW w:w="1106" w:type="dxa"/>
                  <w:vAlign w:val="center"/>
                </w:tcPr>
                <w:p>
                  <w:pPr>
                    <w:jc w:val="center"/>
                  </w:pPr>
                  <w:r>
                    <w:t>0.08</w:t>
                  </w:r>
                </w:p>
              </w:tc>
              <w:tc>
                <w:tcPr>
                  <w:tcW w:w="1384" w:type="dxa"/>
                  <w:vAlign w:val="center"/>
                </w:tcPr>
                <w:p>
                  <w:pPr>
                    <w:jc w:val="center"/>
                  </w:pPr>
                  <w:r>
                    <w:t>0.002336</w:t>
                  </w:r>
                </w:p>
              </w:tc>
              <w:tc>
                <w:tcPr>
                  <w:tcW w:w="1109" w:type="dxa"/>
                  <w:vAlign w:val="center"/>
                </w:tcPr>
                <w:p>
                  <w:pPr>
                    <w:jc w:val="center"/>
                  </w:pPr>
                  <w:r>
                    <w:t>0.47</w:t>
                  </w:r>
                </w:p>
              </w:tc>
              <w:tc>
                <w:tcPr>
                  <w:tcW w:w="1382" w:type="dxa"/>
                  <w:vAlign w:val="center"/>
                </w:tcPr>
                <w:p>
                  <w:pPr>
                    <w:jc w:val="center"/>
                  </w:pPr>
                  <w:r>
                    <w:t>0.0005382</w:t>
                  </w:r>
                </w:p>
              </w:tc>
              <w:tc>
                <w:tcPr>
                  <w:tcW w:w="1188" w:type="dxa"/>
                  <w:vAlign w:val="center"/>
                </w:tcPr>
                <w:p>
                  <w:pPr>
                    <w:jc w:val="center"/>
                  </w:pPr>
                  <w: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2200</w:t>
                  </w:r>
                </w:p>
              </w:tc>
              <w:tc>
                <w:tcPr>
                  <w:tcW w:w="1466" w:type="dxa"/>
                  <w:vAlign w:val="center"/>
                </w:tcPr>
                <w:p>
                  <w:pPr>
                    <w:jc w:val="center"/>
                  </w:pPr>
                  <w:r>
                    <w:t>0.0003307</w:t>
                  </w:r>
                </w:p>
              </w:tc>
              <w:tc>
                <w:tcPr>
                  <w:tcW w:w="1106" w:type="dxa"/>
                  <w:vAlign w:val="center"/>
                </w:tcPr>
                <w:p>
                  <w:pPr>
                    <w:jc w:val="center"/>
                  </w:pPr>
                  <w:r>
                    <w:t>0.07</w:t>
                  </w:r>
                </w:p>
              </w:tc>
              <w:tc>
                <w:tcPr>
                  <w:tcW w:w="1384" w:type="dxa"/>
                  <w:vAlign w:val="center"/>
                </w:tcPr>
                <w:p>
                  <w:pPr>
                    <w:jc w:val="center"/>
                  </w:pPr>
                  <w:r>
                    <w:t>0.002249</w:t>
                  </w:r>
                </w:p>
              </w:tc>
              <w:tc>
                <w:tcPr>
                  <w:tcW w:w="1109" w:type="dxa"/>
                  <w:vAlign w:val="center"/>
                </w:tcPr>
                <w:p>
                  <w:pPr>
                    <w:jc w:val="center"/>
                  </w:pPr>
                  <w:r>
                    <w:t>0.45</w:t>
                  </w:r>
                </w:p>
              </w:tc>
              <w:tc>
                <w:tcPr>
                  <w:tcW w:w="1382" w:type="dxa"/>
                  <w:vAlign w:val="center"/>
                </w:tcPr>
                <w:p>
                  <w:pPr>
                    <w:jc w:val="center"/>
                  </w:pPr>
                  <w:r>
                    <w:t>0.0005181</w:t>
                  </w:r>
                </w:p>
              </w:tc>
              <w:tc>
                <w:tcPr>
                  <w:tcW w:w="1188" w:type="dxa"/>
                  <w:vAlign w:val="center"/>
                </w:tcPr>
                <w:p>
                  <w:pPr>
                    <w:jc w:val="center"/>
                  </w:pPr>
                  <w: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2300</w:t>
                  </w:r>
                </w:p>
              </w:tc>
              <w:tc>
                <w:tcPr>
                  <w:tcW w:w="1466" w:type="dxa"/>
                  <w:vAlign w:val="center"/>
                </w:tcPr>
                <w:p>
                  <w:pPr>
                    <w:jc w:val="center"/>
                  </w:pPr>
                  <w:r>
                    <w:t>0.0003183</w:t>
                  </w:r>
                </w:p>
              </w:tc>
              <w:tc>
                <w:tcPr>
                  <w:tcW w:w="1106" w:type="dxa"/>
                  <w:vAlign w:val="center"/>
                </w:tcPr>
                <w:p>
                  <w:pPr>
                    <w:jc w:val="center"/>
                  </w:pPr>
                  <w:r>
                    <w:t>0.07</w:t>
                  </w:r>
                </w:p>
              </w:tc>
              <w:tc>
                <w:tcPr>
                  <w:tcW w:w="1384" w:type="dxa"/>
                  <w:vAlign w:val="center"/>
                </w:tcPr>
                <w:p>
                  <w:pPr>
                    <w:jc w:val="center"/>
                  </w:pPr>
                  <w:r>
                    <w:t>0.002164</w:t>
                  </w:r>
                </w:p>
              </w:tc>
              <w:tc>
                <w:tcPr>
                  <w:tcW w:w="1109" w:type="dxa"/>
                  <w:vAlign w:val="center"/>
                </w:tcPr>
                <w:p>
                  <w:pPr>
                    <w:jc w:val="center"/>
                  </w:pPr>
                  <w:r>
                    <w:t>0.43</w:t>
                  </w:r>
                </w:p>
              </w:tc>
              <w:tc>
                <w:tcPr>
                  <w:tcW w:w="1382" w:type="dxa"/>
                  <w:vAlign w:val="center"/>
                </w:tcPr>
                <w:p>
                  <w:pPr>
                    <w:jc w:val="center"/>
                  </w:pPr>
                  <w:r>
                    <w:t>0.0004987</w:t>
                  </w:r>
                </w:p>
              </w:tc>
              <w:tc>
                <w:tcPr>
                  <w:tcW w:w="1188" w:type="dxa"/>
                  <w:vAlign w:val="center"/>
                </w:tcPr>
                <w:p>
                  <w:pPr>
                    <w:jc w:val="center"/>
                  </w:pPr>
                  <w: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2400</w:t>
                  </w:r>
                </w:p>
              </w:tc>
              <w:tc>
                <w:tcPr>
                  <w:tcW w:w="1466" w:type="dxa"/>
                  <w:vAlign w:val="center"/>
                </w:tcPr>
                <w:p>
                  <w:pPr>
                    <w:jc w:val="center"/>
                  </w:pPr>
                  <w:r>
                    <w:t>0.0003064</w:t>
                  </w:r>
                </w:p>
              </w:tc>
              <w:tc>
                <w:tcPr>
                  <w:tcW w:w="1106" w:type="dxa"/>
                  <w:vAlign w:val="center"/>
                </w:tcPr>
                <w:p>
                  <w:pPr>
                    <w:jc w:val="center"/>
                  </w:pPr>
                  <w:r>
                    <w:t>0.07</w:t>
                  </w:r>
                </w:p>
              </w:tc>
              <w:tc>
                <w:tcPr>
                  <w:tcW w:w="1384" w:type="dxa"/>
                  <w:vAlign w:val="center"/>
                </w:tcPr>
                <w:p>
                  <w:pPr>
                    <w:jc w:val="center"/>
                  </w:pPr>
                  <w:r>
                    <w:t>0.002083</w:t>
                  </w:r>
                </w:p>
              </w:tc>
              <w:tc>
                <w:tcPr>
                  <w:tcW w:w="1109" w:type="dxa"/>
                  <w:vAlign w:val="center"/>
                </w:tcPr>
                <w:p>
                  <w:pPr>
                    <w:jc w:val="center"/>
                  </w:pPr>
                  <w:r>
                    <w:t>0.42</w:t>
                  </w:r>
                </w:p>
              </w:tc>
              <w:tc>
                <w:tcPr>
                  <w:tcW w:w="1382" w:type="dxa"/>
                  <w:vAlign w:val="center"/>
                </w:tcPr>
                <w:p>
                  <w:pPr>
                    <w:jc w:val="center"/>
                  </w:pPr>
                  <w:r>
                    <w:t>0.00048</w:t>
                  </w:r>
                </w:p>
              </w:tc>
              <w:tc>
                <w:tcPr>
                  <w:tcW w:w="1188" w:type="dxa"/>
                  <w:vAlign w:val="center"/>
                </w:tcPr>
                <w:p>
                  <w:pPr>
                    <w:jc w:val="center"/>
                  </w:pPr>
                  <w: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jc w:val="center"/>
                    <w:rPr>
                      <w:szCs w:val="21"/>
                    </w:rPr>
                  </w:pPr>
                  <w:r>
                    <w:rPr>
                      <w:szCs w:val="21"/>
                    </w:rPr>
                    <w:t>2500</w:t>
                  </w:r>
                </w:p>
              </w:tc>
              <w:tc>
                <w:tcPr>
                  <w:tcW w:w="1466" w:type="dxa"/>
                  <w:vAlign w:val="center"/>
                </w:tcPr>
                <w:p>
                  <w:pPr>
                    <w:jc w:val="center"/>
                  </w:pPr>
                  <w:r>
                    <w:t>0.000295</w:t>
                  </w:r>
                </w:p>
              </w:tc>
              <w:tc>
                <w:tcPr>
                  <w:tcW w:w="1106" w:type="dxa"/>
                  <w:vAlign w:val="center"/>
                </w:tcPr>
                <w:p>
                  <w:pPr>
                    <w:jc w:val="center"/>
                  </w:pPr>
                  <w:r>
                    <w:t>0.07</w:t>
                  </w:r>
                </w:p>
              </w:tc>
              <w:tc>
                <w:tcPr>
                  <w:tcW w:w="1384" w:type="dxa"/>
                  <w:vAlign w:val="center"/>
                </w:tcPr>
                <w:p>
                  <w:pPr>
                    <w:jc w:val="center"/>
                  </w:pPr>
                  <w:r>
                    <w:t>0.002006</w:t>
                  </w:r>
                </w:p>
              </w:tc>
              <w:tc>
                <w:tcPr>
                  <w:tcW w:w="1109" w:type="dxa"/>
                  <w:vAlign w:val="center"/>
                </w:tcPr>
                <w:p>
                  <w:pPr>
                    <w:jc w:val="center"/>
                  </w:pPr>
                  <w:r>
                    <w:t>0.40</w:t>
                  </w:r>
                </w:p>
              </w:tc>
              <w:tc>
                <w:tcPr>
                  <w:tcW w:w="1382" w:type="dxa"/>
                  <w:vAlign w:val="center"/>
                </w:tcPr>
                <w:p>
                  <w:pPr>
                    <w:jc w:val="center"/>
                  </w:pPr>
                  <w:r>
                    <w:t>0.0004621</w:t>
                  </w:r>
                </w:p>
              </w:tc>
              <w:tc>
                <w:tcPr>
                  <w:tcW w:w="1188" w:type="dxa"/>
                  <w:vAlign w:val="center"/>
                </w:tcPr>
                <w:p>
                  <w:pPr>
                    <w:jc w:val="center"/>
                  </w:pPr>
                  <w: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spacing w:line="320" w:lineRule="exact"/>
                    <w:jc w:val="center"/>
                    <w:rPr>
                      <w:szCs w:val="21"/>
                    </w:rPr>
                  </w:pPr>
                  <w:r>
                    <w:rPr>
                      <w:rFonts w:hAnsi="宋体"/>
                      <w:szCs w:val="21"/>
                    </w:rPr>
                    <w:t>下风向最大浓度</w:t>
                  </w:r>
                </w:p>
              </w:tc>
              <w:tc>
                <w:tcPr>
                  <w:tcW w:w="1466" w:type="dxa"/>
                  <w:vAlign w:val="center"/>
                </w:tcPr>
                <w:p>
                  <w:pPr>
                    <w:jc w:val="center"/>
                    <w:rPr>
                      <w:szCs w:val="21"/>
                    </w:rPr>
                  </w:pPr>
                  <w:r>
                    <w:rPr>
                      <w:szCs w:val="21"/>
                    </w:rPr>
                    <w:t>0.0006771</w:t>
                  </w:r>
                </w:p>
              </w:tc>
              <w:tc>
                <w:tcPr>
                  <w:tcW w:w="1106" w:type="dxa"/>
                  <w:vAlign w:val="center"/>
                </w:tcPr>
                <w:p>
                  <w:pPr>
                    <w:jc w:val="center"/>
                    <w:rPr>
                      <w:szCs w:val="21"/>
                    </w:rPr>
                  </w:pPr>
                  <w:r>
                    <w:rPr>
                      <w:szCs w:val="21"/>
                    </w:rPr>
                    <w:t>0</w:t>
                  </w:r>
                  <w:r>
                    <w:rPr>
                      <w:rFonts w:hint="eastAsia"/>
                      <w:szCs w:val="21"/>
                    </w:rPr>
                    <w:t>.15</w:t>
                  </w:r>
                </w:p>
              </w:tc>
              <w:tc>
                <w:tcPr>
                  <w:tcW w:w="1384" w:type="dxa"/>
                  <w:vAlign w:val="center"/>
                </w:tcPr>
                <w:p>
                  <w:pPr>
                    <w:jc w:val="center"/>
                    <w:rPr>
                      <w:szCs w:val="21"/>
                    </w:rPr>
                  </w:pPr>
                  <w:r>
                    <w:rPr>
                      <w:szCs w:val="21"/>
                    </w:rPr>
                    <w:t>0.004604</w:t>
                  </w:r>
                </w:p>
              </w:tc>
              <w:tc>
                <w:tcPr>
                  <w:tcW w:w="1109" w:type="dxa"/>
                  <w:vAlign w:val="center"/>
                </w:tcPr>
                <w:p>
                  <w:pPr>
                    <w:jc w:val="center"/>
                    <w:rPr>
                      <w:szCs w:val="21"/>
                    </w:rPr>
                  </w:pPr>
                  <w:r>
                    <w:rPr>
                      <w:rFonts w:hint="eastAsia"/>
                      <w:szCs w:val="21"/>
                    </w:rPr>
                    <w:t>0.92</w:t>
                  </w:r>
                </w:p>
              </w:tc>
              <w:tc>
                <w:tcPr>
                  <w:tcW w:w="1382" w:type="dxa"/>
                  <w:vAlign w:val="center"/>
                </w:tcPr>
                <w:p>
                  <w:pPr>
                    <w:jc w:val="center"/>
                    <w:rPr>
                      <w:szCs w:val="21"/>
                    </w:rPr>
                  </w:pPr>
                  <w:r>
                    <w:rPr>
                      <w:szCs w:val="21"/>
                    </w:rPr>
                    <w:t>0.001061</w:t>
                  </w:r>
                </w:p>
              </w:tc>
              <w:tc>
                <w:tcPr>
                  <w:tcW w:w="1188" w:type="dxa"/>
                  <w:vAlign w:val="center"/>
                </w:tcPr>
                <w:p>
                  <w:pPr>
                    <w:jc w:val="center"/>
                    <w:rPr>
                      <w:szCs w:val="21"/>
                    </w:rPr>
                  </w:pPr>
                  <w:r>
                    <w:rPr>
                      <w:szCs w:val="21"/>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tcMar>
                    <w:left w:w="0" w:type="dxa"/>
                    <w:right w:w="0" w:type="dxa"/>
                  </w:tcMar>
                  <w:vAlign w:val="center"/>
                </w:tcPr>
                <w:p>
                  <w:pPr>
                    <w:spacing w:line="320" w:lineRule="exact"/>
                    <w:rPr>
                      <w:szCs w:val="21"/>
                    </w:rPr>
                  </w:pPr>
                  <w:r>
                    <w:rPr>
                      <w:rFonts w:hAnsi="宋体"/>
                      <w:szCs w:val="21"/>
                    </w:rPr>
                    <w:t>最大浓度出现距离</w:t>
                  </w:r>
                  <w:r>
                    <w:rPr>
                      <w:rFonts w:hint="eastAsia" w:hAnsi="宋体"/>
                      <w:szCs w:val="21"/>
                    </w:rPr>
                    <w:t>（m</w:t>
                  </w:r>
                  <w:r>
                    <w:rPr>
                      <w:rFonts w:hAnsi="宋体"/>
                      <w:szCs w:val="21"/>
                    </w:rPr>
                    <w:t>）</w:t>
                  </w:r>
                </w:p>
              </w:tc>
              <w:tc>
                <w:tcPr>
                  <w:tcW w:w="2572" w:type="dxa"/>
                  <w:gridSpan w:val="2"/>
                  <w:vAlign w:val="center"/>
                </w:tcPr>
                <w:p>
                  <w:pPr>
                    <w:jc w:val="center"/>
                    <w:rPr>
                      <w:szCs w:val="21"/>
                    </w:rPr>
                  </w:pPr>
                  <w:r>
                    <w:rPr>
                      <w:rFonts w:hint="eastAsia"/>
                      <w:szCs w:val="21"/>
                    </w:rPr>
                    <w:t>283</w:t>
                  </w:r>
                </w:p>
              </w:tc>
              <w:tc>
                <w:tcPr>
                  <w:tcW w:w="2493" w:type="dxa"/>
                  <w:gridSpan w:val="2"/>
                  <w:vAlign w:val="center"/>
                </w:tcPr>
                <w:p>
                  <w:pPr>
                    <w:jc w:val="center"/>
                    <w:rPr>
                      <w:szCs w:val="21"/>
                    </w:rPr>
                  </w:pPr>
                  <w:r>
                    <w:rPr>
                      <w:rFonts w:hint="eastAsia"/>
                      <w:szCs w:val="21"/>
                    </w:rPr>
                    <w:t>283</w:t>
                  </w:r>
                </w:p>
              </w:tc>
              <w:tc>
                <w:tcPr>
                  <w:tcW w:w="2570" w:type="dxa"/>
                  <w:gridSpan w:val="2"/>
                  <w:vAlign w:val="center"/>
                </w:tcPr>
                <w:p>
                  <w:pPr>
                    <w:jc w:val="center"/>
                    <w:rPr>
                      <w:szCs w:val="21"/>
                    </w:rPr>
                  </w:pPr>
                  <w:r>
                    <w:rPr>
                      <w:rFonts w:hint="eastAsia"/>
                      <w:szCs w:val="21"/>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155" w:type="dxa"/>
                  <w:vAlign w:val="center"/>
                </w:tcPr>
                <w:p>
                  <w:pPr>
                    <w:spacing w:line="320" w:lineRule="exact"/>
                    <w:ind w:left="39" w:leftChars="-69" w:hanging="184" w:hangingChars="95"/>
                    <w:jc w:val="center"/>
                    <w:rPr>
                      <w:szCs w:val="21"/>
                    </w:rPr>
                  </w:pPr>
                  <w:r>
                    <w:rPr>
                      <w:spacing w:val="-8"/>
                      <w:szCs w:val="21"/>
                    </w:rPr>
                    <w:t>D10%(m)</w:t>
                  </w:r>
                </w:p>
              </w:tc>
              <w:tc>
                <w:tcPr>
                  <w:tcW w:w="1466" w:type="dxa"/>
                  <w:vAlign w:val="center"/>
                </w:tcPr>
                <w:p>
                  <w:pPr>
                    <w:jc w:val="center"/>
                    <w:rPr>
                      <w:szCs w:val="21"/>
                    </w:rPr>
                  </w:pPr>
                  <w:r>
                    <w:rPr>
                      <w:szCs w:val="21"/>
                    </w:rPr>
                    <w:t>0</w:t>
                  </w:r>
                </w:p>
              </w:tc>
              <w:tc>
                <w:tcPr>
                  <w:tcW w:w="1106" w:type="dxa"/>
                  <w:vAlign w:val="center"/>
                </w:tcPr>
                <w:p>
                  <w:pPr>
                    <w:jc w:val="center"/>
                    <w:rPr>
                      <w:szCs w:val="21"/>
                    </w:rPr>
                  </w:pPr>
                  <w:r>
                    <w:rPr>
                      <w:szCs w:val="21"/>
                    </w:rPr>
                    <w:t>——</w:t>
                  </w:r>
                </w:p>
              </w:tc>
              <w:tc>
                <w:tcPr>
                  <w:tcW w:w="1384" w:type="dxa"/>
                  <w:vAlign w:val="center"/>
                </w:tcPr>
                <w:p>
                  <w:pPr>
                    <w:jc w:val="center"/>
                    <w:rPr>
                      <w:szCs w:val="21"/>
                    </w:rPr>
                  </w:pPr>
                  <w:r>
                    <w:rPr>
                      <w:szCs w:val="21"/>
                    </w:rPr>
                    <w:t>0</w:t>
                  </w:r>
                </w:p>
              </w:tc>
              <w:tc>
                <w:tcPr>
                  <w:tcW w:w="1109" w:type="dxa"/>
                  <w:vAlign w:val="center"/>
                </w:tcPr>
                <w:p>
                  <w:pPr>
                    <w:jc w:val="center"/>
                    <w:rPr>
                      <w:szCs w:val="21"/>
                    </w:rPr>
                  </w:pPr>
                  <w:r>
                    <w:rPr>
                      <w:szCs w:val="21"/>
                    </w:rPr>
                    <w:t>——</w:t>
                  </w:r>
                </w:p>
              </w:tc>
              <w:tc>
                <w:tcPr>
                  <w:tcW w:w="1382" w:type="dxa"/>
                  <w:vAlign w:val="center"/>
                </w:tcPr>
                <w:p>
                  <w:pPr>
                    <w:jc w:val="center"/>
                    <w:rPr>
                      <w:szCs w:val="21"/>
                    </w:rPr>
                  </w:pPr>
                </w:p>
              </w:tc>
              <w:tc>
                <w:tcPr>
                  <w:tcW w:w="1188" w:type="dxa"/>
                  <w:vAlign w:val="center"/>
                </w:tcPr>
                <w:p>
                  <w:pPr>
                    <w:jc w:val="center"/>
                    <w:rPr>
                      <w:szCs w:val="21"/>
                    </w:rPr>
                  </w:pPr>
                </w:p>
              </w:tc>
            </w:tr>
          </w:tbl>
          <w:p>
            <w:pPr>
              <w:pStyle w:val="85"/>
              <w:spacing w:before="120" w:beforeLines="50" w:line="420" w:lineRule="exact"/>
              <w:rPr>
                <w:rFonts w:ascii="Times New Roman" w:hAnsi="Times New Roman"/>
                <w:lang w:val="zh-CN" w:eastAsia="zh-CN"/>
              </w:rPr>
            </w:pPr>
            <w:r>
              <w:rPr>
                <w:rFonts w:ascii="Times New Roman" w:hAnsi="Times New Roman"/>
                <w:lang w:val="en-US" w:eastAsia="zh-CN"/>
              </w:rPr>
              <w:t>由上表中预测结果可知，本项目熔炉</w:t>
            </w:r>
            <w:r>
              <w:rPr>
                <w:rFonts w:ascii="Times New Roman" w:hAnsi="Times New Roman"/>
                <w:bCs/>
                <w:lang w:val="en-US" w:eastAsia="zh-CN"/>
              </w:rPr>
              <w:t>排气筒</w:t>
            </w:r>
            <w:r>
              <w:rPr>
                <w:rFonts w:hint="eastAsia" w:ascii="Times New Roman" w:hAnsi="Times New Roman"/>
                <w:bCs/>
                <w:lang w:val="en-US" w:eastAsia="zh-CN"/>
              </w:rPr>
              <w:t>P1</w:t>
            </w:r>
            <w:r>
              <w:rPr>
                <w:rFonts w:ascii="Times New Roman" w:hAnsi="Times New Roman"/>
                <w:bCs/>
                <w:lang w:val="en-US" w:eastAsia="zh-CN"/>
              </w:rPr>
              <w:t>点源污染源最大浓度出现距离为283m，</w:t>
            </w:r>
            <w:r>
              <w:rPr>
                <w:rFonts w:ascii="Times New Roman" w:hAnsi="Times New Roman"/>
                <w:lang w:val="en-US" w:eastAsia="zh-CN"/>
              </w:rPr>
              <w:t>颗粒物</w:t>
            </w:r>
            <w:r>
              <w:rPr>
                <w:rFonts w:ascii="Times New Roman" w:hAnsi="Times New Roman"/>
                <w:bCs/>
                <w:lang w:val="en-US" w:eastAsia="zh-CN"/>
              </w:rPr>
              <w:t>下风向最大浓度为</w:t>
            </w:r>
            <w:r>
              <w:rPr>
                <w:rFonts w:ascii="Times New Roman" w:hAnsi="Times New Roman"/>
                <w:szCs w:val="21"/>
              </w:rPr>
              <w:t>0.0006771</w:t>
            </w:r>
            <w:r>
              <w:rPr>
                <w:rFonts w:ascii="Times New Roman" w:hAnsi="Times New Roman"/>
                <w:bCs/>
                <w:lang w:val="en-US" w:eastAsia="zh-CN"/>
              </w:rPr>
              <w:t>mg/m</w:t>
            </w:r>
            <w:r>
              <w:rPr>
                <w:rFonts w:ascii="Times New Roman" w:hAnsi="Times New Roman"/>
                <w:bCs/>
                <w:vertAlign w:val="superscript"/>
                <w:lang w:val="en-US" w:eastAsia="zh-CN"/>
              </w:rPr>
              <w:t>3</w:t>
            </w:r>
            <w:r>
              <w:rPr>
                <w:rFonts w:ascii="Times New Roman" w:hAnsi="Times New Roman"/>
                <w:bCs/>
                <w:lang w:val="en-US" w:eastAsia="zh-CN"/>
              </w:rPr>
              <w:t>，浓度占标率Pi为0.15%；SO</w:t>
            </w:r>
            <w:r>
              <w:rPr>
                <w:rFonts w:ascii="Times New Roman" w:hAnsi="Times New Roman"/>
                <w:bCs/>
                <w:vertAlign w:val="subscript"/>
                <w:lang w:val="en-US" w:eastAsia="zh-CN"/>
              </w:rPr>
              <w:t>2</w:t>
            </w:r>
            <w:r>
              <w:rPr>
                <w:rFonts w:ascii="Times New Roman" w:hAnsi="Times New Roman"/>
                <w:bCs/>
                <w:lang w:val="en-US" w:eastAsia="zh-CN"/>
              </w:rPr>
              <w:t>下风向最大浓度为</w:t>
            </w:r>
            <w:r>
              <w:rPr>
                <w:rFonts w:ascii="Times New Roman" w:hAnsi="Times New Roman"/>
                <w:szCs w:val="21"/>
              </w:rPr>
              <w:t>0.004604</w:t>
            </w:r>
            <w:r>
              <w:rPr>
                <w:rFonts w:ascii="Times New Roman" w:hAnsi="Times New Roman"/>
                <w:bCs/>
                <w:lang w:val="en-US" w:eastAsia="zh-CN"/>
              </w:rPr>
              <w:t>mg/m</w:t>
            </w:r>
            <w:r>
              <w:rPr>
                <w:rFonts w:ascii="Times New Roman" w:hAnsi="Times New Roman"/>
                <w:bCs/>
                <w:vertAlign w:val="superscript"/>
                <w:lang w:val="en-US" w:eastAsia="zh-CN"/>
              </w:rPr>
              <w:t>3</w:t>
            </w:r>
            <w:r>
              <w:rPr>
                <w:rFonts w:ascii="Times New Roman" w:hAnsi="Times New Roman"/>
                <w:bCs/>
                <w:lang w:val="en-US" w:eastAsia="zh-CN"/>
              </w:rPr>
              <w:t>，浓度占标率Pi为0.92%；</w:t>
            </w:r>
            <w:r>
              <w:rPr>
                <w:rFonts w:ascii="Times New Roman" w:hAnsi="Times New Roman"/>
              </w:rPr>
              <w:t>NOx</w:t>
            </w:r>
            <w:r>
              <w:rPr>
                <w:rFonts w:ascii="Times New Roman" w:hAnsi="Times New Roman"/>
                <w:bCs/>
                <w:lang w:val="en-US" w:eastAsia="zh-CN"/>
              </w:rPr>
              <w:t>下风向最大浓度为</w:t>
            </w:r>
            <w:r>
              <w:rPr>
                <w:rFonts w:ascii="Times New Roman" w:hAnsi="Times New Roman"/>
                <w:szCs w:val="21"/>
              </w:rPr>
              <w:t>0.001061</w:t>
            </w:r>
            <w:r>
              <w:rPr>
                <w:rFonts w:ascii="Times New Roman" w:hAnsi="Times New Roman"/>
                <w:bCs/>
                <w:lang w:val="en-US" w:eastAsia="zh-CN"/>
              </w:rPr>
              <w:t>mg/m</w:t>
            </w:r>
            <w:r>
              <w:rPr>
                <w:rFonts w:ascii="Times New Roman" w:hAnsi="Times New Roman"/>
                <w:bCs/>
                <w:vertAlign w:val="superscript"/>
                <w:lang w:val="en-US" w:eastAsia="zh-CN"/>
              </w:rPr>
              <w:t>3</w:t>
            </w:r>
            <w:r>
              <w:rPr>
                <w:rFonts w:ascii="Times New Roman" w:hAnsi="Times New Roman"/>
                <w:bCs/>
                <w:lang w:val="en-US" w:eastAsia="zh-CN"/>
              </w:rPr>
              <w:t>，浓度占标率Pi为0.44%</w:t>
            </w:r>
            <w:r>
              <w:rPr>
                <w:rFonts w:hint="eastAsia" w:ascii="Times New Roman" w:hAnsi="Times New Roman"/>
                <w:bCs/>
                <w:lang w:val="en-US" w:eastAsia="zh-CN"/>
              </w:rPr>
              <w:t>，</w:t>
            </w:r>
            <w:r>
              <w:rPr>
                <w:kern w:val="0"/>
                <w:lang w:val="en-US" w:eastAsia="zh-CN"/>
              </w:rPr>
              <w:t>可见，污染物最大地面浓度预测值较低，满足环境质量标准限值要求，</w:t>
            </w:r>
            <w:r>
              <w:rPr>
                <w:bCs/>
                <w:lang w:val="en-US" w:eastAsia="zh-CN"/>
              </w:rPr>
              <w:t>对当地环境空气质量影响较小。</w:t>
            </w:r>
          </w:p>
          <w:p>
            <w:pPr>
              <w:jc w:val="center"/>
              <w:rPr>
                <w:b/>
                <w:sz w:val="24"/>
              </w:rPr>
            </w:pPr>
            <w:r>
              <w:rPr>
                <w:rFonts w:hAnsi="宋体"/>
                <w:b/>
                <w:sz w:val="24"/>
              </w:rPr>
              <w:t>表</w:t>
            </w:r>
            <w:r>
              <w:rPr>
                <w:b/>
                <w:sz w:val="24"/>
              </w:rPr>
              <w:t>35   排气筒</w:t>
            </w:r>
            <w:r>
              <w:rPr>
                <w:rFonts w:hint="eastAsia"/>
                <w:b/>
                <w:sz w:val="24"/>
              </w:rPr>
              <w:t>P2有组织</w:t>
            </w:r>
            <w:r>
              <w:rPr>
                <w:b/>
                <w:sz w:val="24"/>
              </w:rPr>
              <w:t>排放</w:t>
            </w:r>
            <w:r>
              <w:rPr>
                <w:rFonts w:hAnsi="宋体"/>
                <w:b/>
                <w:sz w:val="24"/>
              </w:rPr>
              <w:t>下风向最大地面浓度及占标率</w:t>
            </w:r>
          </w:p>
          <w:tbl>
            <w:tblPr>
              <w:tblStyle w:val="28"/>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466"/>
              <w:gridCol w:w="1106"/>
              <w:gridCol w:w="1384"/>
              <w:gridCol w:w="1109"/>
              <w:gridCol w:w="1382"/>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Merge w:val="restart"/>
                  <w:vAlign w:val="center"/>
                </w:tcPr>
                <w:p>
                  <w:pPr>
                    <w:spacing w:line="320" w:lineRule="exact"/>
                    <w:jc w:val="center"/>
                    <w:rPr>
                      <w:b/>
                      <w:szCs w:val="21"/>
                    </w:rPr>
                  </w:pPr>
                  <w:r>
                    <w:rPr>
                      <w:rFonts w:hAnsi="宋体"/>
                      <w:b/>
                      <w:szCs w:val="21"/>
                    </w:rPr>
                    <w:t>距源中心</w:t>
                  </w:r>
                </w:p>
                <w:p>
                  <w:pPr>
                    <w:spacing w:line="320" w:lineRule="exact"/>
                    <w:jc w:val="center"/>
                    <w:rPr>
                      <w:b/>
                      <w:szCs w:val="21"/>
                    </w:rPr>
                  </w:pPr>
                  <w:r>
                    <w:rPr>
                      <w:rFonts w:hAnsi="宋体"/>
                      <w:b/>
                      <w:szCs w:val="21"/>
                    </w:rPr>
                    <w:t>下风向距离</w:t>
                  </w:r>
                  <w:r>
                    <w:rPr>
                      <w:b/>
                      <w:szCs w:val="21"/>
                    </w:rPr>
                    <w:t>D(m)</w:t>
                  </w:r>
                </w:p>
              </w:tc>
              <w:tc>
                <w:tcPr>
                  <w:tcW w:w="7635" w:type="dxa"/>
                  <w:gridSpan w:val="6"/>
                  <w:vAlign w:val="center"/>
                </w:tcPr>
                <w:p>
                  <w:pPr>
                    <w:spacing w:line="320" w:lineRule="exact"/>
                    <w:jc w:val="center"/>
                    <w:rPr>
                      <w:b/>
                      <w:szCs w:val="21"/>
                    </w:rPr>
                  </w:pPr>
                  <w:r>
                    <w:rPr>
                      <w:rFonts w:hint="eastAsia"/>
                      <w:b/>
                      <w:szCs w:val="21"/>
                    </w:rPr>
                    <w:t>1套</w:t>
                  </w:r>
                  <w:r>
                    <w:rPr>
                      <w:b/>
                      <w:szCs w:val="21"/>
                    </w:rPr>
                    <w:t>成纤集棉系统</w:t>
                  </w:r>
                  <w:r>
                    <w:rPr>
                      <w:rFonts w:hint="eastAsia"/>
                      <w:b/>
                      <w:szCs w:val="21"/>
                    </w:rPr>
                    <w:t>、2套</w:t>
                  </w:r>
                  <w:r>
                    <w:rPr>
                      <w:b/>
                      <w:szCs w:val="21"/>
                    </w:rPr>
                    <w:t>固化炉</w:t>
                  </w:r>
                  <w:r>
                    <w:rPr>
                      <w:rFonts w:hint="eastAsia"/>
                      <w:b/>
                      <w:szCs w:val="21"/>
                    </w:rPr>
                    <w:t>和2套</w:t>
                  </w:r>
                  <w:r>
                    <w:rPr>
                      <w:b/>
                      <w:szCs w:val="21"/>
                    </w:rPr>
                    <w:t>贴箔废气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Merge w:val="continue"/>
                  <w:vAlign w:val="center"/>
                </w:tcPr>
                <w:p>
                  <w:pPr>
                    <w:spacing w:line="320" w:lineRule="exact"/>
                    <w:jc w:val="center"/>
                    <w:rPr>
                      <w:b/>
                      <w:szCs w:val="21"/>
                    </w:rPr>
                  </w:pPr>
                </w:p>
              </w:tc>
              <w:tc>
                <w:tcPr>
                  <w:tcW w:w="2572" w:type="dxa"/>
                  <w:gridSpan w:val="2"/>
                  <w:vAlign w:val="center"/>
                </w:tcPr>
                <w:p>
                  <w:pPr>
                    <w:spacing w:line="320" w:lineRule="exact"/>
                    <w:jc w:val="center"/>
                    <w:rPr>
                      <w:b/>
                      <w:szCs w:val="21"/>
                    </w:rPr>
                  </w:pPr>
                  <w:r>
                    <w:rPr>
                      <w:rFonts w:hint="eastAsia" w:hAnsi="宋体"/>
                      <w:b/>
                      <w:szCs w:val="21"/>
                    </w:rPr>
                    <w:t>颗粒物</w:t>
                  </w:r>
                </w:p>
              </w:tc>
              <w:tc>
                <w:tcPr>
                  <w:tcW w:w="2493" w:type="dxa"/>
                  <w:gridSpan w:val="2"/>
                  <w:vAlign w:val="center"/>
                </w:tcPr>
                <w:p>
                  <w:pPr>
                    <w:spacing w:line="320" w:lineRule="exact"/>
                    <w:jc w:val="center"/>
                    <w:rPr>
                      <w:b/>
                      <w:szCs w:val="21"/>
                      <w:vertAlign w:val="subscript"/>
                    </w:rPr>
                  </w:pPr>
                  <w:r>
                    <w:rPr>
                      <w:rFonts w:hint="eastAsia"/>
                      <w:b/>
                      <w:szCs w:val="21"/>
                    </w:rPr>
                    <w:t>S</w:t>
                  </w:r>
                  <w:r>
                    <w:rPr>
                      <w:b/>
                      <w:szCs w:val="21"/>
                    </w:rPr>
                    <w:t>O</w:t>
                  </w:r>
                  <w:r>
                    <w:rPr>
                      <w:b/>
                      <w:szCs w:val="21"/>
                      <w:vertAlign w:val="subscript"/>
                    </w:rPr>
                    <w:t>2</w:t>
                  </w:r>
                </w:p>
              </w:tc>
              <w:tc>
                <w:tcPr>
                  <w:tcW w:w="2570" w:type="dxa"/>
                  <w:gridSpan w:val="2"/>
                  <w:vAlign w:val="center"/>
                </w:tcPr>
                <w:p>
                  <w:pPr>
                    <w:spacing w:line="320" w:lineRule="exact"/>
                    <w:jc w:val="center"/>
                    <w:rPr>
                      <w:b/>
                      <w:szCs w:val="21"/>
                    </w:rPr>
                  </w:pPr>
                  <w:r>
                    <w:rPr>
                      <w:rFonts w:hint="eastAsia"/>
                      <w:b/>
                      <w:szCs w:val="21"/>
                    </w:rPr>
                    <w:t>N</w:t>
                  </w:r>
                  <w:r>
                    <w:rPr>
                      <w:b/>
                      <w:szCs w:val="21"/>
                    </w:rPr>
                    <w:t>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155" w:type="dxa"/>
                  <w:vMerge w:val="continue"/>
                  <w:vAlign w:val="center"/>
                </w:tcPr>
                <w:p>
                  <w:pPr>
                    <w:spacing w:line="320" w:lineRule="exact"/>
                    <w:jc w:val="center"/>
                    <w:rPr>
                      <w:b/>
                      <w:szCs w:val="21"/>
                    </w:rPr>
                  </w:pPr>
                </w:p>
              </w:tc>
              <w:tc>
                <w:tcPr>
                  <w:tcW w:w="1466" w:type="dxa"/>
                  <w:tcMar>
                    <w:left w:w="28" w:type="dxa"/>
                    <w:right w:w="28" w:type="dxa"/>
                  </w:tcMar>
                  <w:vAlign w:val="center"/>
                </w:tcPr>
                <w:p>
                  <w:pPr>
                    <w:jc w:val="center"/>
                    <w:rPr>
                      <w:b/>
                      <w:spacing w:val="-10"/>
                      <w:szCs w:val="21"/>
                    </w:rPr>
                  </w:pPr>
                  <w:r>
                    <w:rPr>
                      <w:rFonts w:hAnsi="宋体"/>
                      <w:b/>
                      <w:spacing w:val="-10"/>
                      <w:szCs w:val="21"/>
                    </w:rPr>
                    <w:t>下风向预测浓度</w:t>
                  </w:r>
                </w:p>
                <w:p>
                  <w:pPr>
                    <w:jc w:val="center"/>
                    <w:rPr>
                      <w:b/>
                      <w:szCs w:val="21"/>
                    </w:rPr>
                  </w:pPr>
                  <w:r>
                    <w:rPr>
                      <w:b/>
                      <w:szCs w:val="21"/>
                    </w:rPr>
                    <w:t>C</w:t>
                  </w:r>
                  <w:r>
                    <w:rPr>
                      <w:b/>
                      <w:szCs w:val="21"/>
                      <w:vertAlign w:val="subscript"/>
                    </w:rPr>
                    <w:t>i2</w:t>
                  </w:r>
                  <w:r>
                    <w:rPr>
                      <w:b/>
                      <w:szCs w:val="21"/>
                    </w:rPr>
                    <w:t>(mg/m</w:t>
                  </w:r>
                  <w:r>
                    <w:rPr>
                      <w:b/>
                      <w:szCs w:val="21"/>
                      <w:vertAlign w:val="superscript"/>
                    </w:rPr>
                    <w:t>3</w:t>
                  </w:r>
                  <w:r>
                    <w:rPr>
                      <w:b/>
                      <w:szCs w:val="21"/>
                    </w:rPr>
                    <w:t>)</w:t>
                  </w:r>
                </w:p>
              </w:tc>
              <w:tc>
                <w:tcPr>
                  <w:tcW w:w="1106" w:type="dxa"/>
                  <w:tcMar>
                    <w:left w:w="28" w:type="dxa"/>
                    <w:right w:w="28" w:type="dxa"/>
                  </w:tcMar>
                  <w:vAlign w:val="center"/>
                </w:tcPr>
                <w:p>
                  <w:pPr>
                    <w:jc w:val="center"/>
                    <w:rPr>
                      <w:b/>
                      <w:spacing w:val="-10"/>
                      <w:szCs w:val="21"/>
                    </w:rPr>
                  </w:pPr>
                  <w:r>
                    <w:rPr>
                      <w:rFonts w:hAnsi="宋体"/>
                      <w:b/>
                      <w:spacing w:val="-10"/>
                      <w:szCs w:val="21"/>
                    </w:rPr>
                    <w:t>浓度占标率</w:t>
                  </w:r>
                </w:p>
                <w:p>
                  <w:pPr>
                    <w:jc w:val="center"/>
                    <w:rPr>
                      <w:b/>
                      <w:szCs w:val="21"/>
                    </w:rPr>
                  </w:pPr>
                  <w:r>
                    <w:rPr>
                      <w:b/>
                      <w:szCs w:val="21"/>
                    </w:rPr>
                    <w:t>P</w:t>
                  </w:r>
                  <w:r>
                    <w:rPr>
                      <w:b/>
                      <w:szCs w:val="21"/>
                      <w:vertAlign w:val="subscript"/>
                    </w:rPr>
                    <w:t>i2</w:t>
                  </w:r>
                  <w:r>
                    <w:rPr>
                      <w:b/>
                      <w:szCs w:val="21"/>
                    </w:rPr>
                    <w:t>(%)</w:t>
                  </w:r>
                </w:p>
              </w:tc>
              <w:tc>
                <w:tcPr>
                  <w:tcW w:w="1384" w:type="dxa"/>
                  <w:tcMar>
                    <w:left w:w="28" w:type="dxa"/>
                    <w:right w:w="28" w:type="dxa"/>
                  </w:tcMar>
                  <w:vAlign w:val="center"/>
                </w:tcPr>
                <w:p>
                  <w:pPr>
                    <w:jc w:val="center"/>
                    <w:rPr>
                      <w:b/>
                      <w:spacing w:val="-10"/>
                      <w:szCs w:val="21"/>
                    </w:rPr>
                  </w:pPr>
                  <w:r>
                    <w:rPr>
                      <w:rFonts w:hAnsi="宋体"/>
                      <w:b/>
                      <w:spacing w:val="-10"/>
                      <w:szCs w:val="21"/>
                    </w:rPr>
                    <w:t>下风向预测浓度</w:t>
                  </w:r>
                </w:p>
                <w:p>
                  <w:pPr>
                    <w:jc w:val="center"/>
                    <w:rPr>
                      <w:b/>
                      <w:szCs w:val="21"/>
                    </w:rPr>
                  </w:pPr>
                  <w:r>
                    <w:rPr>
                      <w:b/>
                      <w:szCs w:val="21"/>
                    </w:rPr>
                    <w:t>C</w:t>
                  </w:r>
                  <w:r>
                    <w:rPr>
                      <w:b/>
                      <w:szCs w:val="21"/>
                      <w:vertAlign w:val="subscript"/>
                    </w:rPr>
                    <w:t>i2</w:t>
                  </w:r>
                  <w:r>
                    <w:rPr>
                      <w:b/>
                      <w:szCs w:val="21"/>
                    </w:rPr>
                    <w:t>(mg/m</w:t>
                  </w:r>
                  <w:r>
                    <w:rPr>
                      <w:b/>
                      <w:szCs w:val="21"/>
                      <w:vertAlign w:val="superscript"/>
                    </w:rPr>
                    <w:t>3</w:t>
                  </w:r>
                  <w:r>
                    <w:rPr>
                      <w:b/>
                      <w:szCs w:val="21"/>
                    </w:rPr>
                    <w:t>)</w:t>
                  </w:r>
                </w:p>
              </w:tc>
              <w:tc>
                <w:tcPr>
                  <w:tcW w:w="1109" w:type="dxa"/>
                  <w:tcMar>
                    <w:left w:w="28" w:type="dxa"/>
                    <w:right w:w="28" w:type="dxa"/>
                  </w:tcMar>
                  <w:vAlign w:val="center"/>
                </w:tcPr>
                <w:p>
                  <w:pPr>
                    <w:rPr>
                      <w:b/>
                      <w:szCs w:val="21"/>
                    </w:rPr>
                  </w:pPr>
                  <w:r>
                    <w:rPr>
                      <w:rFonts w:hAnsi="宋体"/>
                      <w:b/>
                      <w:spacing w:val="-10"/>
                      <w:szCs w:val="21"/>
                    </w:rPr>
                    <w:t>浓度占标率</w:t>
                  </w:r>
                </w:p>
                <w:p>
                  <w:pPr>
                    <w:jc w:val="center"/>
                    <w:rPr>
                      <w:b/>
                      <w:szCs w:val="21"/>
                    </w:rPr>
                  </w:pPr>
                  <w:r>
                    <w:rPr>
                      <w:b/>
                      <w:szCs w:val="21"/>
                    </w:rPr>
                    <w:t>P</w:t>
                  </w:r>
                  <w:r>
                    <w:rPr>
                      <w:b/>
                      <w:szCs w:val="21"/>
                      <w:vertAlign w:val="subscript"/>
                    </w:rPr>
                    <w:t>i2</w:t>
                  </w:r>
                  <w:r>
                    <w:rPr>
                      <w:b/>
                      <w:szCs w:val="21"/>
                    </w:rPr>
                    <w:t>(%)</w:t>
                  </w:r>
                </w:p>
              </w:tc>
              <w:tc>
                <w:tcPr>
                  <w:tcW w:w="1382" w:type="dxa"/>
                  <w:tcMar>
                    <w:left w:w="28" w:type="dxa"/>
                    <w:right w:w="28" w:type="dxa"/>
                  </w:tcMar>
                  <w:vAlign w:val="center"/>
                </w:tcPr>
                <w:p>
                  <w:pPr>
                    <w:jc w:val="center"/>
                    <w:rPr>
                      <w:b/>
                      <w:spacing w:val="-10"/>
                      <w:szCs w:val="21"/>
                    </w:rPr>
                  </w:pPr>
                  <w:r>
                    <w:rPr>
                      <w:rFonts w:hAnsi="宋体"/>
                      <w:b/>
                      <w:spacing w:val="-10"/>
                      <w:szCs w:val="21"/>
                    </w:rPr>
                    <w:t>下风向预测浓度</w:t>
                  </w:r>
                </w:p>
                <w:p>
                  <w:pPr>
                    <w:jc w:val="center"/>
                    <w:rPr>
                      <w:b/>
                      <w:szCs w:val="21"/>
                    </w:rPr>
                  </w:pPr>
                  <w:r>
                    <w:rPr>
                      <w:b/>
                      <w:szCs w:val="21"/>
                    </w:rPr>
                    <w:t>C</w:t>
                  </w:r>
                  <w:r>
                    <w:rPr>
                      <w:b/>
                      <w:szCs w:val="21"/>
                      <w:vertAlign w:val="subscript"/>
                    </w:rPr>
                    <w:t>i2</w:t>
                  </w:r>
                  <w:r>
                    <w:rPr>
                      <w:b/>
                      <w:szCs w:val="21"/>
                    </w:rPr>
                    <w:t>(mg/m</w:t>
                  </w:r>
                  <w:r>
                    <w:rPr>
                      <w:b/>
                      <w:szCs w:val="21"/>
                      <w:vertAlign w:val="superscript"/>
                    </w:rPr>
                    <w:t>3</w:t>
                  </w:r>
                  <w:r>
                    <w:rPr>
                      <w:b/>
                      <w:szCs w:val="21"/>
                    </w:rPr>
                    <w:t>)</w:t>
                  </w:r>
                </w:p>
              </w:tc>
              <w:tc>
                <w:tcPr>
                  <w:tcW w:w="1188" w:type="dxa"/>
                  <w:tcMar>
                    <w:left w:w="28" w:type="dxa"/>
                    <w:right w:w="28" w:type="dxa"/>
                  </w:tcMar>
                  <w:vAlign w:val="center"/>
                </w:tcPr>
                <w:p>
                  <w:pPr>
                    <w:rPr>
                      <w:b/>
                      <w:szCs w:val="21"/>
                    </w:rPr>
                  </w:pPr>
                  <w:r>
                    <w:rPr>
                      <w:rFonts w:hAnsi="宋体"/>
                      <w:b/>
                      <w:spacing w:val="-10"/>
                      <w:szCs w:val="21"/>
                    </w:rPr>
                    <w:t>浓度占标率</w:t>
                  </w:r>
                </w:p>
                <w:p>
                  <w:pPr>
                    <w:jc w:val="center"/>
                    <w:rPr>
                      <w:b/>
                      <w:szCs w:val="21"/>
                    </w:rPr>
                  </w:pPr>
                  <w:r>
                    <w:rPr>
                      <w:b/>
                      <w:szCs w:val="21"/>
                    </w:rPr>
                    <w:t>P</w:t>
                  </w:r>
                  <w:r>
                    <w:rPr>
                      <w:b/>
                      <w:szCs w:val="21"/>
                      <w:vertAlign w:val="subscript"/>
                    </w:rPr>
                    <w:t>i2</w:t>
                  </w:r>
                  <w:r>
                    <w:rPr>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100</w:t>
                  </w:r>
                </w:p>
              </w:tc>
              <w:tc>
                <w:tcPr>
                  <w:tcW w:w="1466" w:type="dxa"/>
                  <w:vAlign w:val="center"/>
                </w:tcPr>
                <w:p>
                  <w:pPr>
                    <w:jc w:val="center"/>
                  </w:pPr>
                  <w:r>
                    <w:t>0.0006546</w:t>
                  </w:r>
                </w:p>
              </w:tc>
              <w:tc>
                <w:tcPr>
                  <w:tcW w:w="1106" w:type="dxa"/>
                  <w:vAlign w:val="center"/>
                </w:tcPr>
                <w:p>
                  <w:pPr>
                    <w:jc w:val="center"/>
                  </w:pPr>
                  <w:r>
                    <w:t>0.15</w:t>
                  </w:r>
                </w:p>
              </w:tc>
              <w:tc>
                <w:tcPr>
                  <w:tcW w:w="1384" w:type="dxa"/>
                  <w:vAlign w:val="center"/>
                </w:tcPr>
                <w:p>
                  <w:pPr>
                    <w:jc w:val="center"/>
                  </w:pPr>
                  <w:r>
                    <w:t>0.0004016</w:t>
                  </w:r>
                </w:p>
              </w:tc>
              <w:tc>
                <w:tcPr>
                  <w:tcW w:w="1109" w:type="dxa"/>
                  <w:vAlign w:val="center"/>
                </w:tcPr>
                <w:p>
                  <w:pPr>
                    <w:jc w:val="center"/>
                  </w:pPr>
                  <w:r>
                    <w:t>0.08</w:t>
                  </w:r>
                </w:p>
              </w:tc>
              <w:tc>
                <w:tcPr>
                  <w:tcW w:w="1382" w:type="dxa"/>
                  <w:vAlign w:val="center"/>
                </w:tcPr>
                <w:p>
                  <w:pPr>
                    <w:jc w:val="center"/>
                  </w:pPr>
                  <w:r>
                    <w:t>9.253E-5</w:t>
                  </w:r>
                </w:p>
              </w:tc>
              <w:tc>
                <w:tcPr>
                  <w:tcW w:w="1188" w:type="dxa"/>
                  <w:vAlign w:val="center"/>
                </w:tcPr>
                <w:p>
                  <w:pPr>
                    <w:jc w:val="center"/>
                  </w:pPr>
                  <w: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200</w:t>
                  </w:r>
                </w:p>
              </w:tc>
              <w:tc>
                <w:tcPr>
                  <w:tcW w:w="1466" w:type="dxa"/>
                  <w:vAlign w:val="center"/>
                </w:tcPr>
                <w:p>
                  <w:pPr>
                    <w:jc w:val="center"/>
                  </w:pPr>
                  <w:r>
                    <w:t>0.004328</w:t>
                  </w:r>
                </w:p>
              </w:tc>
              <w:tc>
                <w:tcPr>
                  <w:tcW w:w="1106" w:type="dxa"/>
                  <w:vAlign w:val="center"/>
                </w:tcPr>
                <w:p>
                  <w:pPr>
                    <w:jc w:val="center"/>
                  </w:pPr>
                  <w:r>
                    <w:t>0.96</w:t>
                  </w:r>
                </w:p>
              </w:tc>
              <w:tc>
                <w:tcPr>
                  <w:tcW w:w="1384" w:type="dxa"/>
                  <w:vAlign w:val="center"/>
                </w:tcPr>
                <w:p>
                  <w:pPr>
                    <w:jc w:val="center"/>
                  </w:pPr>
                  <w:r>
                    <w:t>0.002655</w:t>
                  </w:r>
                </w:p>
              </w:tc>
              <w:tc>
                <w:tcPr>
                  <w:tcW w:w="1109" w:type="dxa"/>
                  <w:vAlign w:val="center"/>
                </w:tcPr>
                <w:p>
                  <w:pPr>
                    <w:jc w:val="center"/>
                  </w:pPr>
                  <w:r>
                    <w:t>0.53</w:t>
                  </w:r>
                </w:p>
              </w:tc>
              <w:tc>
                <w:tcPr>
                  <w:tcW w:w="1382" w:type="dxa"/>
                  <w:vAlign w:val="center"/>
                </w:tcPr>
                <w:p>
                  <w:pPr>
                    <w:jc w:val="center"/>
                  </w:pPr>
                  <w:r>
                    <w:t>0.0006117</w:t>
                  </w:r>
                </w:p>
              </w:tc>
              <w:tc>
                <w:tcPr>
                  <w:tcW w:w="1188" w:type="dxa"/>
                  <w:vAlign w:val="center"/>
                </w:tcPr>
                <w:p>
                  <w:pPr>
                    <w:jc w:val="center"/>
                  </w:pPr>
                  <w: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300</w:t>
                  </w:r>
                </w:p>
              </w:tc>
              <w:tc>
                <w:tcPr>
                  <w:tcW w:w="1466" w:type="dxa"/>
                  <w:vAlign w:val="center"/>
                </w:tcPr>
                <w:p>
                  <w:pPr>
                    <w:jc w:val="center"/>
                  </w:pPr>
                  <w:r>
                    <w:t>0.004616</w:t>
                  </w:r>
                </w:p>
              </w:tc>
              <w:tc>
                <w:tcPr>
                  <w:tcW w:w="1106" w:type="dxa"/>
                  <w:vAlign w:val="center"/>
                </w:tcPr>
                <w:p>
                  <w:pPr>
                    <w:jc w:val="center"/>
                  </w:pPr>
                  <w:r>
                    <w:t>1.03</w:t>
                  </w:r>
                </w:p>
              </w:tc>
              <w:tc>
                <w:tcPr>
                  <w:tcW w:w="1384" w:type="dxa"/>
                  <w:vAlign w:val="center"/>
                </w:tcPr>
                <w:p>
                  <w:pPr>
                    <w:jc w:val="center"/>
                  </w:pPr>
                  <w:r>
                    <w:t>0.002832</w:t>
                  </w:r>
                </w:p>
              </w:tc>
              <w:tc>
                <w:tcPr>
                  <w:tcW w:w="1109" w:type="dxa"/>
                  <w:vAlign w:val="center"/>
                </w:tcPr>
                <w:p>
                  <w:pPr>
                    <w:jc w:val="center"/>
                  </w:pPr>
                  <w:r>
                    <w:t>0.57</w:t>
                  </w:r>
                </w:p>
              </w:tc>
              <w:tc>
                <w:tcPr>
                  <w:tcW w:w="1382" w:type="dxa"/>
                  <w:vAlign w:val="center"/>
                </w:tcPr>
                <w:p>
                  <w:pPr>
                    <w:jc w:val="center"/>
                  </w:pPr>
                  <w:r>
                    <w:t>0.0006524</w:t>
                  </w:r>
                </w:p>
              </w:tc>
              <w:tc>
                <w:tcPr>
                  <w:tcW w:w="1188" w:type="dxa"/>
                  <w:vAlign w:val="center"/>
                </w:tcPr>
                <w:p>
                  <w:pPr>
                    <w:jc w:val="center"/>
                  </w:pPr>
                  <w: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400</w:t>
                  </w:r>
                </w:p>
              </w:tc>
              <w:tc>
                <w:tcPr>
                  <w:tcW w:w="1466" w:type="dxa"/>
                  <w:vAlign w:val="center"/>
                </w:tcPr>
                <w:p>
                  <w:pPr>
                    <w:jc w:val="center"/>
                  </w:pPr>
                  <w:r>
                    <w:t>0.004331</w:t>
                  </w:r>
                </w:p>
              </w:tc>
              <w:tc>
                <w:tcPr>
                  <w:tcW w:w="1106" w:type="dxa"/>
                  <w:vAlign w:val="center"/>
                </w:tcPr>
                <w:p>
                  <w:pPr>
                    <w:jc w:val="center"/>
                  </w:pPr>
                  <w:r>
                    <w:t>0.96</w:t>
                  </w:r>
                </w:p>
              </w:tc>
              <w:tc>
                <w:tcPr>
                  <w:tcW w:w="1384" w:type="dxa"/>
                  <w:vAlign w:val="center"/>
                </w:tcPr>
                <w:p>
                  <w:pPr>
                    <w:jc w:val="center"/>
                  </w:pPr>
                  <w:r>
                    <w:t>0.002657</w:t>
                  </w:r>
                </w:p>
              </w:tc>
              <w:tc>
                <w:tcPr>
                  <w:tcW w:w="1109" w:type="dxa"/>
                  <w:vAlign w:val="center"/>
                </w:tcPr>
                <w:p>
                  <w:pPr>
                    <w:jc w:val="center"/>
                  </w:pPr>
                  <w:r>
                    <w:t>0.53</w:t>
                  </w:r>
                </w:p>
              </w:tc>
              <w:tc>
                <w:tcPr>
                  <w:tcW w:w="1382" w:type="dxa"/>
                  <w:vAlign w:val="center"/>
                </w:tcPr>
                <w:p>
                  <w:pPr>
                    <w:jc w:val="center"/>
                  </w:pPr>
                  <w:r>
                    <w:t>0.0006122</w:t>
                  </w:r>
                </w:p>
              </w:tc>
              <w:tc>
                <w:tcPr>
                  <w:tcW w:w="1188" w:type="dxa"/>
                  <w:vAlign w:val="center"/>
                </w:tcPr>
                <w:p>
                  <w:pPr>
                    <w:jc w:val="center"/>
                  </w:pPr>
                  <w: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500</w:t>
                  </w:r>
                </w:p>
              </w:tc>
              <w:tc>
                <w:tcPr>
                  <w:tcW w:w="1466" w:type="dxa"/>
                  <w:vAlign w:val="center"/>
                </w:tcPr>
                <w:p>
                  <w:pPr>
                    <w:jc w:val="center"/>
                  </w:pPr>
                  <w:r>
                    <w:t>0.004431</w:t>
                  </w:r>
                </w:p>
              </w:tc>
              <w:tc>
                <w:tcPr>
                  <w:tcW w:w="1106" w:type="dxa"/>
                  <w:vAlign w:val="center"/>
                </w:tcPr>
                <w:p>
                  <w:pPr>
                    <w:jc w:val="center"/>
                  </w:pPr>
                  <w:r>
                    <w:t>0.98</w:t>
                  </w:r>
                </w:p>
              </w:tc>
              <w:tc>
                <w:tcPr>
                  <w:tcW w:w="1384" w:type="dxa"/>
                  <w:vAlign w:val="center"/>
                </w:tcPr>
                <w:p>
                  <w:pPr>
                    <w:jc w:val="center"/>
                  </w:pPr>
                  <w:r>
                    <w:t>0.002718</w:t>
                  </w:r>
                </w:p>
              </w:tc>
              <w:tc>
                <w:tcPr>
                  <w:tcW w:w="1109" w:type="dxa"/>
                  <w:vAlign w:val="center"/>
                </w:tcPr>
                <w:p>
                  <w:pPr>
                    <w:jc w:val="center"/>
                  </w:pPr>
                  <w:r>
                    <w:t>0.54</w:t>
                  </w:r>
                </w:p>
              </w:tc>
              <w:tc>
                <w:tcPr>
                  <w:tcW w:w="1382" w:type="dxa"/>
                  <w:vAlign w:val="center"/>
                </w:tcPr>
                <w:p>
                  <w:pPr>
                    <w:jc w:val="center"/>
                  </w:pPr>
                  <w:r>
                    <w:t>0.0006263</w:t>
                  </w:r>
                </w:p>
              </w:tc>
              <w:tc>
                <w:tcPr>
                  <w:tcW w:w="1188" w:type="dxa"/>
                  <w:vAlign w:val="center"/>
                </w:tcPr>
                <w:p>
                  <w:pPr>
                    <w:jc w:val="center"/>
                  </w:pPr>
                  <w: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600</w:t>
                  </w:r>
                </w:p>
              </w:tc>
              <w:tc>
                <w:tcPr>
                  <w:tcW w:w="1466" w:type="dxa"/>
                  <w:vAlign w:val="center"/>
                </w:tcPr>
                <w:p>
                  <w:pPr>
                    <w:jc w:val="center"/>
                  </w:pPr>
                  <w:r>
                    <w:t>0.004384</w:t>
                  </w:r>
                </w:p>
              </w:tc>
              <w:tc>
                <w:tcPr>
                  <w:tcW w:w="1106" w:type="dxa"/>
                  <w:vAlign w:val="center"/>
                </w:tcPr>
                <w:p>
                  <w:pPr>
                    <w:jc w:val="center"/>
                  </w:pPr>
                  <w:r>
                    <w:t>0.97</w:t>
                  </w:r>
                </w:p>
              </w:tc>
              <w:tc>
                <w:tcPr>
                  <w:tcW w:w="1384" w:type="dxa"/>
                  <w:vAlign w:val="center"/>
                </w:tcPr>
                <w:p>
                  <w:pPr>
                    <w:jc w:val="center"/>
                  </w:pPr>
                  <w:r>
                    <w:t>0.00269</w:t>
                  </w:r>
                </w:p>
              </w:tc>
              <w:tc>
                <w:tcPr>
                  <w:tcW w:w="1109" w:type="dxa"/>
                  <w:vAlign w:val="center"/>
                </w:tcPr>
                <w:p>
                  <w:pPr>
                    <w:jc w:val="center"/>
                  </w:pPr>
                  <w:r>
                    <w:t>0.54</w:t>
                  </w:r>
                </w:p>
              </w:tc>
              <w:tc>
                <w:tcPr>
                  <w:tcW w:w="1382" w:type="dxa"/>
                  <w:vAlign w:val="center"/>
                </w:tcPr>
                <w:p>
                  <w:pPr>
                    <w:jc w:val="center"/>
                  </w:pPr>
                  <w:r>
                    <w:t>0.0006196</w:t>
                  </w:r>
                </w:p>
              </w:tc>
              <w:tc>
                <w:tcPr>
                  <w:tcW w:w="1188" w:type="dxa"/>
                  <w:vAlign w:val="center"/>
                </w:tcPr>
                <w:p>
                  <w:pPr>
                    <w:jc w:val="center"/>
                  </w:pPr>
                  <w: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700</w:t>
                  </w:r>
                </w:p>
              </w:tc>
              <w:tc>
                <w:tcPr>
                  <w:tcW w:w="1466" w:type="dxa"/>
                  <w:vAlign w:val="center"/>
                </w:tcPr>
                <w:p>
                  <w:pPr>
                    <w:jc w:val="center"/>
                  </w:pPr>
                  <w:r>
                    <w:t>0.004238</w:t>
                  </w:r>
                </w:p>
              </w:tc>
              <w:tc>
                <w:tcPr>
                  <w:tcW w:w="1106" w:type="dxa"/>
                  <w:vAlign w:val="center"/>
                </w:tcPr>
                <w:p>
                  <w:pPr>
                    <w:jc w:val="center"/>
                  </w:pPr>
                  <w:r>
                    <w:t>0.94</w:t>
                  </w:r>
                </w:p>
              </w:tc>
              <w:tc>
                <w:tcPr>
                  <w:tcW w:w="1384" w:type="dxa"/>
                  <w:vAlign w:val="center"/>
                </w:tcPr>
                <w:p>
                  <w:pPr>
                    <w:jc w:val="center"/>
                  </w:pPr>
                  <w:r>
                    <w:t>0.0026</w:t>
                  </w:r>
                </w:p>
              </w:tc>
              <w:tc>
                <w:tcPr>
                  <w:tcW w:w="1109" w:type="dxa"/>
                  <w:vAlign w:val="center"/>
                </w:tcPr>
                <w:p>
                  <w:pPr>
                    <w:jc w:val="center"/>
                  </w:pPr>
                  <w:r>
                    <w:t>0.52</w:t>
                  </w:r>
                </w:p>
              </w:tc>
              <w:tc>
                <w:tcPr>
                  <w:tcW w:w="1382" w:type="dxa"/>
                  <w:vAlign w:val="center"/>
                </w:tcPr>
                <w:p>
                  <w:pPr>
                    <w:jc w:val="center"/>
                  </w:pPr>
                  <w:r>
                    <w:t>0.0005991</w:t>
                  </w:r>
                </w:p>
              </w:tc>
              <w:tc>
                <w:tcPr>
                  <w:tcW w:w="1188" w:type="dxa"/>
                  <w:vAlign w:val="center"/>
                </w:tcPr>
                <w:p>
                  <w:pPr>
                    <w:jc w:val="center"/>
                  </w:pPr>
                  <w: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800</w:t>
                  </w:r>
                </w:p>
              </w:tc>
              <w:tc>
                <w:tcPr>
                  <w:tcW w:w="1466" w:type="dxa"/>
                  <w:vAlign w:val="center"/>
                </w:tcPr>
                <w:p>
                  <w:pPr>
                    <w:jc w:val="center"/>
                  </w:pPr>
                  <w:r>
                    <w:t>0.004042</w:t>
                  </w:r>
                </w:p>
              </w:tc>
              <w:tc>
                <w:tcPr>
                  <w:tcW w:w="1106" w:type="dxa"/>
                  <w:vAlign w:val="center"/>
                </w:tcPr>
                <w:p>
                  <w:pPr>
                    <w:jc w:val="center"/>
                  </w:pPr>
                  <w:r>
                    <w:t>0.90</w:t>
                  </w:r>
                </w:p>
              </w:tc>
              <w:tc>
                <w:tcPr>
                  <w:tcW w:w="1384" w:type="dxa"/>
                  <w:vAlign w:val="center"/>
                </w:tcPr>
                <w:p>
                  <w:pPr>
                    <w:jc w:val="center"/>
                  </w:pPr>
                  <w:r>
                    <w:t>0.00248</w:t>
                  </w:r>
                </w:p>
              </w:tc>
              <w:tc>
                <w:tcPr>
                  <w:tcW w:w="1109" w:type="dxa"/>
                  <w:vAlign w:val="center"/>
                </w:tcPr>
                <w:p>
                  <w:pPr>
                    <w:jc w:val="center"/>
                  </w:pPr>
                  <w:r>
                    <w:t>0.50</w:t>
                  </w:r>
                </w:p>
              </w:tc>
              <w:tc>
                <w:tcPr>
                  <w:tcW w:w="1382" w:type="dxa"/>
                  <w:vAlign w:val="center"/>
                </w:tcPr>
                <w:p>
                  <w:pPr>
                    <w:jc w:val="center"/>
                  </w:pPr>
                  <w:r>
                    <w:t>0.0005714</w:t>
                  </w:r>
                </w:p>
              </w:tc>
              <w:tc>
                <w:tcPr>
                  <w:tcW w:w="1188" w:type="dxa"/>
                  <w:vAlign w:val="center"/>
                </w:tcPr>
                <w:p>
                  <w:pPr>
                    <w:jc w:val="center"/>
                  </w:pPr>
                  <w: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900</w:t>
                  </w:r>
                </w:p>
              </w:tc>
              <w:tc>
                <w:tcPr>
                  <w:tcW w:w="1466" w:type="dxa"/>
                  <w:vAlign w:val="center"/>
                </w:tcPr>
                <w:p>
                  <w:pPr>
                    <w:jc w:val="center"/>
                  </w:pPr>
                  <w:r>
                    <w:t>0.003782</w:t>
                  </w:r>
                </w:p>
              </w:tc>
              <w:tc>
                <w:tcPr>
                  <w:tcW w:w="1106" w:type="dxa"/>
                  <w:vAlign w:val="center"/>
                </w:tcPr>
                <w:p>
                  <w:pPr>
                    <w:jc w:val="center"/>
                  </w:pPr>
                  <w:r>
                    <w:t>0.84</w:t>
                  </w:r>
                </w:p>
              </w:tc>
              <w:tc>
                <w:tcPr>
                  <w:tcW w:w="1384" w:type="dxa"/>
                  <w:vAlign w:val="center"/>
                </w:tcPr>
                <w:p>
                  <w:pPr>
                    <w:jc w:val="center"/>
                  </w:pPr>
                  <w:r>
                    <w:t>0.00232</w:t>
                  </w:r>
                </w:p>
              </w:tc>
              <w:tc>
                <w:tcPr>
                  <w:tcW w:w="1109" w:type="dxa"/>
                  <w:vAlign w:val="center"/>
                </w:tcPr>
                <w:p>
                  <w:pPr>
                    <w:jc w:val="center"/>
                  </w:pPr>
                  <w:r>
                    <w:t>0.46</w:t>
                  </w:r>
                </w:p>
              </w:tc>
              <w:tc>
                <w:tcPr>
                  <w:tcW w:w="1382" w:type="dxa"/>
                  <w:vAlign w:val="center"/>
                </w:tcPr>
                <w:p>
                  <w:pPr>
                    <w:jc w:val="center"/>
                  </w:pPr>
                  <w:r>
                    <w:t>0.0005346</w:t>
                  </w:r>
                </w:p>
              </w:tc>
              <w:tc>
                <w:tcPr>
                  <w:tcW w:w="1188" w:type="dxa"/>
                  <w:vAlign w:val="center"/>
                </w:tcPr>
                <w:p>
                  <w:pPr>
                    <w:jc w:val="center"/>
                  </w:pPr>
                  <w: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1000</w:t>
                  </w:r>
                </w:p>
              </w:tc>
              <w:tc>
                <w:tcPr>
                  <w:tcW w:w="1466" w:type="dxa"/>
                  <w:vAlign w:val="center"/>
                </w:tcPr>
                <w:p>
                  <w:pPr>
                    <w:jc w:val="center"/>
                  </w:pPr>
                  <w:r>
                    <w:t>0.003682</w:t>
                  </w:r>
                </w:p>
              </w:tc>
              <w:tc>
                <w:tcPr>
                  <w:tcW w:w="1106" w:type="dxa"/>
                  <w:vAlign w:val="center"/>
                </w:tcPr>
                <w:p>
                  <w:pPr>
                    <w:jc w:val="center"/>
                  </w:pPr>
                  <w:r>
                    <w:t>0.82</w:t>
                  </w:r>
                </w:p>
              </w:tc>
              <w:tc>
                <w:tcPr>
                  <w:tcW w:w="1384" w:type="dxa"/>
                  <w:vAlign w:val="center"/>
                </w:tcPr>
                <w:p>
                  <w:pPr>
                    <w:jc w:val="center"/>
                  </w:pPr>
                  <w:r>
                    <w:t>0.002259</w:t>
                  </w:r>
                </w:p>
              </w:tc>
              <w:tc>
                <w:tcPr>
                  <w:tcW w:w="1109" w:type="dxa"/>
                  <w:vAlign w:val="center"/>
                </w:tcPr>
                <w:p>
                  <w:pPr>
                    <w:jc w:val="center"/>
                  </w:pPr>
                  <w:r>
                    <w:t>0.45</w:t>
                  </w:r>
                </w:p>
              </w:tc>
              <w:tc>
                <w:tcPr>
                  <w:tcW w:w="1382" w:type="dxa"/>
                  <w:vAlign w:val="center"/>
                </w:tcPr>
                <w:p>
                  <w:pPr>
                    <w:jc w:val="center"/>
                  </w:pPr>
                  <w:r>
                    <w:t>0.0005205</w:t>
                  </w:r>
                </w:p>
              </w:tc>
              <w:tc>
                <w:tcPr>
                  <w:tcW w:w="1188" w:type="dxa"/>
                  <w:vAlign w:val="center"/>
                </w:tcPr>
                <w:p>
                  <w:pPr>
                    <w:jc w:val="center"/>
                  </w:pPr>
                  <w: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1100</w:t>
                  </w:r>
                </w:p>
              </w:tc>
              <w:tc>
                <w:tcPr>
                  <w:tcW w:w="1466" w:type="dxa"/>
                  <w:vAlign w:val="center"/>
                </w:tcPr>
                <w:p>
                  <w:pPr>
                    <w:jc w:val="center"/>
                  </w:pPr>
                  <w:r>
                    <w:t>0.003516</w:t>
                  </w:r>
                </w:p>
              </w:tc>
              <w:tc>
                <w:tcPr>
                  <w:tcW w:w="1106" w:type="dxa"/>
                  <w:vAlign w:val="center"/>
                </w:tcPr>
                <w:p>
                  <w:pPr>
                    <w:jc w:val="center"/>
                  </w:pPr>
                  <w:r>
                    <w:t>0.78</w:t>
                  </w:r>
                </w:p>
              </w:tc>
              <w:tc>
                <w:tcPr>
                  <w:tcW w:w="1384" w:type="dxa"/>
                  <w:vAlign w:val="center"/>
                </w:tcPr>
                <w:p>
                  <w:pPr>
                    <w:jc w:val="center"/>
                  </w:pPr>
                  <w:r>
                    <w:t>0.002157</w:t>
                  </w:r>
                </w:p>
              </w:tc>
              <w:tc>
                <w:tcPr>
                  <w:tcW w:w="1109" w:type="dxa"/>
                  <w:vAlign w:val="center"/>
                </w:tcPr>
                <w:p>
                  <w:pPr>
                    <w:jc w:val="center"/>
                  </w:pPr>
                  <w:r>
                    <w:t>0.43</w:t>
                  </w:r>
                </w:p>
              </w:tc>
              <w:tc>
                <w:tcPr>
                  <w:tcW w:w="1382" w:type="dxa"/>
                  <w:vAlign w:val="center"/>
                </w:tcPr>
                <w:p>
                  <w:pPr>
                    <w:jc w:val="center"/>
                  </w:pPr>
                  <w:r>
                    <w:t>0.000497</w:t>
                  </w:r>
                </w:p>
              </w:tc>
              <w:tc>
                <w:tcPr>
                  <w:tcW w:w="1188" w:type="dxa"/>
                  <w:vAlign w:val="center"/>
                </w:tcPr>
                <w:p>
                  <w:pPr>
                    <w:jc w:val="center"/>
                  </w:pPr>
                  <w: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1200</w:t>
                  </w:r>
                </w:p>
              </w:tc>
              <w:tc>
                <w:tcPr>
                  <w:tcW w:w="1466" w:type="dxa"/>
                  <w:vAlign w:val="center"/>
                </w:tcPr>
                <w:p>
                  <w:pPr>
                    <w:jc w:val="center"/>
                  </w:pPr>
                  <w:r>
                    <w:t>0.003365</w:t>
                  </w:r>
                </w:p>
              </w:tc>
              <w:tc>
                <w:tcPr>
                  <w:tcW w:w="1106" w:type="dxa"/>
                  <w:vAlign w:val="center"/>
                </w:tcPr>
                <w:p>
                  <w:pPr>
                    <w:jc w:val="center"/>
                  </w:pPr>
                  <w:r>
                    <w:t>0.75</w:t>
                  </w:r>
                </w:p>
              </w:tc>
              <w:tc>
                <w:tcPr>
                  <w:tcW w:w="1384" w:type="dxa"/>
                  <w:vAlign w:val="center"/>
                </w:tcPr>
                <w:p>
                  <w:pPr>
                    <w:jc w:val="center"/>
                  </w:pPr>
                  <w:r>
                    <w:t>0.002064</w:t>
                  </w:r>
                </w:p>
              </w:tc>
              <w:tc>
                <w:tcPr>
                  <w:tcW w:w="1109" w:type="dxa"/>
                  <w:vAlign w:val="center"/>
                </w:tcPr>
                <w:p>
                  <w:pPr>
                    <w:jc w:val="center"/>
                  </w:pPr>
                  <w:r>
                    <w:t>0.41</w:t>
                  </w:r>
                </w:p>
              </w:tc>
              <w:tc>
                <w:tcPr>
                  <w:tcW w:w="1382" w:type="dxa"/>
                  <w:vAlign w:val="center"/>
                </w:tcPr>
                <w:p>
                  <w:pPr>
                    <w:jc w:val="center"/>
                  </w:pPr>
                  <w:r>
                    <w:t>0.0004756</w:t>
                  </w:r>
                </w:p>
              </w:tc>
              <w:tc>
                <w:tcPr>
                  <w:tcW w:w="1188" w:type="dxa"/>
                  <w:vAlign w:val="center"/>
                </w:tcPr>
                <w:p>
                  <w:pPr>
                    <w:jc w:val="center"/>
                  </w:pPr>
                  <w: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1300</w:t>
                  </w:r>
                </w:p>
              </w:tc>
              <w:tc>
                <w:tcPr>
                  <w:tcW w:w="1466" w:type="dxa"/>
                  <w:vAlign w:val="center"/>
                </w:tcPr>
                <w:p>
                  <w:pPr>
                    <w:jc w:val="center"/>
                  </w:pPr>
                  <w:r>
                    <w:t>0.003256</w:t>
                  </w:r>
                </w:p>
              </w:tc>
              <w:tc>
                <w:tcPr>
                  <w:tcW w:w="1106" w:type="dxa"/>
                  <w:vAlign w:val="center"/>
                </w:tcPr>
                <w:p>
                  <w:pPr>
                    <w:jc w:val="center"/>
                  </w:pPr>
                  <w:r>
                    <w:t>0.72</w:t>
                  </w:r>
                </w:p>
              </w:tc>
              <w:tc>
                <w:tcPr>
                  <w:tcW w:w="1384" w:type="dxa"/>
                  <w:vAlign w:val="center"/>
                </w:tcPr>
                <w:p>
                  <w:pPr>
                    <w:jc w:val="center"/>
                  </w:pPr>
                  <w:r>
                    <w:t>0.001998</w:t>
                  </w:r>
                </w:p>
              </w:tc>
              <w:tc>
                <w:tcPr>
                  <w:tcW w:w="1109" w:type="dxa"/>
                  <w:vAlign w:val="center"/>
                </w:tcPr>
                <w:p>
                  <w:pPr>
                    <w:jc w:val="center"/>
                  </w:pPr>
                  <w:r>
                    <w:t>0.40</w:t>
                  </w:r>
                </w:p>
              </w:tc>
              <w:tc>
                <w:tcPr>
                  <w:tcW w:w="1382" w:type="dxa"/>
                  <w:vAlign w:val="center"/>
                </w:tcPr>
                <w:p>
                  <w:pPr>
                    <w:jc w:val="center"/>
                  </w:pPr>
                  <w:r>
                    <w:t>0.0004602</w:t>
                  </w:r>
                </w:p>
              </w:tc>
              <w:tc>
                <w:tcPr>
                  <w:tcW w:w="1188" w:type="dxa"/>
                  <w:vAlign w:val="center"/>
                </w:tcPr>
                <w:p>
                  <w:pPr>
                    <w:jc w:val="center"/>
                  </w:pPr>
                  <w: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1400</w:t>
                  </w:r>
                </w:p>
              </w:tc>
              <w:tc>
                <w:tcPr>
                  <w:tcW w:w="1466" w:type="dxa"/>
                  <w:vAlign w:val="center"/>
                </w:tcPr>
                <w:p>
                  <w:pPr>
                    <w:jc w:val="center"/>
                  </w:pPr>
                  <w:r>
                    <w:t>0.003143</w:t>
                  </w:r>
                </w:p>
              </w:tc>
              <w:tc>
                <w:tcPr>
                  <w:tcW w:w="1106" w:type="dxa"/>
                  <w:vAlign w:val="center"/>
                </w:tcPr>
                <w:p>
                  <w:pPr>
                    <w:jc w:val="center"/>
                  </w:pPr>
                  <w:r>
                    <w:t>0.70</w:t>
                  </w:r>
                </w:p>
              </w:tc>
              <w:tc>
                <w:tcPr>
                  <w:tcW w:w="1384" w:type="dxa"/>
                  <w:vAlign w:val="center"/>
                </w:tcPr>
                <w:p>
                  <w:pPr>
                    <w:jc w:val="center"/>
                  </w:pPr>
                  <w:r>
                    <w:t>0.001928</w:t>
                  </w:r>
                </w:p>
              </w:tc>
              <w:tc>
                <w:tcPr>
                  <w:tcW w:w="1109" w:type="dxa"/>
                  <w:vAlign w:val="center"/>
                </w:tcPr>
                <w:p>
                  <w:pPr>
                    <w:jc w:val="center"/>
                  </w:pPr>
                  <w:r>
                    <w:t>0.39</w:t>
                  </w:r>
                </w:p>
              </w:tc>
              <w:tc>
                <w:tcPr>
                  <w:tcW w:w="1382" w:type="dxa"/>
                  <w:vAlign w:val="center"/>
                </w:tcPr>
                <w:p>
                  <w:pPr>
                    <w:jc w:val="center"/>
                  </w:pPr>
                  <w:r>
                    <w:t>0.0004443</w:t>
                  </w:r>
                </w:p>
              </w:tc>
              <w:tc>
                <w:tcPr>
                  <w:tcW w:w="1188" w:type="dxa"/>
                  <w:vAlign w:val="center"/>
                </w:tcPr>
                <w:p>
                  <w:pPr>
                    <w:jc w:val="center"/>
                  </w:pPr>
                  <w: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1500</w:t>
                  </w:r>
                </w:p>
              </w:tc>
              <w:tc>
                <w:tcPr>
                  <w:tcW w:w="1466" w:type="dxa"/>
                  <w:vAlign w:val="center"/>
                </w:tcPr>
                <w:p>
                  <w:pPr>
                    <w:jc w:val="center"/>
                  </w:pPr>
                  <w:r>
                    <w:t>0.003082</w:t>
                  </w:r>
                </w:p>
              </w:tc>
              <w:tc>
                <w:tcPr>
                  <w:tcW w:w="1106" w:type="dxa"/>
                  <w:vAlign w:val="center"/>
                </w:tcPr>
                <w:p>
                  <w:pPr>
                    <w:jc w:val="center"/>
                  </w:pPr>
                  <w:r>
                    <w:t>0.68</w:t>
                  </w:r>
                </w:p>
              </w:tc>
              <w:tc>
                <w:tcPr>
                  <w:tcW w:w="1384" w:type="dxa"/>
                  <w:vAlign w:val="center"/>
                </w:tcPr>
                <w:p>
                  <w:pPr>
                    <w:jc w:val="center"/>
                  </w:pPr>
                  <w:r>
                    <w:t>0.001891</w:t>
                  </w:r>
                </w:p>
              </w:tc>
              <w:tc>
                <w:tcPr>
                  <w:tcW w:w="1109" w:type="dxa"/>
                  <w:vAlign w:val="center"/>
                </w:tcPr>
                <w:p>
                  <w:pPr>
                    <w:jc w:val="center"/>
                  </w:pPr>
                  <w:r>
                    <w:t>0.38</w:t>
                  </w:r>
                </w:p>
              </w:tc>
              <w:tc>
                <w:tcPr>
                  <w:tcW w:w="1382" w:type="dxa"/>
                  <w:vAlign w:val="center"/>
                </w:tcPr>
                <w:p>
                  <w:pPr>
                    <w:jc w:val="center"/>
                  </w:pPr>
                  <w:r>
                    <w:t>0.0004356</w:t>
                  </w:r>
                </w:p>
              </w:tc>
              <w:tc>
                <w:tcPr>
                  <w:tcW w:w="1188" w:type="dxa"/>
                  <w:vAlign w:val="center"/>
                </w:tcPr>
                <w:p>
                  <w:pPr>
                    <w:jc w:val="center"/>
                  </w:pPr>
                  <w: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1600</w:t>
                  </w:r>
                </w:p>
              </w:tc>
              <w:tc>
                <w:tcPr>
                  <w:tcW w:w="1466" w:type="dxa"/>
                  <w:vAlign w:val="center"/>
                </w:tcPr>
                <w:p>
                  <w:pPr>
                    <w:jc w:val="center"/>
                  </w:pPr>
                  <w:r>
                    <w:t>0.003008</w:t>
                  </w:r>
                </w:p>
              </w:tc>
              <w:tc>
                <w:tcPr>
                  <w:tcW w:w="1106" w:type="dxa"/>
                  <w:vAlign w:val="center"/>
                </w:tcPr>
                <w:p>
                  <w:pPr>
                    <w:jc w:val="center"/>
                  </w:pPr>
                  <w:r>
                    <w:t>0.67</w:t>
                  </w:r>
                </w:p>
              </w:tc>
              <w:tc>
                <w:tcPr>
                  <w:tcW w:w="1384" w:type="dxa"/>
                  <w:vAlign w:val="center"/>
                </w:tcPr>
                <w:p>
                  <w:pPr>
                    <w:jc w:val="center"/>
                  </w:pPr>
                  <w:r>
                    <w:t>0.001845</w:t>
                  </w:r>
                </w:p>
              </w:tc>
              <w:tc>
                <w:tcPr>
                  <w:tcW w:w="1109" w:type="dxa"/>
                  <w:vAlign w:val="center"/>
                </w:tcPr>
                <w:p>
                  <w:pPr>
                    <w:jc w:val="center"/>
                  </w:pPr>
                  <w:r>
                    <w:t>0.37</w:t>
                  </w:r>
                </w:p>
              </w:tc>
              <w:tc>
                <w:tcPr>
                  <w:tcW w:w="1382" w:type="dxa"/>
                  <w:vAlign w:val="center"/>
                </w:tcPr>
                <w:p>
                  <w:pPr>
                    <w:jc w:val="center"/>
                  </w:pPr>
                  <w:r>
                    <w:t>0.0004251</w:t>
                  </w:r>
                </w:p>
              </w:tc>
              <w:tc>
                <w:tcPr>
                  <w:tcW w:w="1188" w:type="dxa"/>
                  <w:vAlign w:val="center"/>
                </w:tcPr>
                <w:p>
                  <w:pPr>
                    <w:jc w:val="center"/>
                  </w:pPr>
                  <w: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1700</w:t>
                  </w:r>
                </w:p>
              </w:tc>
              <w:tc>
                <w:tcPr>
                  <w:tcW w:w="1466" w:type="dxa"/>
                  <w:vAlign w:val="center"/>
                </w:tcPr>
                <w:p>
                  <w:pPr>
                    <w:jc w:val="center"/>
                  </w:pPr>
                  <w:r>
                    <w:t>0.002925</w:t>
                  </w:r>
                </w:p>
              </w:tc>
              <w:tc>
                <w:tcPr>
                  <w:tcW w:w="1106" w:type="dxa"/>
                  <w:vAlign w:val="center"/>
                </w:tcPr>
                <w:p>
                  <w:pPr>
                    <w:jc w:val="center"/>
                  </w:pPr>
                  <w:r>
                    <w:t>0.65</w:t>
                  </w:r>
                </w:p>
              </w:tc>
              <w:tc>
                <w:tcPr>
                  <w:tcW w:w="1384" w:type="dxa"/>
                  <w:vAlign w:val="center"/>
                </w:tcPr>
                <w:p>
                  <w:pPr>
                    <w:jc w:val="center"/>
                  </w:pPr>
                  <w:r>
                    <w:t>0.001795</w:t>
                  </w:r>
                </w:p>
              </w:tc>
              <w:tc>
                <w:tcPr>
                  <w:tcW w:w="1109" w:type="dxa"/>
                  <w:vAlign w:val="center"/>
                </w:tcPr>
                <w:p>
                  <w:pPr>
                    <w:jc w:val="center"/>
                  </w:pPr>
                  <w:r>
                    <w:t>0.36</w:t>
                  </w:r>
                </w:p>
              </w:tc>
              <w:tc>
                <w:tcPr>
                  <w:tcW w:w="1382" w:type="dxa"/>
                  <w:vAlign w:val="center"/>
                </w:tcPr>
                <w:p>
                  <w:pPr>
                    <w:jc w:val="center"/>
                  </w:pPr>
                  <w:r>
                    <w:t>0.0004134</w:t>
                  </w:r>
                </w:p>
              </w:tc>
              <w:tc>
                <w:tcPr>
                  <w:tcW w:w="1188" w:type="dxa"/>
                  <w:vAlign w:val="center"/>
                </w:tcPr>
                <w:p>
                  <w:pPr>
                    <w:jc w:val="center"/>
                  </w:pPr>
                  <w: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1800</w:t>
                  </w:r>
                </w:p>
              </w:tc>
              <w:tc>
                <w:tcPr>
                  <w:tcW w:w="1466" w:type="dxa"/>
                  <w:vAlign w:val="center"/>
                </w:tcPr>
                <w:p>
                  <w:pPr>
                    <w:jc w:val="center"/>
                  </w:pPr>
                  <w:r>
                    <w:t>0.002837</w:t>
                  </w:r>
                </w:p>
              </w:tc>
              <w:tc>
                <w:tcPr>
                  <w:tcW w:w="1106" w:type="dxa"/>
                  <w:vAlign w:val="center"/>
                </w:tcPr>
                <w:p>
                  <w:pPr>
                    <w:jc w:val="center"/>
                  </w:pPr>
                  <w:r>
                    <w:t>0.63</w:t>
                  </w:r>
                </w:p>
              </w:tc>
              <w:tc>
                <w:tcPr>
                  <w:tcW w:w="1384" w:type="dxa"/>
                  <w:vAlign w:val="center"/>
                </w:tcPr>
                <w:p>
                  <w:pPr>
                    <w:jc w:val="center"/>
                  </w:pPr>
                  <w:r>
                    <w:t>0.001741</w:t>
                  </w:r>
                </w:p>
              </w:tc>
              <w:tc>
                <w:tcPr>
                  <w:tcW w:w="1109" w:type="dxa"/>
                  <w:vAlign w:val="center"/>
                </w:tcPr>
                <w:p>
                  <w:pPr>
                    <w:jc w:val="center"/>
                  </w:pPr>
                  <w:r>
                    <w:t>0.35</w:t>
                  </w:r>
                </w:p>
              </w:tc>
              <w:tc>
                <w:tcPr>
                  <w:tcW w:w="1382" w:type="dxa"/>
                  <w:vAlign w:val="center"/>
                </w:tcPr>
                <w:p>
                  <w:pPr>
                    <w:jc w:val="center"/>
                  </w:pPr>
                  <w:r>
                    <w:t>0.0004011</w:t>
                  </w:r>
                </w:p>
              </w:tc>
              <w:tc>
                <w:tcPr>
                  <w:tcW w:w="1188" w:type="dxa"/>
                  <w:vAlign w:val="center"/>
                </w:tcPr>
                <w:p>
                  <w:pPr>
                    <w:jc w:val="center"/>
                  </w:pPr>
                  <w: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1900</w:t>
                  </w:r>
                </w:p>
              </w:tc>
              <w:tc>
                <w:tcPr>
                  <w:tcW w:w="1466" w:type="dxa"/>
                  <w:vAlign w:val="center"/>
                </w:tcPr>
                <w:p>
                  <w:pPr>
                    <w:jc w:val="center"/>
                  </w:pPr>
                  <w:r>
                    <w:t>0.002747</w:t>
                  </w:r>
                </w:p>
              </w:tc>
              <w:tc>
                <w:tcPr>
                  <w:tcW w:w="1106" w:type="dxa"/>
                  <w:vAlign w:val="center"/>
                </w:tcPr>
                <w:p>
                  <w:pPr>
                    <w:jc w:val="center"/>
                  </w:pPr>
                  <w:r>
                    <w:t>0.61</w:t>
                  </w:r>
                </w:p>
              </w:tc>
              <w:tc>
                <w:tcPr>
                  <w:tcW w:w="1384" w:type="dxa"/>
                  <w:vAlign w:val="center"/>
                </w:tcPr>
                <w:p>
                  <w:pPr>
                    <w:jc w:val="center"/>
                  </w:pPr>
                  <w:r>
                    <w:t>0.001686</w:t>
                  </w:r>
                </w:p>
              </w:tc>
              <w:tc>
                <w:tcPr>
                  <w:tcW w:w="1109" w:type="dxa"/>
                  <w:vAlign w:val="center"/>
                </w:tcPr>
                <w:p>
                  <w:pPr>
                    <w:jc w:val="center"/>
                  </w:pPr>
                  <w:r>
                    <w:t>0.34</w:t>
                  </w:r>
                </w:p>
              </w:tc>
              <w:tc>
                <w:tcPr>
                  <w:tcW w:w="1382" w:type="dxa"/>
                  <w:vAlign w:val="center"/>
                </w:tcPr>
                <w:p>
                  <w:pPr>
                    <w:jc w:val="center"/>
                  </w:pPr>
                  <w:r>
                    <w:t>0.0003883</w:t>
                  </w:r>
                </w:p>
              </w:tc>
              <w:tc>
                <w:tcPr>
                  <w:tcW w:w="1188" w:type="dxa"/>
                  <w:vAlign w:val="center"/>
                </w:tcPr>
                <w:p>
                  <w:pPr>
                    <w:jc w:val="center"/>
                  </w:pPr>
                  <w: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2000</w:t>
                  </w:r>
                </w:p>
              </w:tc>
              <w:tc>
                <w:tcPr>
                  <w:tcW w:w="1466" w:type="dxa"/>
                  <w:vAlign w:val="center"/>
                </w:tcPr>
                <w:p>
                  <w:pPr>
                    <w:jc w:val="center"/>
                  </w:pPr>
                  <w:r>
                    <w:t>0.002657</w:t>
                  </w:r>
                </w:p>
              </w:tc>
              <w:tc>
                <w:tcPr>
                  <w:tcW w:w="1106" w:type="dxa"/>
                  <w:vAlign w:val="center"/>
                </w:tcPr>
                <w:p>
                  <w:pPr>
                    <w:jc w:val="center"/>
                  </w:pPr>
                  <w:r>
                    <w:t>0.59</w:t>
                  </w:r>
                </w:p>
              </w:tc>
              <w:tc>
                <w:tcPr>
                  <w:tcW w:w="1384" w:type="dxa"/>
                  <w:vAlign w:val="center"/>
                </w:tcPr>
                <w:p>
                  <w:pPr>
                    <w:jc w:val="center"/>
                  </w:pPr>
                  <w:r>
                    <w:t>0.00163</w:t>
                  </w:r>
                </w:p>
              </w:tc>
              <w:tc>
                <w:tcPr>
                  <w:tcW w:w="1109" w:type="dxa"/>
                  <w:vAlign w:val="center"/>
                </w:tcPr>
                <w:p>
                  <w:pPr>
                    <w:jc w:val="center"/>
                  </w:pPr>
                  <w:r>
                    <w:t>0.33</w:t>
                  </w:r>
                </w:p>
              </w:tc>
              <w:tc>
                <w:tcPr>
                  <w:tcW w:w="1382" w:type="dxa"/>
                  <w:vAlign w:val="center"/>
                </w:tcPr>
                <w:p>
                  <w:pPr>
                    <w:jc w:val="center"/>
                  </w:pPr>
                  <w:r>
                    <w:t>0.0003755</w:t>
                  </w:r>
                </w:p>
              </w:tc>
              <w:tc>
                <w:tcPr>
                  <w:tcW w:w="1188" w:type="dxa"/>
                  <w:vAlign w:val="center"/>
                </w:tcPr>
                <w:p>
                  <w:pPr>
                    <w:jc w:val="center"/>
                  </w:pPr>
                  <w: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2100</w:t>
                  </w:r>
                </w:p>
              </w:tc>
              <w:tc>
                <w:tcPr>
                  <w:tcW w:w="1466" w:type="dxa"/>
                  <w:vAlign w:val="center"/>
                </w:tcPr>
                <w:p>
                  <w:pPr>
                    <w:jc w:val="center"/>
                  </w:pPr>
                  <w:r>
                    <w:t>0.002567</w:t>
                  </w:r>
                </w:p>
              </w:tc>
              <w:tc>
                <w:tcPr>
                  <w:tcW w:w="1106" w:type="dxa"/>
                  <w:vAlign w:val="center"/>
                </w:tcPr>
                <w:p>
                  <w:pPr>
                    <w:jc w:val="center"/>
                  </w:pPr>
                  <w:r>
                    <w:t>0.57</w:t>
                  </w:r>
                </w:p>
              </w:tc>
              <w:tc>
                <w:tcPr>
                  <w:tcW w:w="1384" w:type="dxa"/>
                  <w:vAlign w:val="center"/>
                </w:tcPr>
                <w:p>
                  <w:pPr>
                    <w:jc w:val="center"/>
                  </w:pPr>
                  <w:r>
                    <w:t>0.001575</w:t>
                  </w:r>
                </w:p>
              </w:tc>
              <w:tc>
                <w:tcPr>
                  <w:tcW w:w="1109" w:type="dxa"/>
                  <w:vAlign w:val="center"/>
                </w:tcPr>
                <w:p>
                  <w:pPr>
                    <w:jc w:val="center"/>
                  </w:pPr>
                  <w:r>
                    <w:t>0.31</w:t>
                  </w:r>
                </w:p>
              </w:tc>
              <w:tc>
                <w:tcPr>
                  <w:tcW w:w="1382" w:type="dxa"/>
                  <w:vAlign w:val="center"/>
                </w:tcPr>
                <w:p>
                  <w:pPr>
                    <w:jc w:val="center"/>
                  </w:pPr>
                  <w:r>
                    <w:t>0.0003628</w:t>
                  </w:r>
                </w:p>
              </w:tc>
              <w:tc>
                <w:tcPr>
                  <w:tcW w:w="1188" w:type="dxa"/>
                  <w:vAlign w:val="center"/>
                </w:tcPr>
                <w:p>
                  <w:pPr>
                    <w:jc w:val="center"/>
                  </w:pPr>
                  <w: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2200</w:t>
                  </w:r>
                </w:p>
              </w:tc>
              <w:tc>
                <w:tcPr>
                  <w:tcW w:w="1466" w:type="dxa"/>
                  <w:vAlign w:val="center"/>
                </w:tcPr>
                <w:p>
                  <w:pPr>
                    <w:jc w:val="center"/>
                  </w:pPr>
                  <w:r>
                    <w:t>0.002503</w:t>
                  </w:r>
                </w:p>
              </w:tc>
              <w:tc>
                <w:tcPr>
                  <w:tcW w:w="1106" w:type="dxa"/>
                  <w:vAlign w:val="center"/>
                </w:tcPr>
                <w:p>
                  <w:pPr>
                    <w:jc w:val="center"/>
                  </w:pPr>
                  <w:r>
                    <w:t>0.56</w:t>
                  </w:r>
                </w:p>
              </w:tc>
              <w:tc>
                <w:tcPr>
                  <w:tcW w:w="1384" w:type="dxa"/>
                  <w:vAlign w:val="center"/>
                </w:tcPr>
                <w:p>
                  <w:pPr>
                    <w:jc w:val="center"/>
                  </w:pPr>
                  <w:r>
                    <w:t>0.001536</w:t>
                  </w:r>
                </w:p>
              </w:tc>
              <w:tc>
                <w:tcPr>
                  <w:tcW w:w="1109" w:type="dxa"/>
                  <w:vAlign w:val="center"/>
                </w:tcPr>
                <w:p>
                  <w:pPr>
                    <w:jc w:val="center"/>
                  </w:pPr>
                  <w:r>
                    <w:t>0.31</w:t>
                  </w:r>
                </w:p>
              </w:tc>
              <w:tc>
                <w:tcPr>
                  <w:tcW w:w="1382" w:type="dxa"/>
                  <w:vAlign w:val="center"/>
                </w:tcPr>
                <w:p>
                  <w:pPr>
                    <w:jc w:val="center"/>
                  </w:pPr>
                  <w:r>
                    <w:t>0.0003538</w:t>
                  </w:r>
                </w:p>
              </w:tc>
              <w:tc>
                <w:tcPr>
                  <w:tcW w:w="1188" w:type="dxa"/>
                  <w:vAlign w:val="center"/>
                </w:tcPr>
                <w:p>
                  <w:pPr>
                    <w:jc w:val="center"/>
                  </w:pPr>
                  <w: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2300</w:t>
                  </w:r>
                </w:p>
              </w:tc>
              <w:tc>
                <w:tcPr>
                  <w:tcW w:w="1466" w:type="dxa"/>
                  <w:vAlign w:val="center"/>
                </w:tcPr>
                <w:p>
                  <w:pPr>
                    <w:jc w:val="center"/>
                  </w:pPr>
                  <w:r>
                    <w:t>0.002463</w:t>
                  </w:r>
                </w:p>
              </w:tc>
              <w:tc>
                <w:tcPr>
                  <w:tcW w:w="1106" w:type="dxa"/>
                  <w:vAlign w:val="center"/>
                </w:tcPr>
                <w:p>
                  <w:pPr>
                    <w:jc w:val="center"/>
                  </w:pPr>
                  <w:r>
                    <w:t>0.55</w:t>
                  </w:r>
                </w:p>
              </w:tc>
              <w:tc>
                <w:tcPr>
                  <w:tcW w:w="1384" w:type="dxa"/>
                  <w:vAlign w:val="center"/>
                </w:tcPr>
                <w:p>
                  <w:pPr>
                    <w:jc w:val="center"/>
                  </w:pPr>
                  <w:r>
                    <w:t>0.001511</w:t>
                  </w:r>
                </w:p>
              </w:tc>
              <w:tc>
                <w:tcPr>
                  <w:tcW w:w="1109" w:type="dxa"/>
                  <w:vAlign w:val="center"/>
                </w:tcPr>
                <w:p>
                  <w:pPr>
                    <w:jc w:val="center"/>
                  </w:pPr>
                  <w:r>
                    <w:t>0.30</w:t>
                  </w:r>
                </w:p>
              </w:tc>
              <w:tc>
                <w:tcPr>
                  <w:tcW w:w="1382" w:type="dxa"/>
                  <w:vAlign w:val="center"/>
                </w:tcPr>
                <w:p>
                  <w:pPr>
                    <w:jc w:val="center"/>
                  </w:pPr>
                  <w:r>
                    <w:t>0.0003482</w:t>
                  </w:r>
                </w:p>
              </w:tc>
              <w:tc>
                <w:tcPr>
                  <w:tcW w:w="1188" w:type="dxa"/>
                  <w:vAlign w:val="center"/>
                </w:tcPr>
                <w:p>
                  <w:pPr>
                    <w:jc w:val="center"/>
                  </w:pPr>
                  <w: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2400</w:t>
                  </w:r>
                </w:p>
              </w:tc>
              <w:tc>
                <w:tcPr>
                  <w:tcW w:w="1466" w:type="dxa"/>
                  <w:vAlign w:val="center"/>
                </w:tcPr>
                <w:p>
                  <w:pPr>
                    <w:jc w:val="center"/>
                  </w:pPr>
                  <w:r>
                    <w:t>0.00242</w:t>
                  </w:r>
                </w:p>
              </w:tc>
              <w:tc>
                <w:tcPr>
                  <w:tcW w:w="1106" w:type="dxa"/>
                  <w:vAlign w:val="center"/>
                </w:tcPr>
                <w:p>
                  <w:pPr>
                    <w:jc w:val="center"/>
                  </w:pPr>
                  <w:r>
                    <w:t>0.54</w:t>
                  </w:r>
                </w:p>
              </w:tc>
              <w:tc>
                <w:tcPr>
                  <w:tcW w:w="1384" w:type="dxa"/>
                  <w:vAlign w:val="center"/>
                </w:tcPr>
                <w:p>
                  <w:pPr>
                    <w:jc w:val="center"/>
                  </w:pPr>
                  <w:r>
                    <w:t>0.001485</w:t>
                  </w:r>
                </w:p>
              </w:tc>
              <w:tc>
                <w:tcPr>
                  <w:tcW w:w="1109" w:type="dxa"/>
                  <w:vAlign w:val="center"/>
                </w:tcPr>
                <w:p>
                  <w:pPr>
                    <w:jc w:val="center"/>
                  </w:pPr>
                  <w:r>
                    <w:t>0.30</w:t>
                  </w:r>
                </w:p>
              </w:tc>
              <w:tc>
                <w:tcPr>
                  <w:tcW w:w="1382" w:type="dxa"/>
                  <w:vAlign w:val="center"/>
                </w:tcPr>
                <w:p>
                  <w:pPr>
                    <w:jc w:val="center"/>
                  </w:pPr>
                  <w:r>
                    <w:t>0.0003421</w:t>
                  </w:r>
                </w:p>
              </w:tc>
              <w:tc>
                <w:tcPr>
                  <w:tcW w:w="1188" w:type="dxa"/>
                  <w:vAlign w:val="center"/>
                </w:tcPr>
                <w:p>
                  <w:pPr>
                    <w:jc w:val="center"/>
                  </w:pPr>
                  <w: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jc w:val="center"/>
                    <w:rPr>
                      <w:szCs w:val="21"/>
                    </w:rPr>
                  </w:pPr>
                  <w:r>
                    <w:rPr>
                      <w:szCs w:val="21"/>
                    </w:rPr>
                    <w:t>2500</w:t>
                  </w:r>
                </w:p>
              </w:tc>
              <w:tc>
                <w:tcPr>
                  <w:tcW w:w="1466" w:type="dxa"/>
                  <w:vAlign w:val="center"/>
                </w:tcPr>
                <w:p>
                  <w:pPr>
                    <w:jc w:val="center"/>
                  </w:pPr>
                  <w:r>
                    <w:t>0.002374</w:t>
                  </w:r>
                </w:p>
              </w:tc>
              <w:tc>
                <w:tcPr>
                  <w:tcW w:w="1106" w:type="dxa"/>
                  <w:vAlign w:val="center"/>
                </w:tcPr>
                <w:p>
                  <w:pPr>
                    <w:jc w:val="center"/>
                  </w:pPr>
                  <w:r>
                    <w:t>0.53</w:t>
                  </w:r>
                </w:p>
              </w:tc>
              <w:tc>
                <w:tcPr>
                  <w:tcW w:w="1384" w:type="dxa"/>
                  <w:vAlign w:val="center"/>
                </w:tcPr>
                <w:p>
                  <w:pPr>
                    <w:jc w:val="center"/>
                  </w:pPr>
                  <w:r>
                    <w:t>0.001457</w:t>
                  </w:r>
                </w:p>
              </w:tc>
              <w:tc>
                <w:tcPr>
                  <w:tcW w:w="1109" w:type="dxa"/>
                  <w:vAlign w:val="center"/>
                </w:tcPr>
                <w:p>
                  <w:pPr>
                    <w:jc w:val="center"/>
                  </w:pPr>
                  <w:r>
                    <w:t>0.29</w:t>
                  </w:r>
                </w:p>
              </w:tc>
              <w:tc>
                <w:tcPr>
                  <w:tcW w:w="1382" w:type="dxa"/>
                  <w:vAlign w:val="center"/>
                </w:tcPr>
                <w:p>
                  <w:pPr>
                    <w:jc w:val="center"/>
                  </w:pPr>
                  <w:r>
                    <w:t>0.0003356</w:t>
                  </w:r>
                </w:p>
              </w:tc>
              <w:tc>
                <w:tcPr>
                  <w:tcW w:w="1188" w:type="dxa"/>
                  <w:vAlign w:val="center"/>
                </w:tcPr>
                <w:p>
                  <w:pPr>
                    <w:jc w:val="center"/>
                  </w:pPr>
                  <w: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spacing w:line="320" w:lineRule="exact"/>
                    <w:jc w:val="center"/>
                    <w:rPr>
                      <w:szCs w:val="21"/>
                    </w:rPr>
                  </w:pPr>
                  <w:r>
                    <w:rPr>
                      <w:rFonts w:hAnsi="宋体"/>
                      <w:szCs w:val="21"/>
                    </w:rPr>
                    <w:t>下风向最大浓度</w:t>
                  </w:r>
                </w:p>
              </w:tc>
              <w:tc>
                <w:tcPr>
                  <w:tcW w:w="1466" w:type="dxa"/>
                  <w:vAlign w:val="center"/>
                </w:tcPr>
                <w:p>
                  <w:pPr>
                    <w:jc w:val="center"/>
                    <w:rPr>
                      <w:szCs w:val="21"/>
                    </w:rPr>
                  </w:pPr>
                  <w:r>
                    <w:rPr>
                      <w:szCs w:val="21"/>
                    </w:rPr>
                    <w:t>0.004622</w:t>
                  </w:r>
                </w:p>
              </w:tc>
              <w:tc>
                <w:tcPr>
                  <w:tcW w:w="1106" w:type="dxa"/>
                  <w:vAlign w:val="center"/>
                </w:tcPr>
                <w:p>
                  <w:pPr>
                    <w:jc w:val="center"/>
                    <w:rPr>
                      <w:szCs w:val="21"/>
                    </w:rPr>
                  </w:pPr>
                  <w:r>
                    <w:rPr>
                      <w:szCs w:val="21"/>
                    </w:rPr>
                    <w:t>1.03</w:t>
                  </w:r>
                </w:p>
              </w:tc>
              <w:tc>
                <w:tcPr>
                  <w:tcW w:w="1384" w:type="dxa"/>
                  <w:vAlign w:val="center"/>
                </w:tcPr>
                <w:p>
                  <w:pPr>
                    <w:jc w:val="center"/>
                    <w:rPr>
                      <w:szCs w:val="21"/>
                    </w:rPr>
                  </w:pPr>
                  <w:r>
                    <w:rPr>
                      <w:szCs w:val="21"/>
                    </w:rPr>
                    <w:t>0.002836</w:t>
                  </w:r>
                </w:p>
              </w:tc>
              <w:tc>
                <w:tcPr>
                  <w:tcW w:w="1109" w:type="dxa"/>
                  <w:vAlign w:val="center"/>
                </w:tcPr>
                <w:p>
                  <w:pPr>
                    <w:jc w:val="center"/>
                    <w:rPr>
                      <w:szCs w:val="21"/>
                    </w:rPr>
                  </w:pPr>
                  <w:r>
                    <w:rPr>
                      <w:szCs w:val="21"/>
                    </w:rPr>
                    <w:t>0.57</w:t>
                  </w:r>
                </w:p>
              </w:tc>
              <w:tc>
                <w:tcPr>
                  <w:tcW w:w="1382" w:type="dxa"/>
                  <w:vAlign w:val="center"/>
                </w:tcPr>
                <w:p>
                  <w:pPr>
                    <w:jc w:val="center"/>
                    <w:rPr>
                      <w:szCs w:val="21"/>
                    </w:rPr>
                  </w:pPr>
                  <w:r>
                    <w:rPr>
                      <w:szCs w:val="21"/>
                    </w:rPr>
                    <w:t>0.0006533</w:t>
                  </w:r>
                </w:p>
              </w:tc>
              <w:tc>
                <w:tcPr>
                  <w:tcW w:w="1188" w:type="dxa"/>
                  <w:vAlign w:val="center"/>
                </w:tcPr>
                <w:p>
                  <w:pPr>
                    <w:jc w:val="center"/>
                    <w:rPr>
                      <w:szCs w:val="21"/>
                    </w:rPr>
                  </w:pPr>
                  <w:r>
                    <w:rPr>
                      <w:szCs w:val="21"/>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spacing w:line="320" w:lineRule="exact"/>
                    <w:ind w:left="54" w:leftChars="-69" w:hanging="199" w:hangingChars="95"/>
                    <w:jc w:val="center"/>
                    <w:rPr>
                      <w:szCs w:val="21"/>
                    </w:rPr>
                  </w:pPr>
                  <w:r>
                    <w:rPr>
                      <w:rFonts w:hAnsi="宋体"/>
                      <w:szCs w:val="21"/>
                    </w:rPr>
                    <w:t>最大浓度出现距离</w:t>
                  </w:r>
                  <w:r>
                    <w:rPr>
                      <w:rFonts w:hint="eastAsia" w:hAnsi="宋体"/>
                      <w:szCs w:val="21"/>
                    </w:rPr>
                    <w:t>（m</w:t>
                  </w:r>
                  <w:r>
                    <w:rPr>
                      <w:rFonts w:hAnsi="宋体"/>
                      <w:szCs w:val="21"/>
                    </w:rPr>
                    <w:t>）</w:t>
                  </w:r>
                </w:p>
              </w:tc>
              <w:tc>
                <w:tcPr>
                  <w:tcW w:w="2572" w:type="dxa"/>
                  <w:gridSpan w:val="2"/>
                  <w:vAlign w:val="center"/>
                </w:tcPr>
                <w:p>
                  <w:pPr>
                    <w:jc w:val="center"/>
                    <w:rPr>
                      <w:szCs w:val="21"/>
                    </w:rPr>
                  </w:pPr>
                  <w:r>
                    <w:rPr>
                      <w:rFonts w:hint="eastAsia"/>
                      <w:szCs w:val="21"/>
                    </w:rPr>
                    <w:t>293</w:t>
                  </w:r>
                </w:p>
              </w:tc>
              <w:tc>
                <w:tcPr>
                  <w:tcW w:w="2493" w:type="dxa"/>
                  <w:gridSpan w:val="2"/>
                  <w:vAlign w:val="center"/>
                </w:tcPr>
                <w:p>
                  <w:pPr>
                    <w:jc w:val="center"/>
                    <w:rPr>
                      <w:szCs w:val="21"/>
                    </w:rPr>
                  </w:pPr>
                  <w:r>
                    <w:rPr>
                      <w:rFonts w:hint="eastAsia"/>
                      <w:szCs w:val="21"/>
                    </w:rPr>
                    <w:t>293</w:t>
                  </w:r>
                </w:p>
              </w:tc>
              <w:tc>
                <w:tcPr>
                  <w:tcW w:w="2570" w:type="dxa"/>
                  <w:gridSpan w:val="2"/>
                  <w:vAlign w:val="center"/>
                </w:tcPr>
                <w:p>
                  <w:pPr>
                    <w:jc w:val="center"/>
                    <w:rPr>
                      <w:szCs w:val="21"/>
                    </w:rPr>
                  </w:pPr>
                  <w:r>
                    <w:rPr>
                      <w:rFonts w:hint="eastAsia"/>
                      <w:szCs w:val="21"/>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155" w:type="dxa"/>
                  <w:vAlign w:val="center"/>
                </w:tcPr>
                <w:p>
                  <w:pPr>
                    <w:spacing w:line="320" w:lineRule="exact"/>
                    <w:ind w:left="39" w:leftChars="-69" w:hanging="184" w:hangingChars="95"/>
                    <w:jc w:val="center"/>
                    <w:rPr>
                      <w:szCs w:val="21"/>
                    </w:rPr>
                  </w:pPr>
                  <w:r>
                    <w:rPr>
                      <w:spacing w:val="-8"/>
                      <w:szCs w:val="21"/>
                    </w:rPr>
                    <w:t>D10%(m)</w:t>
                  </w:r>
                </w:p>
              </w:tc>
              <w:tc>
                <w:tcPr>
                  <w:tcW w:w="1466" w:type="dxa"/>
                  <w:vAlign w:val="center"/>
                </w:tcPr>
                <w:p>
                  <w:pPr>
                    <w:jc w:val="center"/>
                    <w:rPr>
                      <w:szCs w:val="21"/>
                    </w:rPr>
                  </w:pPr>
                  <w:r>
                    <w:rPr>
                      <w:szCs w:val="21"/>
                    </w:rPr>
                    <w:t>0</w:t>
                  </w:r>
                </w:p>
              </w:tc>
              <w:tc>
                <w:tcPr>
                  <w:tcW w:w="1106" w:type="dxa"/>
                  <w:vAlign w:val="center"/>
                </w:tcPr>
                <w:p>
                  <w:pPr>
                    <w:jc w:val="center"/>
                    <w:rPr>
                      <w:szCs w:val="21"/>
                    </w:rPr>
                  </w:pPr>
                  <w:r>
                    <w:rPr>
                      <w:szCs w:val="21"/>
                    </w:rPr>
                    <w:t>——</w:t>
                  </w:r>
                </w:p>
              </w:tc>
              <w:tc>
                <w:tcPr>
                  <w:tcW w:w="1384" w:type="dxa"/>
                  <w:vAlign w:val="center"/>
                </w:tcPr>
                <w:p>
                  <w:pPr>
                    <w:jc w:val="center"/>
                    <w:rPr>
                      <w:szCs w:val="21"/>
                    </w:rPr>
                  </w:pPr>
                  <w:r>
                    <w:rPr>
                      <w:szCs w:val="21"/>
                    </w:rPr>
                    <w:t>0</w:t>
                  </w:r>
                </w:p>
              </w:tc>
              <w:tc>
                <w:tcPr>
                  <w:tcW w:w="1109" w:type="dxa"/>
                  <w:vAlign w:val="center"/>
                </w:tcPr>
                <w:p>
                  <w:pPr>
                    <w:jc w:val="center"/>
                    <w:rPr>
                      <w:szCs w:val="21"/>
                    </w:rPr>
                  </w:pPr>
                  <w:r>
                    <w:rPr>
                      <w:szCs w:val="21"/>
                    </w:rPr>
                    <w:t>——</w:t>
                  </w:r>
                </w:p>
              </w:tc>
              <w:tc>
                <w:tcPr>
                  <w:tcW w:w="1382" w:type="dxa"/>
                  <w:vAlign w:val="center"/>
                </w:tcPr>
                <w:p>
                  <w:pPr>
                    <w:jc w:val="center"/>
                    <w:rPr>
                      <w:szCs w:val="21"/>
                    </w:rPr>
                  </w:pPr>
                </w:p>
              </w:tc>
              <w:tc>
                <w:tcPr>
                  <w:tcW w:w="1188" w:type="dxa"/>
                  <w:vAlign w:val="center"/>
                </w:tcPr>
                <w:p>
                  <w:pPr>
                    <w:jc w:val="center"/>
                    <w:rPr>
                      <w:szCs w:val="21"/>
                    </w:rPr>
                  </w:pPr>
                </w:p>
              </w:tc>
            </w:tr>
          </w:tbl>
          <w:p>
            <w:pPr>
              <w:pStyle w:val="85"/>
              <w:ind w:firstLineChars="0"/>
              <w:rPr>
                <w:rFonts w:ascii="Times New Roman" w:hAnsi="Times New Roman"/>
                <w:lang w:val="en-US" w:eastAsia="zh-CN"/>
              </w:rPr>
            </w:pPr>
          </w:p>
          <w:p>
            <w:pPr>
              <w:jc w:val="center"/>
              <w:rPr>
                <w:b/>
                <w:sz w:val="24"/>
              </w:rPr>
            </w:pPr>
            <w:r>
              <w:rPr>
                <w:rFonts w:hint="eastAsia" w:hAnsi="宋体"/>
                <w:b/>
                <w:sz w:val="24"/>
              </w:rPr>
              <w:t>续</w:t>
            </w:r>
            <w:r>
              <w:rPr>
                <w:rFonts w:hAnsi="宋体"/>
                <w:b/>
                <w:sz w:val="24"/>
              </w:rPr>
              <w:t>表</w:t>
            </w:r>
            <w:r>
              <w:rPr>
                <w:b/>
                <w:sz w:val="24"/>
              </w:rPr>
              <w:t>35 排气筒</w:t>
            </w:r>
            <w:r>
              <w:rPr>
                <w:rFonts w:hint="eastAsia"/>
                <w:b/>
                <w:sz w:val="24"/>
              </w:rPr>
              <w:t>P2有组织</w:t>
            </w:r>
            <w:r>
              <w:rPr>
                <w:b/>
                <w:sz w:val="24"/>
              </w:rPr>
              <w:t>排放</w:t>
            </w:r>
            <w:r>
              <w:rPr>
                <w:rFonts w:hAnsi="宋体"/>
                <w:b/>
                <w:sz w:val="24"/>
              </w:rPr>
              <w:t>下风向最大地面浓度及占标率</w:t>
            </w:r>
            <w:r>
              <w:rPr>
                <w:rFonts w:hint="eastAsia" w:hAnsi="宋体"/>
                <w:b/>
                <w:sz w:val="24"/>
              </w:rPr>
              <w:t>（续上表）</w:t>
            </w:r>
          </w:p>
          <w:tbl>
            <w:tblPr>
              <w:tblStyle w:val="28"/>
              <w:tblW w:w="85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483"/>
              <w:gridCol w:w="1113"/>
              <w:gridCol w:w="1477"/>
              <w:gridCol w:w="1115"/>
              <w:gridCol w:w="1200"/>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Merge w:val="restart"/>
                  <w:tcMar>
                    <w:left w:w="0" w:type="dxa"/>
                    <w:right w:w="0" w:type="dxa"/>
                  </w:tcMar>
                  <w:vAlign w:val="center"/>
                </w:tcPr>
                <w:p>
                  <w:pPr>
                    <w:spacing w:line="320" w:lineRule="exact"/>
                    <w:jc w:val="center"/>
                    <w:rPr>
                      <w:b/>
                      <w:szCs w:val="21"/>
                    </w:rPr>
                  </w:pPr>
                  <w:r>
                    <w:rPr>
                      <w:rFonts w:hAnsi="宋体"/>
                      <w:b/>
                      <w:szCs w:val="21"/>
                    </w:rPr>
                    <w:t>距源中心</w:t>
                  </w:r>
                </w:p>
                <w:p>
                  <w:pPr>
                    <w:spacing w:line="320" w:lineRule="exact"/>
                    <w:jc w:val="center"/>
                    <w:rPr>
                      <w:b/>
                      <w:szCs w:val="21"/>
                    </w:rPr>
                  </w:pPr>
                  <w:r>
                    <w:rPr>
                      <w:rFonts w:hAnsi="宋体"/>
                      <w:b/>
                      <w:szCs w:val="21"/>
                    </w:rPr>
                    <w:t>下风向距离</w:t>
                  </w:r>
                  <w:r>
                    <w:rPr>
                      <w:b/>
                      <w:szCs w:val="21"/>
                    </w:rPr>
                    <w:t>D(m)</w:t>
                  </w:r>
                </w:p>
              </w:tc>
              <w:tc>
                <w:tcPr>
                  <w:tcW w:w="7584" w:type="dxa"/>
                  <w:gridSpan w:val="6"/>
                  <w:vAlign w:val="center"/>
                </w:tcPr>
                <w:p>
                  <w:pPr>
                    <w:spacing w:line="320" w:lineRule="exact"/>
                    <w:jc w:val="center"/>
                    <w:rPr>
                      <w:b/>
                      <w:szCs w:val="21"/>
                    </w:rPr>
                  </w:pPr>
                  <w:r>
                    <w:rPr>
                      <w:rFonts w:hint="eastAsia"/>
                      <w:b/>
                      <w:szCs w:val="21"/>
                    </w:rPr>
                    <w:t>1套</w:t>
                  </w:r>
                  <w:r>
                    <w:rPr>
                      <w:b/>
                      <w:szCs w:val="21"/>
                    </w:rPr>
                    <w:t>成纤集棉系统</w:t>
                  </w:r>
                  <w:r>
                    <w:rPr>
                      <w:rFonts w:hint="eastAsia"/>
                      <w:b/>
                      <w:szCs w:val="21"/>
                    </w:rPr>
                    <w:t>、2套</w:t>
                  </w:r>
                  <w:r>
                    <w:rPr>
                      <w:b/>
                      <w:szCs w:val="21"/>
                    </w:rPr>
                    <w:t>固化炉</w:t>
                  </w:r>
                  <w:r>
                    <w:rPr>
                      <w:rFonts w:hint="eastAsia"/>
                      <w:b/>
                      <w:szCs w:val="21"/>
                    </w:rPr>
                    <w:t>和2套</w:t>
                  </w:r>
                  <w:r>
                    <w:rPr>
                      <w:b/>
                      <w:szCs w:val="21"/>
                    </w:rPr>
                    <w:t>贴箔废气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Merge w:val="continue"/>
                  <w:vAlign w:val="center"/>
                </w:tcPr>
                <w:p>
                  <w:pPr>
                    <w:spacing w:line="320" w:lineRule="exact"/>
                    <w:jc w:val="center"/>
                    <w:rPr>
                      <w:b/>
                      <w:szCs w:val="21"/>
                    </w:rPr>
                  </w:pPr>
                </w:p>
              </w:tc>
              <w:tc>
                <w:tcPr>
                  <w:tcW w:w="2596" w:type="dxa"/>
                  <w:gridSpan w:val="2"/>
                  <w:vAlign w:val="center"/>
                </w:tcPr>
                <w:p>
                  <w:pPr>
                    <w:spacing w:line="320" w:lineRule="exact"/>
                    <w:jc w:val="center"/>
                    <w:rPr>
                      <w:b/>
                      <w:szCs w:val="21"/>
                    </w:rPr>
                  </w:pPr>
                  <w:r>
                    <w:rPr>
                      <w:rFonts w:hint="eastAsia" w:hAnsi="宋体"/>
                      <w:b/>
                      <w:szCs w:val="21"/>
                    </w:rPr>
                    <w:t>酚类</w:t>
                  </w:r>
                </w:p>
              </w:tc>
              <w:tc>
                <w:tcPr>
                  <w:tcW w:w="2592" w:type="dxa"/>
                  <w:gridSpan w:val="2"/>
                  <w:vAlign w:val="center"/>
                </w:tcPr>
                <w:p>
                  <w:pPr>
                    <w:spacing w:line="320" w:lineRule="exact"/>
                    <w:jc w:val="center"/>
                    <w:rPr>
                      <w:b/>
                      <w:szCs w:val="21"/>
                      <w:vertAlign w:val="subscript"/>
                    </w:rPr>
                  </w:pPr>
                  <w:r>
                    <w:rPr>
                      <w:rFonts w:hint="eastAsia"/>
                      <w:b/>
                      <w:szCs w:val="21"/>
                    </w:rPr>
                    <w:t>甲醛</w:t>
                  </w:r>
                </w:p>
              </w:tc>
              <w:tc>
                <w:tcPr>
                  <w:tcW w:w="2396" w:type="dxa"/>
                  <w:gridSpan w:val="2"/>
                </w:tcPr>
                <w:p>
                  <w:pPr>
                    <w:spacing w:line="320" w:lineRule="exact"/>
                    <w:jc w:val="center"/>
                    <w:rPr>
                      <w:b/>
                      <w:szCs w:val="21"/>
                    </w:rPr>
                  </w:pPr>
                  <w:r>
                    <w:rPr>
                      <w:rFonts w:hint="eastAsia"/>
                      <w:b/>
                      <w:szCs w:val="21"/>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Merge w:val="continue"/>
                  <w:vAlign w:val="center"/>
                </w:tcPr>
                <w:p>
                  <w:pPr>
                    <w:spacing w:line="320" w:lineRule="exact"/>
                    <w:jc w:val="center"/>
                    <w:rPr>
                      <w:b/>
                      <w:szCs w:val="21"/>
                    </w:rPr>
                  </w:pPr>
                </w:p>
              </w:tc>
              <w:tc>
                <w:tcPr>
                  <w:tcW w:w="1483" w:type="dxa"/>
                  <w:tcMar>
                    <w:left w:w="28" w:type="dxa"/>
                    <w:right w:w="28" w:type="dxa"/>
                  </w:tcMar>
                  <w:vAlign w:val="center"/>
                </w:tcPr>
                <w:p>
                  <w:pPr>
                    <w:jc w:val="center"/>
                    <w:rPr>
                      <w:b/>
                      <w:spacing w:val="-10"/>
                      <w:szCs w:val="21"/>
                    </w:rPr>
                  </w:pPr>
                  <w:r>
                    <w:rPr>
                      <w:rFonts w:hAnsi="宋体"/>
                      <w:b/>
                      <w:spacing w:val="-10"/>
                      <w:szCs w:val="21"/>
                    </w:rPr>
                    <w:t>下风向预测浓度</w:t>
                  </w:r>
                </w:p>
                <w:p>
                  <w:pPr>
                    <w:jc w:val="center"/>
                    <w:rPr>
                      <w:b/>
                      <w:szCs w:val="21"/>
                    </w:rPr>
                  </w:pPr>
                  <w:r>
                    <w:rPr>
                      <w:b/>
                      <w:szCs w:val="21"/>
                    </w:rPr>
                    <w:t>C</w:t>
                  </w:r>
                  <w:r>
                    <w:rPr>
                      <w:b/>
                      <w:szCs w:val="21"/>
                      <w:vertAlign w:val="subscript"/>
                    </w:rPr>
                    <w:t>i2</w:t>
                  </w:r>
                  <w:r>
                    <w:rPr>
                      <w:b/>
                      <w:szCs w:val="21"/>
                    </w:rPr>
                    <w:t>(mg/m</w:t>
                  </w:r>
                  <w:r>
                    <w:rPr>
                      <w:b/>
                      <w:szCs w:val="21"/>
                      <w:vertAlign w:val="superscript"/>
                    </w:rPr>
                    <w:t>3</w:t>
                  </w:r>
                  <w:r>
                    <w:rPr>
                      <w:b/>
                      <w:szCs w:val="21"/>
                    </w:rPr>
                    <w:t>)</w:t>
                  </w:r>
                </w:p>
              </w:tc>
              <w:tc>
                <w:tcPr>
                  <w:tcW w:w="1113" w:type="dxa"/>
                  <w:tcMar>
                    <w:left w:w="28" w:type="dxa"/>
                    <w:right w:w="28" w:type="dxa"/>
                  </w:tcMar>
                  <w:vAlign w:val="center"/>
                </w:tcPr>
                <w:p>
                  <w:pPr>
                    <w:jc w:val="center"/>
                    <w:rPr>
                      <w:b/>
                      <w:spacing w:val="-10"/>
                      <w:szCs w:val="21"/>
                    </w:rPr>
                  </w:pPr>
                  <w:r>
                    <w:rPr>
                      <w:rFonts w:hAnsi="宋体"/>
                      <w:b/>
                      <w:spacing w:val="-10"/>
                      <w:szCs w:val="21"/>
                    </w:rPr>
                    <w:t>浓度占标率</w:t>
                  </w:r>
                </w:p>
                <w:p>
                  <w:pPr>
                    <w:jc w:val="center"/>
                    <w:rPr>
                      <w:b/>
                      <w:szCs w:val="21"/>
                    </w:rPr>
                  </w:pPr>
                  <w:r>
                    <w:rPr>
                      <w:b/>
                      <w:szCs w:val="21"/>
                    </w:rPr>
                    <w:t>P</w:t>
                  </w:r>
                  <w:r>
                    <w:rPr>
                      <w:b/>
                      <w:szCs w:val="21"/>
                      <w:vertAlign w:val="subscript"/>
                    </w:rPr>
                    <w:t>i2</w:t>
                  </w:r>
                  <w:r>
                    <w:rPr>
                      <w:b/>
                      <w:szCs w:val="21"/>
                    </w:rPr>
                    <w:t>(%)</w:t>
                  </w:r>
                </w:p>
              </w:tc>
              <w:tc>
                <w:tcPr>
                  <w:tcW w:w="1477" w:type="dxa"/>
                  <w:tcMar>
                    <w:left w:w="28" w:type="dxa"/>
                    <w:right w:w="28" w:type="dxa"/>
                  </w:tcMar>
                  <w:vAlign w:val="center"/>
                </w:tcPr>
                <w:p>
                  <w:pPr>
                    <w:jc w:val="center"/>
                    <w:rPr>
                      <w:b/>
                      <w:spacing w:val="-10"/>
                      <w:szCs w:val="21"/>
                    </w:rPr>
                  </w:pPr>
                  <w:r>
                    <w:rPr>
                      <w:rFonts w:hAnsi="宋体"/>
                      <w:b/>
                      <w:spacing w:val="-10"/>
                      <w:szCs w:val="21"/>
                    </w:rPr>
                    <w:t>下风向预测浓度</w:t>
                  </w:r>
                </w:p>
                <w:p>
                  <w:pPr>
                    <w:jc w:val="center"/>
                    <w:rPr>
                      <w:b/>
                      <w:szCs w:val="21"/>
                    </w:rPr>
                  </w:pPr>
                  <w:r>
                    <w:rPr>
                      <w:b/>
                      <w:szCs w:val="21"/>
                    </w:rPr>
                    <w:t>C</w:t>
                  </w:r>
                  <w:r>
                    <w:rPr>
                      <w:b/>
                      <w:szCs w:val="21"/>
                      <w:vertAlign w:val="subscript"/>
                    </w:rPr>
                    <w:t>i2</w:t>
                  </w:r>
                  <w:r>
                    <w:rPr>
                      <w:b/>
                      <w:szCs w:val="21"/>
                    </w:rPr>
                    <w:t>(mg/m</w:t>
                  </w:r>
                  <w:r>
                    <w:rPr>
                      <w:b/>
                      <w:szCs w:val="21"/>
                      <w:vertAlign w:val="superscript"/>
                    </w:rPr>
                    <w:t>3</w:t>
                  </w:r>
                  <w:r>
                    <w:rPr>
                      <w:b/>
                      <w:szCs w:val="21"/>
                    </w:rPr>
                    <w:t>)</w:t>
                  </w:r>
                </w:p>
              </w:tc>
              <w:tc>
                <w:tcPr>
                  <w:tcW w:w="1115" w:type="dxa"/>
                  <w:tcMar>
                    <w:left w:w="28" w:type="dxa"/>
                    <w:right w:w="28" w:type="dxa"/>
                  </w:tcMar>
                  <w:vAlign w:val="center"/>
                </w:tcPr>
                <w:p>
                  <w:pPr>
                    <w:jc w:val="center"/>
                    <w:rPr>
                      <w:b/>
                      <w:szCs w:val="21"/>
                    </w:rPr>
                  </w:pPr>
                  <w:r>
                    <w:rPr>
                      <w:rFonts w:hAnsi="宋体"/>
                      <w:b/>
                      <w:spacing w:val="-10"/>
                      <w:szCs w:val="21"/>
                    </w:rPr>
                    <w:t>浓度占标率</w:t>
                  </w:r>
                </w:p>
                <w:p>
                  <w:pPr>
                    <w:jc w:val="center"/>
                    <w:rPr>
                      <w:b/>
                      <w:szCs w:val="21"/>
                    </w:rPr>
                  </w:pPr>
                  <w:r>
                    <w:rPr>
                      <w:b/>
                      <w:szCs w:val="21"/>
                    </w:rPr>
                    <w:t>P</w:t>
                  </w:r>
                  <w:r>
                    <w:rPr>
                      <w:b/>
                      <w:szCs w:val="21"/>
                      <w:vertAlign w:val="subscript"/>
                    </w:rPr>
                    <w:t>i2</w:t>
                  </w:r>
                  <w:r>
                    <w:rPr>
                      <w:b/>
                      <w:szCs w:val="21"/>
                    </w:rPr>
                    <w:t>(%)</w:t>
                  </w:r>
                </w:p>
              </w:tc>
              <w:tc>
                <w:tcPr>
                  <w:tcW w:w="1200" w:type="dxa"/>
                  <w:vAlign w:val="center"/>
                </w:tcPr>
                <w:p>
                  <w:pPr>
                    <w:jc w:val="center"/>
                    <w:rPr>
                      <w:b/>
                      <w:spacing w:val="-10"/>
                      <w:szCs w:val="21"/>
                    </w:rPr>
                  </w:pPr>
                  <w:r>
                    <w:rPr>
                      <w:rFonts w:hAnsi="宋体"/>
                      <w:b/>
                      <w:spacing w:val="-10"/>
                      <w:szCs w:val="21"/>
                    </w:rPr>
                    <w:t>下风向预测浓度</w:t>
                  </w:r>
                </w:p>
                <w:p>
                  <w:pPr>
                    <w:jc w:val="center"/>
                    <w:rPr>
                      <w:rFonts w:hAnsi="宋体"/>
                      <w:b/>
                      <w:spacing w:val="-10"/>
                      <w:szCs w:val="21"/>
                    </w:rPr>
                  </w:pPr>
                  <w:r>
                    <w:rPr>
                      <w:b/>
                      <w:szCs w:val="21"/>
                    </w:rPr>
                    <w:t>C</w:t>
                  </w:r>
                  <w:r>
                    <w:rPr>
                      <w:b/>
                      <w:szCs w:val="21"/>
                      <w:vertAlign w:val="subscript"/>
                    </w:rPr>
                    <w:t>i2</w:t>
                  </w:r>
                  <w:r>
                    <w:rPr>
                      <w:b/>
                      <w:szCs w:val="21"/>
                    </w:rPr>
                    <w:t>(mg/m</w:t>
                  </w:r>
                  <w:r>
                    <w:rPr>
                      <w:b/>
                      <w:szCs w:val="21"/>
                      <w:vertAlign w:val="superscript"/>
                    </w:rPr>
                    <w:t>3</w:t>
                  </w:r>
                  <w:r>
                    <w:rPr>
                      <w:b/>
                      <w:szCs w:val="21"/>
                    </w:rPr>
                    <w:t>)</w:t>
                  </w:r>
                </w:p>
              </w:tc>
              <w:tc>
                <w:tcPr>
                  <w:tcW w:w="1196" w:type="dxa"/>
                  <w:vAlign w:val="center"/>
                </w:tcPr>
                <w:p>
                  <w:pPr>
                    <w:jc w:val="center"/>
                    <w:rPr>
                      <w:b/>
                      <w:szCs w:val="21"/>
                    </w:rPr>
                  </w:pPr>
                  <w:r>
                    <w:rPr>
                      <w:rFonts w:hAnsi="宋体"/>
                      <w:b/>
                      <w:spacing w:val="-10"/>
                      <w:szCs w:val="21"/>
                    </w:rPr>
                    <w:t>浓度占标率</w:t>
                  </w:r>
                </w:p>
                <w:p>
                  <w:pPr>
                    <w:jc w:val="center"/>
                    <w:rPr>
                      <w:rFonts w:hAnsi="宋体"/>
                      <w:b/>
                      <w:spacing w:val="-10"/>
                      <w:szCs w:val="21"/>
                    </w:rPr>
                  </w:pPr>
                  <w:r>
                    <w:rPr>
                      <w:b/>
                      <w:szCs w:val="21"/>
                    </w:rPr>
                    <w:t>P</w:t>
                  </w:r>
                  <w:r>
                    <w:rPr>
                      <w:b/>
                      <w:szCs w:val="21"/>
                      <w:vertAlign w:val="subscript"/>
                    </w:rPr>
                    <w:t>i2</w:t>
                  </w:r>
                  <w:r>
                    <w:rPr>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100</w:t>
                  </w:r>
                </w:p>
              </w:tc>
              <w:tc>
                <w:tcPr>
                  <w:tcW w:w="1483" w:type="dxa"/>
                  <w:vAlign w:val="center"/>
                </w:tcPr>
                <w:p>
                  <w:pPr>
                    <w:jc w:val="center"/>
                  </w:pPr>
                  <w:r>
                    <w:t>7.186E-5</w:t>
                  </w:r>
                </w:p>
              </w:tc>
              <w:tc>
                <w:tcPr>
                  <w:tcW w:w="1113" w:type="dxa"/>
                  <w:vAlign w:val="center"/>
                </w:tcPr>
                <w:p>
                  <w:pPr>
                    <w:jc w:val="center"/>
                  </w:pPr>
                  <w:r>
                    <w:t>0.36</w:t>
                  </w:r>
                </w:p>
              </w:tc>
              <w:tc>
                <w:tcPr>
                  <w:tcW w:w="1477" w:type="dxa"/>
                  <w:vAlign w:val="center"/>
                </w:tcPr>
                <w:p>
                  <w:pPr>
                    <w:jc w:val="center"/>
                  </w:pPr>
                  <w:r>
                    <w:t>4.331E-5</w:t>
                  </w:r>
                </w:p>
              </w:tc>
              <w:tc>
                <w:tcPr>
                  <w:tcW w:w="1115" w:type="dxa"/>
                  <w:vAlign w:val="center"/>
                </w:tcPr>
                <w:p>
                  <w:pPr>
                    <w:jc w:val="center"/>
                  </w:pPr>
                  <w:r>
                    <w:t>0.22</w:t>
                  </w:r>
                </w:p>
              </w:tc>
              <w:tc>
                <w:tcPr>
                  <w:tcW w:w="1200" w:type="dxa"/>
                  <w:vAlign w:val="center"/>
                </w:tcPr>
                <w:p>
                  <w:pPr>
                    <w:jc w:val="center"/>
                  </w:pPr>
                  <w:r>
                    <w:t>6.664E-6</w:t>
                  </w:r>
                </w:p>
              </w:tc>
              <w:tc>
                <w:tcPr>
                  <w:tcW w:w="1196" w:type="dxa"/>
                  <w:vAlign w:val="center"/>
                </w:tcPr>
                <w:p>
                  <w:pPr>
                    <w:jc w:val="center"/>
                  </w:pPr>
                  <w: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200</w:t>
                  </w:r>
                </w:p>
              </w:tc>
              <w:tc>
                <w:tcPr>
                  <w:tcW w:w="1483" w:type="dxa"/>
                  <w:vAlign w:val="center"/>
                </w:tcPr>
                <w:p>
                  <w:pPr>
                    <w:jc w:val="center"/>
                  </w:pPr>
                  <w:r>
                    <w:t>0.0004751</w:t>
                  </w:r>
                </w:p>
              </w:tc>
              <w:tc>
                <w:tcPr>
                  <w:tcW w:w="1113" w:type="dxa"/>
                  <w:vAlign w:val="center"/>
                </w:tcPr>
                <w:p>
                  <w:pPr>
                    <w:jc w:val="center"/>
                  </w:pPr>
                  <w:r>
                    <w:t>2.38</w:t>
                  </w:r>
                </w:p>
              </w:tc>
              <w:tc>
                <w:tcPr>
                  <w:tcW w:w="1477" w:type="dxa"/>
                  <w:vAlign w:val="center"/>
                </w:tcPr>
                <w:p>
                  <w:pPr>
                    <w:jc w:val="center"/>
                  </w:pPr>
                  <w:r>
                    <w:t>0.0002863</w:t>
                  </w:r>
                </w:p>
              </w:tc>
              <w:tc>
                <w:tcPr>
                  <w:tcW w:w="1115" w:type="dxa"/>
                  <w:vAlign w:val="center"/>
                </w:tcPr>
                <w:p>
                  <w:pPr>
                    <w:jc w:val="center"/>
                  </w:pPr>
                  <w:r>
                    <w:t>1.43</w:t>
                  </w:r>
                </w:p>
              </w:tc>
              <w:tc>
                <w:tcPr>
                  <w:tcW w:w="1200" w:type="dxa"/>
                  <w:vAlign w:val="center"/>
                </w:tcPr>
                <w:p>
                  <w:pPr>
                    <w:jc w:val="center"/>
                  </w:pPr>
                  <w:r>
                    <w:t>0.0004292</w:t>
                  </w:r>
                </w:p>
              </w:tc>
              <w:tc>
                <w:tcPr>
                  <w:tcW w:w="1196" w:type="dxa"/>
                  <w:vAlign w:val="center"/>
                </w:tcPr>
                <w:p>
                  <w:pPr>
                    <w:jc w:val="center"/>
                  </w:pPr>
                  <w: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300</w:t>
                  </w:r>
                </w:p>
              </w:tc>
              <w:tc>
                <w:tcPr>
                  <w:tcW w:w="1483" w:type="dxa"/>
                  <w:vAlign w:val="center"/>
                </w:tcPr>
                <w:p>
                  <w:pPr>
                    <w:jc w:val="center"/>
                  </w:pPr>
                  <w:r>
                    <w:t>0.0005067</w:t>
                  </w:r>
                </w:p>
              </w:tc>
              <w:tc>
                <w:tcPr>
                  <w:tcW w:w="1113" w:type="dxa"/>
                  <w:vAlign w:val="center"/>
                </w:tcPr>
                <w:p>
                  <w:pPr>
                    <w:jc w:val="center"/>
                  </w:pPr>
                  <w:r>
                    <w:t>2.53</w:t>
                  </w:r>
                </w:p>
              </w:tc>
              <w:tc>
                <w:tcPr>
                  <w:tcW w:w="1477" w:type="dxa"/>
                  <w:vAlign w:val="center"/>
                </w:tcPr>
                <w:p>
                  <w:pPr>
                    <w:jc w:val="center"/>
                  </w:pPr>
                  <w:r>
                    <w:t>0.0003054</w:t>
                  </w:r>
                </w:p>
              </w:tc>
              <w:tc>
                <w:tcPr>
                  <w:tcW w:w="1115" w:type="dxa"/>
                  <w:vAlign w:val="center"/>
                </w:tcPr>
                <w:p>
                  <w:pPr>
                    <w:jc w:val="center"/>
                  </w:pPr>
                  <w:r>
                    <w:t>1.53</w:t>
                  </w:r>
                </w:p>
              </w:tc>
              <w:tc>
                <w:tcPr>
                  <w:tcW w:w="1200" w:type="dxa"/>
                  <w:vAlign w:val="center"/>
                </w:tcPr>
                <w:p>
                  <w:pPr>
                    <w:jc w:val="center"/>
                  </w:pPr>
                  <w:r>
                    <w:t>0.0008077</w:t>
                  </w:r>
                </w:p>
              </w:tc>
              <w:tc>
                <w:tcPr>
                  <w:tcW w:w="1196" w:type="dxa"/>
                  <w:vAlign w:val="center"/>
                </w:tcPr>
                <w:p>
                  <w:pPr>
                    <w:jc w:val="center"/>
                  </w:pPr>
                  <w: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400</w:t>
                  </w:r>
                </w:p>
              </w:tc>
              <w:tc>
                <w:tcPr>
                  <w:tcW w:w="1483" w:type="dxa"/>
                  <w:vAlign w:val="center"/>
                </w:tcPr>
                <w:p>
                  <w:pPr>
                    <w:jc w:val="center"/>
                  </w:pPr>
                  <w:r>
                    <w:t>0.0004755</w:t>
                  </w:r>
                </w:p>
              </w:tc>
              <w:tc>
                <w:tcPr>
                  <w:tcW w:w="1113" w:type="dxa"/>
                  <w:vAlign w:val="center"/>
                </w:tcPr>
                <w:p>
                  <w:pPr>
                    <w:jc w:val="center"/>
                  </w:pPr>
                  <w:r>
                    <w:t>2.38</w:t>
                  </w:r>
                </w:p>
              </w:tc>
              <w:tc>
                <w:tcPr>
                  <w:tcW w:w="1477" w:type="dxa"/>
                  <w:vAlign w:val="center"/>
                </w:tcPr>
                <w:p>
                  <w:pPr>
                    <w:jc w:val="center"/>
                  </w:pPr>
                  <w:r>
                    <w:t>0.0002866</w:t>
                  </w:r>
                </w:p>
              </w:tc>
              <w:tc>
                <w:tcPr>
                  <w:tcW w:w="1115" w:type="dxa"/>
                  <w:vAlign w:val="center"/>
                </w:tcPr>
                <w:p>
                  <w:pPr>
                    <w:jc w:val="center"/>
                  </w:pPr>
                  <w:r>
                    <w:t>1.43</w:t>
                  </w:r>
                </w:p>
              </w:tc>
              <w:tc>
                <w:tcPr>
                  <w:tcW w:w="1200" w:type="dxa"/>
                  <w:vAlign w:val="center"/>
                </w:tcPr>
                <w:p>
                  <w:pPr>
                    <w:jc w:val="center"/>
                  </w:pPr>
                  <w:r>
                    <w:t>0.0008112</w:t>
                  </w:r>
                </w:p>
              </w:tc>
              <w:tc>
                <w:tcPr>
                  <w:tcW w:w="1196" w:type="dxa"/>
                  <w:vAlign w:val="center"/>
                </w:tcPr>
                <w:p>
                  <w:pPr>
                    <w:jc w:val="center"/>
                  </w:pPr>
                  <w: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500</w:t>
                  </w:r>
                </w:p>
              </w:tc>
              <w:tc>
                <w:tcPr>
                  <w:tcW w:w="1483" w:type="dxa"/>
                  <w:vAlign w:val="center"/>
                </w:tcPr>
                <w:p>
                  <w:pPr>
                    <w:jc w:val="center"/>
                  </w:pPr>
                  <w:r>
                    <w:t>0.0004864</w:t>
                  </w:r>
                </w:p>
              </w:tc>
              <w:tc>
                <w:tcPr>
                  <w:tcW w:w="1113" w:type="dxa"/>
                  <w:vAlign w:val="center"/>
                </w:tcPr>
                <w:p>
                  <w:pPr>
                    <w:jc w:val="center"/>
                  </w:pPr>
                  <w:r>
                    <w:t>2.43</w:t>
                  </w:r>
                </w:p>
              </w:tc>
              <w:tc>
                <w:tcPr>
                  <w:tcW w:w="1477" w:type="dxa"/>
                  <w:vAlign w:val="center"/>
                </w:tcPr>
                <w:p>
                  <w:pPr>
                    <w:jc w:val="center"/>
                  </w:pPr>
                  <w:r>
                    <w:t>0.0002932</w:t>
                  </w:r>
                </w:p>
              </w:tc>
              <w:tc>
                <w:tcPr>
                  <w:tcW w:w="1115" w:type="dxa"/>
                  <w:vAlign w:val="center"/>
                </w:tcPr>
                <w:p>
                  <w:pPr>
                    <w:jc w:val="center"/>
                  </w:pPr>
                  <w:r>
                    <w:t>1.47</w:t>
                  </w:r>
                </w:p>
              </w:tc>
              <w:tc>
                <w:tcPr>
                  <w:tcW w:w="1200" w:type="dxa"/>
                  <w:vAlign w:val="center"/>
                </w:tcPr>
                <w:p>
                  <w:pPr>
                    <w:jc w:val="center"/>
                  </w:pPr>
                  <w:r>
                    <w:t>0.0007146</w:t>
                  </w:r>
                </w:p>
              </w:tc>
              <w:tc>
                <w:tcPr>
                  <w:tcW w:w="1196" w:type="dxa"/>
                  <w:vAlign w:val="center"/>
                </w:tcPr>
                <w:p>
                  <w:pPr>
                    <w:jc w:val="center"/>
                  </w:pPr>
                  <w: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600</w:t>
                  </w:r>
                </w:p>
              </w:tc>
              <w:tc>
                <w:tcPr>
                  <w:tcW w:w="1483" w:type="dxa"/>
                  <w:vAlign w:val="center"/>
                </w:tcPr>
                <w:p>
                  <w:pPr>
                    <w:jc w:val="center"/>
                  </w:pPr>
                  <w:r>
                    <w:t>0.0004812</w:t>
                  </w:r>
                </w:p>
              </w:tc>
              <w:tc>
                <w:tcPr>
                  <w:tcW w:w="1113" w:type="dxa"/>
                  <w:vAlign w:val="center"/>
                </w:tcPr>
                <w:p>
                  <w:pPr>
                    <w:jc w:val="center"/>
                  </w:pPr>
                  <w:r>
                    <w:t>2.41</w:t>
                  </w:r>
                </w:p>
              </w:tc>
              <w:tc>
                <w:tcPr>
                  <w:tcW w:w="1477" w:type="dxa"/>
                  <w:vAlign w:val="center"/>
                </w:tcPr>
                <w:p>
                  <w:pPr>
                    <w:jc w:val="center"/>
                  </w:pPr>
                  <w:r>
                    <w:t>0.00029</w:t>
                  </w:r>
                </w:p>
              </w:tc>
              <w:tc>
                <w:tcPr>
                  <w:tcW w:w="1115" w:type="dxa"/>
                  <w:vAlign w:val="center"/>
                </w:tcPr>
                <w:p>
                  <w:pPr>
                    <w:jc w:val="center"/>
                  </w:pPr>
                  <w:r>
                    <w:t>1.45</w:t>
                  </w:r>
                </w:p>
              </w:tc>
              <w:tc>
                <w:tcPr>
                  <w:tcW w:w="1200" w:type="dxa"/>
                  <w:vAlign w:val="center"/>
                </w:tcPr>
                <w:p>
                  <w:pPr>
                    <w:jc w:val="center"/>
                  </w:pPr>
                  <w:r>
                    <w:t>0.0006246</w:t>
                  </w:r>
                </w:p>
              </w:tc>
              <w:tc>
                <w:tcPr>
                  <w:tcW w:w="1196" w:type="dxa"/>
                  <w:vAlign w:val="center"/>
                </w:tcPr>
                <w:p>
                  <w:pPr>
                    <w:jc w:val="center"/>
                  </w:pPr>
                  <w: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700</w:t>
                  </w:r>
                </w:p>
              </w:tc>
              <w:tc>
                <w:tcPr>
                  <w:tcW w:w="1483" w:type="dxa"/>
                  <w:vAlign w:val="center"/>
                </w:tcPr>
                <w:p>
                  <w:pPr>
                    <w:jc w:val="center"/>
                  </w:pPr>
                  <w:r>
                    <w:t>0.0004653</w:t>
                  </w:r>
                </w:p>
              </w:tc>
              <w:tc>
                <w:tcPr>
                  <w:tcW w:w="1113" w:type="dxa"/>
                  <w:vAlign w:val="center"/>
                </w:tcPr>
                <w:p>
                  <w:pPr>
                    <w:jc w:val="center"/>
                  </w:pPr>
                  <w:r>
                    <w:t>2.33</w:t>
                  </w:r>
                </w:p>
              </w:tc>
              <w:tc>
                <w:tcPr>
                  <w:tcW w:w="1477" w:type="dxa"/>
                  <w:vAlign w:val="center"/>
                </w:tcPr>
                <w:p>
                  <w:pPr>
                    <w:jc w:val="center"/>
                  </w:pPr>
                  <w:r>
                    <w:t>0.0002804</w:t>
                  </w:r>
                </w:p>
              </w:tc>
              <w:tc>
                <w:tcPr>
                  <w:tcW w:w="1115" w:type="dxa"/>
                  <w:vAlign w:val="center"/>
                </w:tcPr>
                <w:p>
                  <w:pPr>
                    <w:jc w:val="center"/>
                  </w:pPr>
                  <w:r>
                    <w:t>1.40</w:t>
                  </w:r>
                </w:p>
              </w:tc>
              <w:tc>
                <w:tcPr>
                  <w:tcW w:w="1200" w:type="dxa"/>
                  <w:vAlign w:val="center"/>
                </w:tcPr>
                <w:p>
                  <w:pPr>
                    <w:jc w:val="center"/>
                  </w:pPr>
                  <w:r>
                    <w:t>0.0005592</w:t>
                  </w:r>
                </w:p>
              </w:tc>
              <w:tc>
                <w:tcPr>
                  <w:tcW w:w="1196" w:type="dxa"/>
                  <w:vAlign w:val="center"/>
                </w:tcPr>
                <w:p>
                  <w:pPr>
                    <w:jc w:val="center"/>
                  </w:pPr>
                  <w: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800</w:t>
                  </w:r>
                </w:p>
              </w:tc>
              <w:tc>
                <w:tcPr>
                  <w:tcW w:w="1483" w:type="dxa"/>
                  <w:vAlign w:val="center"/>
                </w:tcPr>
                <w:p>
                  <w:pPr>
                    <w:jc w:val="center"/>
                  </w:pPr>
                  <w:r>
                    <w:t>0.0004437</w:t>
                  </w:r>
                </w:p>
              </w:tc>
              <w:tc>
                <w:tcPr>
                  <w:tcW w:w="1113" w:type="dxa"/>
                  <w:vAlign w:val="center"/>
                </w:tcPr>
                <w:p>
                  <w:pPr>
                    <w:jc w:val="center"/>
                  </w:pPr>
                  <w:r>
                    <w:t>2.22</w:t>
                  </w:r>
                </w:p>
              </w:tc>
              <w:tc>
                <w:tcPr>
                  <w:tcW w:w="1477" w:type="dxa"/>
                  <w:vAlign w:val="center"/>
                </w:tcPr>
                <w:p>
                  <w:pPr>
                    <w:jc w:val="center"/>
                  </w:pPr>
                  <w:r>
                    <w:t>0.0002674</w:t>
                  </w:r>
                </w:p>
              </w:tc>
              <w:tc>
                <w:tcPr>
                  <w:tcW w:w="1115" w:type="dxa"/>
                  <w:vAlign w:val="center"/>
                </w:tcPr>
                <w:p>
                  <w:pPr>
                    <w:jc w:val="center"/>
                  </w:pPr>
                  <w:r>
                    <w:t>1.34</w:t>
                  </w:r>
                </w:p>
              </w:tc>
              <w:tc>
                <w:tcPr>
                  <w:tcW w:w="1200" w:type="dxa"/>
                  <w:vAlign w:val="center"/>
                </w:tcPr>
                <w:p>
                  <w:pPr>
                    <w:jc w:val="center"/>
                  </w:pPr>
                  <w:r>
                    <w:t>0.0004953</w:t>
                  </w:r>
                </w:p>
              </w:tc>
              <w:tc>
                <w:tcPr>
                  <w:tcW w:w="1196" w:type="dxa"/>
                  <w:vAlign w:val="center"/>
                </w:tcPr>
                <w:p>
                  <w:pPr>
                    <w:jc w:val="center"/>
                  </w:pPr>
                  <w: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900</w:t>
                  </w:r>
                </w:p>
              </w:tc>
              <w:tc>
                <w:tcPr>
                  <w:tcW w:w="1483" w:type="dxa"/>
                  <w:vAlign w:val="center"/>
                </w:tcPr>
                <w:p>
                  <w:pPr>
                    <w:jc w:val="center"/>
                  </w:pPr>
                  <w:r>
                    <w:t>0.0004151</w:t>
                  </w:r>
                </w:p>
              </w:tc>
              <w:tc>
                <w:tcPr>
                  <w:tcW w:w="1113" w:type="dxa"/>
                  <w:vAlign w:val="center"/>
                </w:tcPr>
                <w:p>
                  <w:pPr>
                    <w:jc w:val="center"/>
                  </w:pPr>
                  <w:r>
                    <w:t>2.08</w:t>
                  </w:r>
                </w:p>
              </w:tc>
              <w:tc>
                <w:tcPr>
                  <w:tcW w:w="1477" w:type="dxa"/>
                  <w:vAlign w:val="center"/>
                </w:tcPr>
                <w:p>
                  <w:pPr>
                    <w:jc w:val="center"/>
                  </w:pPr>
                  <w:r>
                    <w:t>0.0002502</w:t>
                  </w:r>
                </w:p>
              </w:tc>
              <w:tc>
                <w:tcPr>
                  <w:tcW w:w="1115" w:type="dxa"/>
                  <w:vAlign w:val="center"/>
                </w:tcPr>
                <w:p>
                  <w:pPr>
                    <w:jc w:val="center"/>
                  </w:pPr>
                  <w:r>
                    <w:t>1.25</w:t>
                  </w:r>
                </w:p>
              </w:tc>
              <w:tc>
                <w:tcPr>
                  <w:tcW w:w="1200" w:type="dxa"/>
                  <w:vAlign w:val="center"/>
                </w:tcPr>
                <w:p>
                  <w:pPr>
                    <w:jc w:val="center"/>
                  </w:pPr>
                  <w:r>
                    <w:t>0.0004552</w:t>
                  </w:r>
                </w:p>
              </w:tc>
              <w:tc>
                <w:tcPr>
                  <w:tcW w:w="1196" w:type="dxa"/>
                  <w:vAlign w:val="center"/>
                </w:tcPr>
                <w:p>
                  <w:pPr>
                    <w:jc w:val="center"/>
                  </w:pPr>
                  <w: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1000</w:t>
                  </w:r>
                </w:p>
              </w:tc>
              <w:tc>
                <w:tcPr>
                  <w:tcW w:w="1483" w:type="dxa"/>
                  <w:vAlign w:val="center"/>
                </w:tcPr>
                <w:p>
                  <w:pPr>
                    <w:jc w:val="center"/>
                  </w:pPr>
                  <w:r>
                    <w:t>0.0004042</w:t>
                  </w:r>
                </w:p>
              </w:tc>
              <w:tc>
                <w:tcPr>
                  <w:tcW w:w="1113" w:type="dxa"/>
                  <w:vAlign w:val="center"/>
                </w:tcPr>
                <w:p>
                  <w:pPr>
                    <w:jc w:val="center"/>
                  </w:pPr>
                  <w:r>
                    <w:t>2.02</w:t>
                  </w:r>
                </w:p>
              </w:tc>
              <w:tc>
                <w:tcPr>
                  <w:tcW w:w="1477" w:type="dxa"/>
                  <w:vAlign w:val="center"/>
                </w:tcPr>
                <w:p>
                  <w:pPr>
                    <w:jc w:val="center"/>
                  </w:pPr>
                  <w:r>
                    <w:t>0.0002437</w:t>
                  </w:r>
                </w:p>
              </w:tc>
              <w:tc>
                <w:tcPr>
                  <w:tcW w:w="1115" w:type="dxa"/>
                  <w:vAlign w:val="center"/>
                </w:tcPr>
                <w:p>
                  <w:pPr>
                    <w:jc w:val="center"/>
                  </w:pPr>
                  <w:r>
                    <w:t>1.22</w:t>
                  </w:r>
                </w:p>
              </w:tc>
              <w:tc>
                <w:tcPr>
                  <w:tcW w:w="1200" w:type="dxa"/>
                  <w:vAlign w:val="center"/>
                </w:tcPr>
                <w:p>
                  <w:pPr>
                    <w:jc w:val="center"/>
                  </w:pPr>
                  <w:r>
                    <w:t>0.0004248</w:t>
                  </w:r>
                </w:p>
              </w:tc>
              <w:tc>
                <w:tcPr>
                  <w:tcW w:w="1196" w:type="dxa"/>
                  <w:vAlign w:val="center"/>
                </w:tcPr>
                <w:p>
                  <w:pPr>
                    <w:jc w:val="center"/>
                  </w:pPr>
                  <w: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1100</w:t>
                  </w:r>
                </w:p>
              </w:tc>
              <w:tc>
                <w:tcPr>
                  <w:tcW w:w="1483" w:type="dxa"/>
                  <w:vAlign w:val="center"/>
                </w:tcPr>
                <w:p>
                  <w:pPr>
                    <w:jc w:val="center"/>
                  </w:pPr>
                  <w:r>
                    <w:t>0.000386</w:t>
                  </w:r>
                </w:p>
              </w:tc>
              <w:tc>
                <w:tcPr>
                  <w:tcW w:w="1113" w:type="dxa"/>
                  <w:vAlign w:val="center"/>
                </w:tcPr>
                <w:p>
                  <w:pPr>
                    <w:jc w:val="center"/>
                  </w:pPr>
                  <w:r>
                    <w:t>1.93</w:t>
                  </w:r>
                </w:p>
              </w:tc>
              <w:tc>
                <w:tcPr>
                  <w:tcW w:w="1477" w:type="dxa"/>
                  <w:vAlign w:val="center"/>
                </w:tcPr>
                <w:p>
                  <w:pPr>
                    <w:jc w:val="center"/>
                  </w:pPr>
                  <w:r>
                    <w:t>0.0002326</w:t>
                  </w:r>
                </w:p>
              </w:tc>
              <w:tc>
                <w:tcPr>
                  <w:tcW w:w="1115" w:type="dxa"/>
                  <w:vAlign w:val="center"/>
                </w:tcPr>
                <w:p>
                  <w:pPr>
                    <w:jc w:val="center"/>
                  </w:pPr>
                  <w:r>
                    <w:t>1.16</w:t>
                  </w:r>
                </w:p>
              </w:tc>
              <w:tc>
                <w:tcPr>
                  <w:tcW w:w="1200" w:type="dxa"/>
                  <w:vAlign w:val="center"/>
                </w:tcPr>
                <w:p>
                  <w:pPr>
                    <w:jc w:val="center"/>
                  </w:pPr>
                  <w:r>
                    <w:t>0.0003933</w:t>
                  </w:r>
                </w:p>
              </w:tc>
              <w:tc>
                <w:tcPr>
                  <w:tcW w:w="1196" w:type="dxa"/>
                  <w:vAlign w:val="center"/>
                </w:tcPr>
                <w:p>
                  <w:pPr>
                    <w:jc w:val="center"/>
                  </w:pPr>
                  <w:r>
                    <w:t>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1200</w:t>
                  </w:r>
                </w:p>
              </w:tc>
              <w:tc>
                <w:tcPr>
                  <w:tcW w:w="1483" w:type="dxa"/>
                  <w:vAlign w:val="center"/>
                </w:tcPr>
                <w:p>
                  <w:pPr>
                    <w:jc w:val="center"/>
                  </w:pPr>
                  <w:r>
                    <w:t>0.0003693</w:t>
                  </w:r>
                </w:p>
              </w:tc>
              <w:tc>
                <w:tcPr>
                  <w:tcW w:w="1113" w:type="dxa"/>
                  <w:vAlign w:val="center"/>
                </w:tcPr>
                <w:p>
                  <w:pPr>
                    <w:jc w:val="center"/>
                  </w:pPr>
                  <w:r>
                    <w:t>1.85</w:t>
                  </w:r>
                </w:p>
              </w:tc>
              <w:tc>
                <w:tcPr>
                  <w:tcW w:w="1477" w:type="dxa"/>
                  <w:vAlign w:val="center"/>
                </w:tcPr>
                <w:p>
                  <w:pPr>
                    <w:jc w:val="center"/>
                  </w:pPr>
                  <w:r>
                    <w:t>0.0002226</w:t>
                  </w:r>
                </w:p>
              </w:tc>
              <w:tc>
                <w:tcPr>
                  <w:tcW w:w="1115" w:type="dxa"/>
                  <w:vAlign w:val="center"/>
                </w:tcPr>
                <w:p>
                  <w:pPr>
                    <w:jc w:val="center"/>
                  </w:pPr>
                  <w:r>
                    <w:t>1.11</w:t>
                  </w:r>
                </w:p>
              </w:tc>
              <w:tc>
                <w:tcPr>
                  <w:tcW w:w="1200" w:type="dxa"/>
                  <w:vAlign w:val="center"/>
                </w:tcPr>
                <w:p>
                  <w:pPr>
                    <w:jc w:val="center"/>
                  </w:pPr>
                  <w:r>
                    <w:t>0.0003642</w:t>
                  </w:r>
                </w:p>
              </w:tc>
              <w:tc>
                <w:tcPr>
                  <w:tcW w:w="1196" w:type="dxa"/>
                  <w:vAlign w:val="center"/>
                </w:tcPr>
                <w:p>
                  <w:pPr>
                    <w:jc w:val="center"/>
                  </w:pPr>
                  <w: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1300</w:t>
                  </w:r>
                </w:p>
              </w:tc>
              <w:tc>
                <w:tcPr>
                  <w:tcW w:w="1483" w:type="dxa"/>
                  <w:vAlign w:val="center"/>
                </w:tcPr>
                <w:p>
                  <w:pPr>
                    <w:jc w:val="center"/>
                  </w:pPr>
                  <w:r>
                    <w:t>0.0003574</w:t>
                  </w:r>
                </w:p>
              </w:tc>
              <w:tc>
                <w:tcPr>
                  <w:tcW w:w="1113" w:type="dxa"/>
                  <w:vAlign w:val="center"/>
                </w:tcPr>
                <w:p>
                  <w:pPr>
                    <w:jc w:val="center"/>
                  </w:pPr>
                  <w:r>
                    <w:t>1.79</w:t>
                  </w:r>
                </w:p>
              </w:tc>
              <w:tc>
                <w:tcPr>
                  <w:tcW w:w="1477" w:type="dxa"/>
                  <w:vAlign w:val="center"/>
                </w:tcPr>
                <w:p>
                  <w:pPr>
                    <w:jc w:val="center"/>
                  </w:pPr>
                  <w:r>
                    <w:t>0.0002154</w:t>
                  </w:r>
                </w:p>
              </w:tc>
              <w:tc>
                <w:tcPr>
                  <w:tcW w:w="1115" w:type="dxa"/>
                  <w:vAlign w:val="center"/>
                </w:tcPr>
                <w:p>
                  <w:pPr>
                    <w:jc w:val="center"/>
                  </w:pPr>
                  <w:r>
                    <w:t>1.08</w:t>
                  </w:r>
                </w:p>
              </w:tc>
              <w:tc>
                <w:tcPr>
                  <w:tcW w:w="1200" w:type="dxa"/>
                  <w:vAlign w:val="center"/>
                </w:tcPr>
                <w:p>
                  <w:pPr>
                    <w:jc w:val="center"/>
                  </w:pPr>
                  <w:r>
                    <w:t>0.0003408</w:t>
                  </w:r>
                </w:p>
              </w:tc>
              <w:tc>
                <w:tcPr>
                  <w:tcW w:w="1196" w:type="dxa"/>
                  <w:vAlign w:val="center"/>
                </w:tcPr>
                <w:p>
                  <w:pPr>
                    <w:jc w:val="center"/>
                  </w:pPr>
                  <w:r>
                    <w:t>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1400</w:t>
                  </w:r>
                </w:p>
              </w:tc>
              <w:tc>
                <w:tcPr>
                  <w:tcW w:w="1483" w:type="dxa"/>
                  <w:vAlign w:val="center"/>
                </w:tcPr>
                <w:p>
                  <w:pPr>
                    <w:jc w:val="center"/>
                  </w:pPr>
                  <w:r>
                    <w:t>0.000345</w:t>
                  </w:r>
                </w:p>
              </w:tc>
              <w:tc>
                <w:tcPr>
                  <w:tcW w:w="1113" w:type="dxa"/>
                  <w:vAlign w:val="center"/>
                </w:tcPr>
                <w:p>
                  <w:pPr>
                    <w:jc w:val="center"/>
                  </w:pPr>
                  <w:r>
                    <w:t>1.72</w:t>
                  </w:r>
                </w:p>
              </w:tc>
              <w:tc>
                <w:tcPr>
                  <w:tcW w:w="1477" w:type="dxa"/>
                  <w:vAlign w:val="center"/>
                </w:tcPr>
                <w:p>
                  <w:pPr>
                    <w:jc w:val="center"/>
                  </w:pPr>
                  <w:r>
                    <w:t>0.000208</w:t>
                  </w:r>
                </w:p>
              </w:tc>
              <w:tc>
                <w:tcPr>
                  <w:tcW w:w="1115" w:type="dxa"/>
                  <w:vAlign w:val="center"/>
                </w:tcPr>
                <w:p>
                  <w:pPr>
                    <w:jc w:val="center"/>
                  </w:pPr>
                  <w:r>
                    <w:t>1.04</w:t>
                  </w:r>
                </w:p>
              </w:tc>
              <w:tc>
                <w:tcPr>
                  <w:tcW w:w="1200" w:type="dxa"/>
                  <w:vAlign w:val="center"/>
                </w:tcPr>
                <w:p>
                  <w:pPr>
                    <w:jc w:val="center"/>
                  </w:pPr>
                  <w:r>
                    <w:t>0.0003221</w:t>
                  </w:r>
                </w:p>
              </w:tc>
              <w:tc>
                <w:tcPr>
                  <w:tcW w:w="1196" w:type="dxa"/>
                  <w:vAlign w:val="center"/>
                </w:tcPr>
                <w:p>
                  <w:pPr>
                    <w:jc w:val="center"/>
                  </w:pPr>
                  <w: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1500</w:t>
                  </w:r>
                </w:p>
              </w:tc>
              <w:tc>
                <w:tcPr>
                  <w:tcW w:w="1483" w:type="dxa"/>
                  <w:vAlign w:val="center"/>
                </w:tcPr>
                <w:p>
                  <w:pPr>
                    <w:jc w:val="center"/>
                  </w:pPr>
                  <w:r>
                    <w:t>0.0003383</w:t>
                  </w:r>
                </w:p>
              </w:tc>
              <w:tc>
                <w:tcPr>
                  <w:tcW w:w="1113" w:type="dxa"/>
                  <w:vAlign w:val="center"/>
                </w:tcPr>
                <w:p>
                  <w:pPr>
                    <w:jc w:val="center"/>
                  </w:pPr>
                  <w:r>
                    <w:t>1.69</w:t>
                  </w:r>
                </w:p>
              </w:tc>
              <w:tc>
                <w:tcPr>
                  <w:tcW w:w="1477" w:type="dxa"/>
                  <w:vAlign w:val="center"/>
                </w:tcPr>
                <w:p>
                  <w:pPr>
                    <w:jc w:val="center"/>
                  </w:pPr>
                  <w:r>
                    <w:t>0.0002039</w:t>
                  </w:r>
                </w:p>
              </w:tc>
              <w:tc>
                <w:tcPr>
                  <w:tcW w:w="1115" w:type="dxa"/>
                  <w:vAlign w:val="center"/>
                </w:tcPr>
                <w:p>
                  <w:pPr>
                    <w:jc w:val="center"/>
                  </w:pPr>
                  <w:r>
                    <w:t>1.02</w:t>
                  </w:r>
                </w:p>
              </w:tc>
              <w:tc>
                <w:tcPr>
                  <w:tcW w:w="1200" w:type="dxa"/>
                  <w:vAlign w:val="center"/>
                </w:tcPr>
                <w:p>
                  <w:pPr>
                    <w:jc w:val="center"/>
                  </w:pPr>
                  <w:r>
                    <w:t>0.0003043</w:t>
                  </w:r>
                </w:p>
              </w:tc>
              <w:tc>
                <w:tcPr>
                  <w:tcW w:w="1196" w:type="dxa"/>
                  <w:vAlign w:val="center"/>
                </w:tcPr>
                <w:p>
                  <w:pPr>
                    <w:jc w:val="center"/>
                  </w:pPr>
                  <w: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1600</w:t>
                  </w:r>
                </w:p>
              </w:tc>
              <w:tc>
                <w:tcPr>
                  <w:tcW w:w="1483" w:type="dxa"/>
                  <w:vAlign w:val="center"/>
                </w:tcPr>
                <w:p>
                  <w:pPr>
                    <w:jc w:val="center"/>
                  </w:pPr>
                  <w:r>
                    <w:t>0.0003302</w:t>
                  </w:r>
                </w:p>
              </w:tc>
              <w:tc>
                <w:tcPr>
                  <w:tcW w:w="1113" w:type="dxa"/>
                  <w:vAlign w:val="center"/>
                </w:tcPr>
                <w:p>
                  <w:pPr>
                    <w:jc w:val="center"/>
                  </w:pPr>
                  <w:r>
                    <w:t>1.65</w:t>
                  </w:r>
                </w:p>
              </w:tc>
              <w:tc>
                <w:tcPr>
                  <w:tcW w:w="1477" w:type="dxa"/>
                  <w:vAlign w:val="center"/>
                </w:tcPr>
                <w:p>
                  <w:pPr>
                    <w:jc w:val="center"/>
                  </w:pPr>
                  <w:r>
                    <w:t>0.000199</w:t>
                  </w:r>
                </w:p>
              </w:tc>
              <w:tc>
                <w:tcPr>
                  <w:tcW w:w="1115" w:type="dxa"/>
                  <w:vAlign w:val="center"/>
                </w:tcPr>
                <w:p>
                  <w:pPr>
                    <w:jc w:val="center"/>
                  </w:pPr>
                  <w:r>
                    <w:t>1.00</w:t>
                  </w:r>
                </w:p>
              </w:tc>
              <w:tc>
                <w:tcPr>
                  <w:tcW w:w="1200" w:type="dxa"/>
                  <w:vAlign w:val="center"/>
                </w:tcPr>
                <w:p>
                  <w:pPr>
                    <w:jc w:val="center"/>
                  </w:pPr>
                  <w:r>
                    <w:t>0.0002876</w:t>
                  </w:r>
                </w:p>
              </w:tc>
              <w:tc>
                <w:tcPr>
                  <w:tcW w:w="1196" w:type="dxa"/>
                  <w:vAlign w:val="center"/>
                </w:tcPr>
                <w:p>
                  <w:pPr>
                    <w:jc w:val="center"/>
                  </w:pPr>
                  <w: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1700</w:t>
                  </w:r>
                </w:p>
              </w:tc>
              <w:tc>
                <w:tcPr>
                  <w:tcW w:w="1483" w:type="dxa"/>
                  <w:vAlign w:val="center"/>
                </w:tcPr>
                <w:p>
                  <w:pPr>
                    <w:jc w:val="center"/>
                  </w:pPr>
                  <w:r>
                    <w:t>0.0003211</w:t>
                  </w:r>
                </w:p>
              </w:tc>
              <w:tc>
                <w:tcPr>
                  <w:tcW w:w="1113" w:type="dxa"/>
                  <w:vAlign w:val="center"/>
                </w:tcPr>
                <w:p>
                  <w:pPr>
                    <w:jc w:val="center"/>
                  </w:pPr>
                  <w:r>
                    <w:t>1.61</w:t>
                  </w:r>
                </w:p>
              </w:tc>
              <w:tc>
                <w:tcPr>
                  <w:tcW w:w="1477" w:type="dxa"/>
                  <w:vAlign w:val="center"/>
                </w:tcPr>
                <w:p>
                  <w:pPr>
                    <w:jc w:val="center"/>
                  </w:pPr>
                  <w:r>
                    <w:t>0.0001935</w:t>
                  </w:r>
                </w:p>
              </w:tc>
              <w:tc>
                <w:tcPr>
                  <w:tcW w:w="1115" w:type="dxa"/>
                  <w:vAlign w:val="center"/>
                </w:tcPr>
                <w:p>
                  <w:pPr>
                    <w:jc w:val="center"/>
                  </w:pPr>
                  <w:r>
                    <w:t>0.97</w:t>
                  </w:r>
                </w:p>
              </w:tc>
              <w:tc>
                <w:tcPr>
                  <w:tcW w:w="1200" w:type="dxa"/>
                  <w:vAlign w:val="center"/>
                </w:tcPr>
                <w:p>
                  <w:pPr>
                    <w:jc w:val="center"/>
                  </w:pPr>
                  <w:r>
                    <w:t>0.0002719</w:t>
                  </w:r>
                </w:p>
              </w:tc>
              <w:tc>
                <w:tcPr>
                  <w:tcW w:w="1196" w:type="dxa"/>
                  <w:vAlign w:val="center"/>
                </w:tcPr>
                <w:p>
                  <w:pPr>
                    <w:jc w:val="center"/>
                  </w:pPr>
                  <w:r>
                    <w:t>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1800</w:t>
                  </w:r>
                </w:p>
              </w:tc>
              <w:tc>
                <w:tcPr>
                  <w:tcW w:w="1483" w:type="dxa"/>
                  <w:vAlign w:val="center"/>
                </w:tcPr>
                <w:p>
                  <w:pPr>
                    <w:jc w:val="center"/>
                  </w:pPr>
                  <w:r>
                    <w:t>0.0003115</w:t>
                  </w:r>
                </w:p>
              </w:tc>
              <w:tc>
                <w:tcPr>
                  <w:tcW w:w="1113" w:type="dxa"/>
                  <w:vAlign w:val="center"/>
                </w:tcPr>
                <w:p>
                  <w:pPr>
                    <w:jc w:val="center"/>
                  </w:pPr>
                  <w:r>
                    <w:t>1.56</w:t>
                  </w:r>
                </w:p>
              </w:tc>
              <w:tc>
                <w:tcPr>
                  <w:tcW w:w="1477" w:type="dxa"/>
                  <w:vAlign w:val="center"/>
                </w:tcPr>
                <w:p>
                  <w:pPr>
                    <w:jc w:val="center"/>
                  </w:pPr>
                  <w:r>
                    <w:t>0.0001877</w:t>
                  </w:r>
                </w:p>
              </w:tc>
              <w:tc>
                <w:tcPr>
                  <w:tcW w:w="1115" w:type="dxa"/>
                  <w:vAlign w:val="center"/>
                </w:tcPr>
                <w:p>
                  <w:pPr>
                    <w:jc w:val="center"/>
                  </w:pPr>
                  <w:r>
                    <w:t>0.94</w:t>
                  </w:r>
                </w:p>
              </w:tc>
              <w:tc>
                <w:tcPr>
                  <w:tcW w:w="1200" w:type="dxa"/>
                  <w:vAlign w:val="center"/>
                </w:tcPr>
                <w:p>
                  <w:pPr>
                    <w:jc w:val="center"/>
                  </w:pPr>
                  <w:r>
                    <w:t>0.0002573</w:t>
                  </w:r>
                </w:p>
              </w:tc>
              <w:tc>
                <w:tcPr>
                  <w:tcW w:w="1196" w:type="dxa"/>
                  <w:vAlign w:val="center"/>
                </w:tcPr>
                <w:p>
                  <w:pPr>
                    <w:jc w:val="center"/>
                  </w:pPr>
                  <w: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1900</w:t>
                  </w:r>
                </w:p>
              </w:tc>
              <w:tc>
                <w:tcPr>
                  <w:tcW w:w="1483" w:type="dxa"/>
                  <w:vAlign w:val="center"/>
                </w:tcPr>
                <w:p>
                  <w:pPr>
                    <w:jc w:val="center"/>
                  </w:pPr>
                  <w:r>
                    <w:t>0.0003016</w:t>
                  </w:r>
                </w:p>
              </w:tc>
              <w:tc>
                <w:tcPr>
                  <w:tcW w:w="1113" w:type="dxa"/>
                  <w:vAlign w:val="center"/>
                </w:tcPr>
                <w:p>
                  <w:pPr>
                    <w:jc w:val="center"/>
                  </w:pPr>
                  <w:r>
                    <w:t>1.51</w:t>
                  </w:r>
                </w:p>
              </w:tc>
              <w:tc>
                <w:tcPr>
                  <w:tcW w:w="1477" w:type="dxa"/>
                  <w:vAlign w:val="center"/>
                </w:tcPr>
                <w:p>
                  <w:pPr>
                    <w:jc w:val="center"/>
                  </w:pPr>
                  <w:r>
                    <w:t>0.0001818</w:t>
                  </w:r>
                </w:p>
              </w:tc>
              <w:tc>
                <w:tcPr>
                  <w:tcW w:w="1115" w:type="dxa"/>
                  <w:vAlign w:val="center"/>
                </w:tcPr>
                <w:p>
                  <w:pPr>
                    <w:jc w:val="center"/>
                  </w:pPr>
                  <w:r>
                    <w:t>0.91</w:t>
                  </w:r>
                </w:p>
              </w:tc>
              <w:tc>
                <w:tcPr>
                  <w:tcW w:w="1200" w:type="dxa"/>
                  <w:vAlign w:val="center"/>
                </w:tcPr>
                <w:p>
                  <w:pPr>
                    <w:jc w:val="center"/>
                  </w:pPr>
                  <w:r>
                    <w:t>0.0002437</w:t>
                  </w:r>
                </w:p>
              </w:tc>
              <w:tc>
                <w:tcPr>
                  <w:tcW w:w="1196" w:type="dxa"/>
                  <w:vAlign w:val="center"/>
                </w:tcPr>
                <w:p>
                  <w:pPr>
                    <w:jc w:val="center"/>
                  </w:pPr>
                  <w: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2000</w:t>
                  </w:r>
                </w:p>
              </w:tc>
              <w:tc>
                <w:tcPr>
                  <w:tcW w:w="1483" w:type="dxa"/>
                  <w:vAlign w:val="center"/>
                </w:tcPr>
                <w:p>
                  <w:pPr>
                    <w:jc w:val="center"/>
                  </w:pPr>
                  <w:r>
                    <w:t>0.0002916</w:t>
                  </w:r>
                </w:p>
              </w:tc>
              <w:tc>
                <w:tcPr>
                  <w:tcW w:w="1113" w:type="dxa"/>
                  <w:vAlign w:val="center"/>
                </w:tcPr>
                <w:p>
                  <w:pPr>
                    <w:jc w:val="center"/>
                  </w:pPr>
                  <w:r>
                    <w:t>1.46</w:t>
                  </w:r>
                </w:p>
              </w:tc>
              <w:tc>
                <w:tcPr>
                  <w:tcW w:w="1477" w:type="dxa"/>
                  <w:vAlign w:val="center"/>
                </w:tcPr>
                <w:p>
                  <w:pPr>
                    <w:jc w:val="center"/>
                  </w:pPr>
                  <w:r>
                    <w:t>0.0001758</w:t>
                  </w:r>
                </w:p>
              </w:tc>
              <w:tc>
                <w:tcPr>
                  <w:tcW w:w="1115" w:type="dxa"/>
                  <w:vAlign w:val="center"/>
                </w:tcPr>
                <w:p>
                  <w:pPr>
                    <w:jc w:val="center"/>
                  </w:pPr>
                  <w:r>
                    <w:t>0.88</w:t>
                  </w:r>
                </w:p>
              </w:tc>
              <w:tc>
                <w:tcPr>
                  <w:tcW w:w="1200" w:type="dxa"/>
                  <w:vAlign w:val="center"/>
                </w:tcPr>
                <w:p>
                  <w:pPr>
                    <w:jc w:val="center"/>
                  </w:pPr>
                  <w:r>
                    <w:t>0.0002311</w:t>
                  </w:r>
                </w:p>
              </w:tc>
              <w:tc>
                <w:tcPr>
                  <w:tcW w:w="1196" w:type="dxa"/>
                  <w:vAlign w:val="center"/>
                </w:tcPr>
                <w:p>
                  <w:pPr>
                    <w:jc w:val="center"/>
                  </w:pPr>
                  <w: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2100</w:t>
                  </w:r>
                </w:p>
              </w:tc>
              <w:tc>
                <w:tcPr>
                  <w:tcW w:w="1483" w:type="dxa"/>
                  <w:vAlign w:val="center"/>
                </w:tcPr>
                <w:p>
                  <w:pPr>
                    <w:jc w:val="center"/>
                  </w:pPr>
                  <w:r>
                    <w:t>0.0002818</w:t>
                  </w:r>
                </w:p>
              </w:tc>
              <w:tc>
                <w:tcPr>
                  <w:tcW w:w="1113" w:type="dxa"/>
                  <w:vAlign w:val="center"/>
                </w:tcPr>
                <w:p>
                  <w:pPr>
                    <w:jc w:val="center"/>
                  </w:pPr>
                  <w:r>
                    <w:t>1.41</w:t>
                  </w:r>
                </w:p>
              </w:tc>
              <w:tc>
                <w:tcPr>
                  <w:tcW w:w="1477" w:type="dxa"/>
                  <w:vAlign w:val="center"/>
                </w:tcPr>
                <w:p>
                  <w:pPr>
                    <w:jc w:val="center"/>
                  </w:pPr>
                  <w:r>
                    <w:t>0.0001698</w:t>
                  </w:r>
                </w:p>
              </w:tc>
              <w:tc>
                <w:tcPr>
                  <w:tcW w:w="1115" w:type="dxa"/>
                  <w:vAlign w:val="center"/>
                </w:tcPr>
                <w:p>
                  <w:pPr>
                    <w:jc w:val="center"/>
                  </w:pPr>
                  <w:r>
                    <w:t>0.85</w:t>
                  </w:r>
                </w:p>
              </w:tc>
              <w:tc>
                <w:tcPr>
                  <w:tcW w:w="1200" w:type="dxa"/>
                  <w:vAlign w:val="center"/>
                </w:tcPr>
                <w:p>
                  <w:pPr>
                    <w:jc w:val="center"/>
                  </w:pPr>
                  <w:r>
                    <w:t>0.0002194</w:t>
                  </w:r>
                </w:p>
              </w:tc>
              <w:tc>
                <w:tcPr>
                  <w:tcW w:w="1196" w:type="dxa"/>
                  <w:vAlign w:val="center"/>
                </w:tcPr>
                <w:p>
                  <w:pPr>
                    <w:jc w:val="center"/>
                  </w:pPr>
                  <w: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2200</w:t>
                  </w:r>
                </w:p>
              </w:tc>
              <w:tc>
                <w:tcPr>
                  <w:tcW w:w="1483" w:type="dxa"/>
                  <w:vAlign w:val="center"/>
                </w:tcPr>
                <w:p>
                  <w:pPr>
                    <w:jc w:val="center"/>
                  </w:pPr>
                  <w:r>
                    <w:t>0.0002748</w:t>
                  </w:r>
                </w:p>
              </w:tc>
              <w:tc>
                <w:tcPr>
                  <w:tcW w:w="1113" w:type="dxa"/>
                  <w:vAlign w:val="center"/>
                </w:tcPr>
                <w:p>
                  <w:pPr>
                    <w:jc w:val="center"/>
                  </w:pPr>
                  <w:r>
                    <w:t>1.37</w:t>
                  </w:r>
                </w:p>
              </w:tc>
              <w:tc>
                <w:tcPr>
                  <w:tcW w:w="1477" w:type="dxa"/>
                  <w:vAlign w:val="center"/>
                </w:tcPr>
                <w:p>
                  <w:pPr>
                    <w:jc w:val="center"/>
                  </w:pPr>
                  <w:r>
                    <w:t>0.0001656</w:t>
                  </w:r>
                </w:p>
              </w:tc>
              <w:tc>
                <w:tcPr>
                  <w:tcW w:w="1115" w:type="dxa"/>
                  <w:vAlign w:val="center"/>
                </w:tcPr>
                <w:p>
                  <w:pPr>
                    <w:jc w:val="center"/>
                  </w:pPr>
                  <w:r>
                    <w:t>0.83</w:t>
                  </w:r>
                </w:p>
              </w:tc>
              <w:tc>
                <w:tcPr>
                  <w:tcW w:w="1200" w:type="dxa"/>
                  <w:vAlign w:val="center"/>
                </w:tcPr>
                <w:p>
                  <w:pPr>
                    <w:jc w:val="center"/>
                  </w:pPr>
                  <w:r>
                    <w:t>0.0002127</w:t>
                  </w:r>
                </w:p>
              </w:tc>
              <w:tc>
                <w:tcPr>
                  <w:tcW w:w="1196" w:type="dxa"/>
                  <w:vAlign w:val="center"/>
                </w:tcPr>
                <w:p>
                  <w:pPr>
                    <w:jc w:val="center"/>
                  </w:pPr>
                  <w: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2300</w:t>
                  </w:r>
                </w:p>
              </w:tc>
              <w:tc>
                <w:tcPr>
                  <w:tcW w:w="1483" w:type="dxa"/>
                  <w:vAlign w:val="center"/>
                </w:tcPr>
                <w:p>
                  <w:pPr>
                    <w:jc w:val="center"/>
                  </w:pPr>
                  <w:r>
                    <w:t>0.0002704</w:t>
                  </w:r>
                </w:p>
              </w:tc>
              <w:tc>
                <w:tcPr>
                  <w:tcW w:w="1113" w:type="dxa"/>
                  <w:vAlign w:val="center"/>
                </w:tcPr>
                <w:p>
                  <w:pPr>
                    <w:jc w:val="center"/>
                  </w:pPr>
                  <w:r>
                    <w:t>1.35</w:t>
                  </w:r>
                </w:p>
              </w:tc>
              <w:tc>
                <w:tcPr>
                  <w:tcW w:w="1477" w:type="dxa"/>
                  <w:vAlign w:val="center"/>
                </w:tcPr>
                <w:p>
                  <w:pPr>
                    <w:jc w:val="center"/>
                  </w:pPr>
                  <w:r>
                    <w:t>0.000163</w:t>
                  </w:r>
                </w:p>
              </w:tc>
              <w:tc>
                <w:tcPr>
                  <w:tcW w:w="1115" w:type="dxa"/>
                  <w:vAlign w:val="center"/>
                </w:tcPr>
                <w:p>
                  <w:pPr>
                    <w:jc w:val="center"/>
                  </w:pPr>
                  <w:r>
                    <w:t>0.82</w:t>
                  </w:r>
                </w:p>
              </w:tc>
              <w:tc>
                <w:tcPr>
                  <w:tcW w:w="1200" w:type="dxa"/>
                  <w:vAlign w:val="center"/>
                </w:tcPr>
                <w:p>
                  <w:pPr>
                    <w:jc w:val="center"/>
                  </w:pPr>
                  <w:r>
                    <w:t>0.000207</w:t>
                  </w:r>
                </w:p>
              </w:tc>
              <w:tc>
                <w:tcPr>
                  <w:tcW w:w="1196" w:type="dxa"/>
                  <w:vAlign w:val="center"/>
                </w:tcPr>
                <w:p>
                  <w:pPr>
                    <w:jc w:val="center"/>
                  </w:pPr>
                  <w: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2400</w:t>
                  </w:r>
                </w:p>
              </w:tc>
              <w:tc>
                <w:tcPr>
                  <w:tcW w:w="1483" w:type="dxa"/>
                  <w:vAlign w:val="center"/>
                </w:tcPr>
                <w:p>
                  <w:pPr>
                    <w:jc w:val="center"/>
                  </w:pPr>
                  <w:r>
                    <w:t>0.0002657</w:t>
                  </w:r>
                </w:p>
              </w:tc>
              <w:tc>
                <w:tcPr>
                  <w:tcW w:w="1113" w:type="dxa"/>
                  <w:vAlign w:val="center"/>
                </w:tcPr>
                <w:p>
                  <w:pPr>
                    <w:jc w:val="center"/>
                  </w:pPr>
                  <w:r>
                    <w:t>1.33</w:t>
                  </w:r>
                </w:p>
              </w:tc>
              <w:tc>
                <w:tcPr>
                  <w:tcW w:w="1477" w:type="dxa"/>
                  <w:vAlign w:val="center"/>
                </w:tcPr>
                <w:p>
                  <w:pPr>
                    <w:jc w:val="center"/>
                  </w:pPr>
                  <w:r>
                    <w:t>0.0001601</w:t>
                  </w:r>
                </w:p>
              </w:tc>
              <w:tc>
                <w:tcPr>
                  <w:tcW w:w="1115" w:type="dxa"/>
                  <w:vAlign w:val="center"/>
                </w:tcPr>
                <w:p>
                  <w:pPr>
                    <w:jc w:val="center"/>
                  </w:pPr>
                  <w:r>
                    <w:t>0.80</w:t>
                  </w:r>
                </w:p>
              </w:tc>
              <w:tc>
                <w:tcPr>
                  <w:tcW w:w="1200" w:type="dxa"/>
                  <w:vAlign w:val="center"/>
                </w:tcPr>
                <w:p>
                  <w:pPr>
                    <w:jc w:val="center"/>
                  </w:pPr>
                  <w:r>
                    <w:t>0.0002085</w:t>
                  </w:r>
                </w:p>
              </w:tc>
              <w:tc>
                <w:tcPr>
                  <w:tcW w:w="1196" w:type="dxa"/>
                  <w:vAlign w:val="center"/>
                </w:tcPr>
                <w:p>
                  <w:pPr>
                    <w:jc w:val="center"/>
                  </w:pPr>
                  <w: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jc w:val="center"/>
                    <w:rPr>
                      <w:szCs w:val="21"/>
                    </w:rPr>
                  </w:pPr>
                  <w:r>
                    <w:rPr>
                      <w:szCs w:val="21"/>
                    </w:rPr>
                    <w:t>2500</w:t>
                  </w:r>
                </w:p>
              </w:tc>
              <w:tc>
                <w:tcPr>
                  <w:tcW w:w="1483" w:type="dxa"/>
                  <w:vAlign w:val="center"/>
                </w:tcPr>
                <w:p>
                  <w:pPr>
                    <w:jc w:val="center"/>
                  </w:pPr>
                  <w:r>
                    <w:t>0.0002606</w:t>
                  </w:r>
                </w:p>
              </w:tc>
              <w:tc>
                <w:tcPr>
                  <w:tcW w:w="1113" w:type="dxa"/>
                  <w:vAlign w:val="center"/>
                </w:tcPr>
                <w:p>
                  <w:pPr>
                    <w:jc w:val="center"/>
                  </w:pPr>
                  <w:r>
                    <w:t>1.30</w:t>
                  </w:r>
                </w:p>
              </w:tc>
              <w:tc>
                <w:tcPr>
                  <w:tcW w:w="1477" w:type="dxa"/>
                  <w:vAlign w:val="center"/>
                </w:tcPr>
                <w:p>
                  <w:pPr>
                    <w:jc w:val="center"/>
                  </w:pPr>
                  <w:r>
                    <w:t>0.0001571</w:t>
                  </w:r>
                </w:p>
              </w:tc>
              <w:tc>
                <w:tcPr>
                  <w:tcW w:w="1115" w:type="dxa"/>
                  <w:vAlign w:val="center"/>
                </w:tcPr>
                <w:p>
                  <w:pPr>
                    <w:jc w:val="center"/>
                  </w:pPr>
                  <w:r>
                    <w:t>0.79</w:t>
                  </w:r>
                </w:p>
              </w:tc>
              <w:tc>
                <w:tcPr>
                  <w:tcW w:w="1200" w:type="dxa"/>
                  <w:vAlign w:val="center"/>
                </w:tcPr>
                <w:p>
                  <w:pPr>
                    <w:jc w:val="center"/>
                  </w:pPr>
                  <w:r>
                    <w:t>0.000214</w:t>
                  </w:r>
                </w:p>
              </w:tc>
              <w:tc>
                <w:tcPr>
                  <w:tcW w:w="1196" w:type="dxa"/>
                  <w:vAlign w:val="center"/>
                </w:tcPr>
                <w:p>
                  <w:pPr>
                    <w:jc w:val="center"/>
                  </w:pPr>
                  <w: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tcMar>
                    <w:left w:w="0" w:type="dxa"/>
                    <w:right w:w="0" w:type="dxa"/>
                  </w:tcMar>
                  <w:vAlign w:val="center"/>
                </w:tcPr>
                <w:p>
                  <w:pPr>
                    <w:spacing w:line="320" w:lineRule="exact"/>
                    <w:jc w:val="center"/>
                    <w:rPr>
                      <w:szCs w:val="21"/>
                    </w:rPr>
                  </w:pPr>
                  <w:r>
                    <w:rPr>
                      <w:rFonts w:hAnsi="宋体"/>
                      <w:szCs w:val="21"/>
                    </w:rPr>
                    <w:t>下风向最大浓度</w:t>
                  </w:r>
                </w:p>
              </w:tc>
              <w:tc>
                <w:tcPr>
                  <w:tcW w:w="1483" w:type="dxa"/>
                  <w:vAlign w:val="center"/>
                </w:tcPr>
                <w:p>
                  <w:pPr>
                    <w:jc w:val="center"/>
                    <w:rPr>
                      <w:szCs w:val="21"/>
                    </w:rPr>
                  </w:pPr>
                  <w:r>
                    <w:rPr>
                      <w:szCs w:val="21"/>
                    </w:rPr>
                    <w:t>0.0005074</w:t>
                  </w:r>
                </w:p>
              </w:tc>
              <w:tc>
                <w:tcPr>
                  <w:tcW w:w="1113" w:type="dxa"/>
                  <w:vAlign w:val="center"/>
                </w:tcPr>
                <w:p>
                  <w:pPr>
                    <w:jc w:val="center"/>
                    <w:rPr>
                      <w:szCs w:val="21"/>
                    </w:rPr>
                  </w:pPr>
                  <w:r>
                    <w:rPr>
                      <w:szCs w:val="21"/>
                    </w:rPr>
                    <w:t>2.54</w:t>
                  </w:r>
                </w:p>
              </w:tc>
              <w:tc>
                <w:tcPr>
                  <w:tcW w:w="1477" w:type="dxa"/>
                  <w:vAlign w:val="center"/>
                </w:tcPr>
                <w:p>
                  <w:pPr>
                    <w:jc w:val="center"/>
                    <w:rPr>
                      <w:szCs w:val="21"/>
                    </w:rPr>
                  </w:pPr>
                  <w:r>
                    <w:rPr>
                      <w:szCs w:val="21"/>
                    </w:rPr>
                    <w:t>0.0003058</w:t>
                  </w:r>
                </w:p>
              </w:tc>
              <w:tc>
                <w:tcPr>
                  <w:tcW w:w="1115" w:type="dxa"/>
                  <w:vAlign w:val="center"/>
                </w:tcPr>
                <w:p>
                  <w:pPr>
                    <w:jc w:val="center"/>
                    <w:rPr>
                      <w:szCs w:val="21"/>
                    </w:rPr>
                  </w:pPr>
                  <w:r>
                    <w:rPr>
                      <w:rFonts w:hint="eastAsia"/>
                      <w:szCs w:val="21"/>
                    </w:rPr>
                    <w:t>1.53</w:t>
                  </w:r>
                </w:p>
              </w:tc>
              <w:tc>
                <w:tcPr>
                  <w:tcW w:w="1200" w:type="dxa"/>
                  <w:vAlign w:val="center"/>
                </w:tcPr>
                <w:p>
                  <w:pPr>
                    <w:jc w:val="center"/>
                    <w:rPr>
                      <w:szCs w:val="21"/>
                    </w:rPr>
                  </w:pPr>
                  <w:r>
                    <w:rPr>
                      <w:szCs w:val="21"/>
                    </w:rPr>
                    <w:t>0.0008329</w:t>
                  </w:r>
                </w:p>
              </w:tc>
              <w:tc>
                <w:tcPr>
                  <w:tcW w:w="1196" w:type="dxa"/>
                  <w:vAlign w:val="center"/>
                </w:tcPr>
                <w:p>
                  <w:pPr>
                    <w:jc w:val="center"/>
                    <w:rPr>
                      <w:szCs w:val="21"/>
                    </w:rPr>
                  </w:pPr>
                  <w:r>
                    <w:rPr>
                      <w:szCs w:val="21"/>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tcMar>
                    <w:left w:w="0" w:type="dxa"/>
                    <w:right w:w="0" w:type="dxa"/>
                  </w:tcMar>
                  <w:vAlign w:val="center"/>
                </w:tcPr>
                <w:p>
                  <w:pPr>
                    <w:spacing w:line="320" w:lineRule="exact"/>
                    <w:ind w:left="54" w:leftChars="-69" w:hanging="199" w:hangingChars="95"/>
                    <w:jc w:val="center"/>
                    <w:rPr>
                      <w:szCs w:val="21"/>
                    </w:rPr>
                  </w:pPr>
                  <w:r>
                    <w:rPr>
                      <w:rFonts w:hAnsi="宋体"/>
                      <w:szCs w:val="21"/>
                    </w:rPr>
                    <w:t>最大浓度出现距离</w:t>
                  </w:r>
                  <w:r>
                    <w:rPr>
                      <w:rFonts w:hint="eastAsia" w:hAnsi="宋体"/>
                      <w:szCs w:val="21"/>
                    </w:rPr>
                    <w:t>（m</w:t>
                  </w:r>
                  <w:r>
                    <w:rPr>
                      <w:rFonts w:hAnsi="宋体"/>
                      <w:szCs w:val="21"/>
                    </w:rPr>
                    <w:t>）</w:t>
                  </w:r>
                </w:p>
              </w:tc>
              <w:tc>
                <w:tcPr>
                  <w:tcW w:w="2596" w:type="dxa"/>
                  <w:gridSpan w:val="2"/>
                  <w:vAlign w:val="center"/>
                </w:tcPr>
                <w:p>
                  <w:pPr>
                    <w:jc w:val="center"/>
                    <w:rPr>
                      <w:szCs w:val="21"/>
                    </w:rPr>
                  </w:pPr>
                  <w:r>
                    <w:rPr>
                      <w:rFonts w:hint="eastAsia"/>
                      <w:szCs w:val="21"/>
                    </w:rPr>
                    <w:t>293</w:t>
                  </w:r>
                </w:p>
              </w:tc>
              <w:tc>
                <w:tcPr>
                  <w:tcW w:w="2592" w:type="dxa"/>
                  <w:gridSpan w:val="2"/>
                  <w:vAlign w:val="center"/>
                </w:tcPr>
                <w:p>
                  <w:pPr>
                    <w:jc w:val="center"/>
                    <w:rPr>
                      <w:szCs w:val="21"/>
                    </w:rPr>
                  </w:pPr>
                  <w:r>
                    <w:rPr>
                      <w:rFonts w:hint="eastAsia"/>
                      <w:szCs w:val="21"/>
                    </w:rPr>
                    <w:t>293</w:t>
                  </w:r>
                </w:p>
              </w:tc>
              <w:tc>
                <w:tcPr>
                  <w:tcW w:w="2396" w:type="dxa"/>
                  <w:gridSpan w:val="2"/>
                  <w:vAlign w:val="center"/>
                </w:tcPr>
                <w:p>
                  <w:pPr>
                    <w:jc w:val="center"/>
                    <w:rPr>
                      <w:szCs w:val="21"/>
                    </w:rPr>
                  </w:pPr>
                  <w:r>
                    <w:rPr>
                      <w:rFonts w:hint="eastAsia"/>
                      <w:szCs w:val="21"/>
                    </w:rPr>
                    <w:t>2</w:t>
                  </w:r>
                  <w:r>
                    <w:rPr>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6" w:type="dxa"/>
                  <w:vAlign w:val="center"/>
                </w:tcPr>
                <w:p>
                  <w:pPr>
                    <w:spacing w:line="320" w:lineRule="exact"/>
                    <w:ind w:left="39" w:leftChars="-69" w:hanging="184" w:hangingChars="95"/>
                    <w:jc w:val="center"/>
                    <w:rPr>
                      <w:szCs w:val="21"/>
                    </w:rPr>
                  </w:pPr>
                  <w:r>
                    <w:rPr>
                      <w:spacing w:val="-8"/>
                      <w:szCs w:val="21"/>
                    </w:rPr>
                    <w:t>D10%(m)</w:t>
                  </w:r>
                </w:p>
              </w:tc>
              <w:tc>
                <w:tcPr>
                  <w:tcW w:w="1483" w:type="dxa"/>
                  <w:vAlign w:val="center"/>
                </w:tcPr>
                <w:p>
                  <w:pPr>
                    <w:jc w:val="center"/>
                    <w:rPr>
                      <w:szCs w:val="21"/>
                    </w:rPr>
                  </w:pPr>
                  <w:r>
                    <w:rPr>
                      <w:szCs w:val="21"/>
                    </w:rPr>
                    <w:t>0</w:t>
                  </w:r>
                </w:p>
              </w:tc>
              <w:tc>
                <w:tcPr>
                  <w:tcW w:w="1113" w:type="dxa"/>
                  <w:vAlign w:val="center"/>
                </w:tcPr>
                <w:p>
                  <w:pPr>
                    <w:jc w:val="center"/>
                    <w:rPr>
                      <w:szCs w:val="21"/>
                    </w:rPr>
                  </w:pPr>
                  <w:r>
                    <w:rPr>
                      <w:szCs w:val="21"/>
                    </w:rPr>
                    <w:t>——</w:t>
                  </w:r>
                </w:p>
              </w:tc>
              <w:tc>
                <w:tcPr>
                  <w:tcW w:w="1477" w:type="dxa"/>
                  <w:vAlign w:val="center"/>
                </w:tcPr>
                <w:p>
                  <w:pPr>
                    <w:jc w:val="center"/>
                    <w:rPr>
                      <w:szCs w:val="21"/>
                    </w:rPr>
                  </w:pPr>
                  <w:r>
                    <w:rPr>
                      <w:szCs w:val="21"/>
                    </w:rPr>
                    <w:t>0</w:t>
                  </w:r>
                </w:p>
              </w:tc>
              <w:tc>
                <w:tcPr>
                  <w:tcW w:w="1115" w:type="dxa"/>
                  <w:vAlign w:val="center"/>
                </w:tcPr>
                <w:p>
                  <w:pPr>
                    <w:jc w:val="center"/>
                    <w:rPr>
                      <w:szCs w:val="21"/>
                    </w:rPr>
                  </w:pPr>
                  <w:r>
                    <w:rPr>
                      <w:szCs w:val="21"/>
                    </w:rPr>
                    <w:t>——</w:t>
                  </w:r>
                </w:p>
              </w:tc>
              <w:tc>
                <w:tcPr>
                  <w:tcW w:w="1200" w:type="dxa"/>
                  <w:vAlign w:val="center"/>
                </w:tcPr>
                <w:p>
                  <w:pPr>
                    <w:jc w:val="center"/>
                    <w:rPr>
                      <w:szCs w:val="21"/>
                    </w:rPr>
                  </w:pPr>
                  <w:r>
                    <w:rPr>
                      <w:szCs w:val="21"/>
                    </w:rPr>
                    <w:t>0</w:t>
                  </w:r>
                </w:p>
              </w:tc>
              <w:tc>
                <w:tcPr>
                  <w:tcW w:w="1196" w:type="dxa"/>
                  <w:vAlign w:val="center"/>
                </w:tcPr>
                <w:p>
                  <w:pPr>
                    <w:jc w:val="center"/>
                    <w:rPr>
                      <w:szCs w:val="21"/>
                    </w:rPr>
                  </w:pPr>
                  <w:r>
                    <w:rPr>
                      <w:szCs w:val="21"/>
                    </w:rPr>
                    <w:t>——</w:t>
                  </w:r>
                </w:p>
              </w:tc>
            </w:tr>
          </w:tbl>
          <w:p>
            <w:pPr>
              <w:pStyle w:val="85"/>
              <w:spacing w:before="120" w:beforeLines="50"/>
              <w:ind w:firstLine="482" w:firstLineChars="0"/>
              <w:rPr>
                <w:rFonts w:ascii="Times New Roman" w:hAnsi="Times New Roman"/>
                <w:lang w:val="en-US" w:eastAsia="zh-CN"/>
              </w:rPr>
            </w:pPr>
            <w:r>
              <w:rPr>
                <w:rFonts w:ascii="Times New Roman" w:hAnsi="Times New Roman"/>
                <w:lang w:val="en-US" w:eastAsia="zh-CN"/>
              </w:rPr>
              <w:t>由上表中预测结果可知，本项目</w:t>
            </w:r>
            <w:r>
              <w:rPr>
                <w:rFonts w:ascii="Times New Roman" w:hAnsi="Times New Roman"/>
                <w:bCs/>
                <w:lang w:val="en-US" w:eastAsia="zh-CN"/>
              </w:rPr>
              <w:t>排气筒</w:t>
            </w:r>
            <w:r>
              <w:rPr>
                <w:rFonts w:hint="eastAsia" w:ascii="Times New Roman" w:hAnsi="Times New Roman"/>
                <w:bCs/>
                <w:lang w:val="en-US" w:eastAsia="zh-CN"/>
              </w:rPr>
              <w:t>P2</w:t>
            </w:r>
            <w:r>
              <w:rPr>
                <w:rFonts w:ascii="Times New Roman" w:hAnsi="Times New Roman"/>
                <w:bCs/>
                <w:lang w:val="en-US" w:eastAsia="zh-CN"/>
              </w:rPr>
              <w:t>点源污染源最大浓度出现距离为293m，</w:t>
            </w:r>
            <w:r>
              <w:rPr>
                <w:rFonts w:ascii="Times New Roman" w:hAnsi="Times New Roman"/>
                <w:lang w:val="en-US" w:eastAsia="zh-CN"/>
              </w:rPr>
              <w:t>颗粒物</w:t>
            </w:r>
            <w:r>
              <w:rPr>
                <w:rFonts w:ascii="Times New Roman" w:hAnsi="Times New Roman"/>
                <w:bCs/>
                <w:lang w:val="en-US" w:eastAsia="zh-CN"/>
              </w:rPr>
              <w:t>下风向最大浓度为</w:t>
            </w:r>
            <w:r>
              <w:rPr>
                <w:rFonts w:ascii="Times New Roman" w:hAnsi="Times New Roman"/>
                <w:szCs w:val="21"/>
              </w:rPr>
              <w:t>0.004622</w:t>
            </w:r>
            <w:r>
              <w:rPr>
                <w:rFonts w:ascii="Times New Roman" w:hAnsi="Times New Roman"/>
                <w:bCs/>
                <w:lang w:val="en-US" w:eastAsia="zh-CN"/>
              </w:rPr>
              <w:t>mg/m</w:t>
            </w:r>
            <w:r>
              <w:rPr>
                <w:rFonts w:ascii="Times New Roman" w:hAnsi="Times New Roman"/>
                <w:bCs/>
                <w:vertAlign w:val="superscript"/>
                <w:lang w:val="en-US" w:eastAsia="zh-CN"/>
              </w:rPr>
              <w:t>3</w:t>
            </w:r>
            <w:r>
              <w:rPr>
                <w:rFonts w:ascii="Times New Roman" w:hAnsi="Times New Roman"/>
                <w:bCs/>
                <w:lang w:val="en-US" w:eastAsia="zh-CN"/>
              </w:rPr>
              <w:t>，浓度占标率Pi为1.03%；SO</w:t>
            </w:r>
            <w:r>
              <w:rPr>
                <w:rFonts w:ascii="Times New Roman" w:hAnsi="Times New Roman"/>
                <w:bCs/>
                <w:vertAlign w:val="subscript"/>
                <w:lang w:val="en-US" w:eastAsia="zh-CN"/>
              </w:rPr>
              <w:t>2</w:t>
            </w:r>
            <w:r>
              <w:rPr>
                <w:rFonts w:ascii="Times New Roman" w:hAnsi="Times New Roman"/>
                <w:bCs/>
                <w:lang w:val="en-US" w:eastAsia="zh-CN"/>
              </w:rPr>
              <w:t>下风向最大浓度为</w:t>
            </w:r>
            <w:r>
              <w:rPr>
                <w:rFonts w:ascii="Times New Roman" w:hAnsi="Times New Roman"/>
                <w:szCs w:val="21"/>
              </w:rPr>
              <w:t>0.002836</w:t>
            </w:r>
            <w:r>
              <w:rPr>
                <w:rFonts w:ascii="Times New Roman" w:hAnsi="Times New Roman"/>
                <w:bCs/>
                <w:lang w:val="en-US" w:eastAsia="zh-CN"/>
              </w:rPr>
              <w:t>mg/m</w:t>
            </w:r>
            <w:r>
              <w:rPr>
                <w:rFonts w:ascii="Times New Roman" w:hAnsi="Times New Roman"/>
                <w:bCs/>
                <w:vertAlign w:val="superscript"/>
                <w:lang w:val="en-US" w:eastAsia="zh-CN"/>
              </w:rPr>
              <w:t>3</w:t>
            </w:r>
            <w:r>
              <w:rPr>
                <w:rFonts w:ascii="Times New Roman" w:hAnsi="Times New Roman"/>
                <w:bCs/>
                <w:lang w:val="en-US" w:eastAsia="zh-CN"/>
              </w:rPr>
              <w:t>，浓度占标率Pi为0.57%；</w:t>
            </w:r>
            <w:r>
              <w:rPr>
                <w:rFonts w:ascii="Times New Roman" w:hAnsi="Times New Roman"/>
              </w:rPr>
              <w:t>NOx</w:t>
            </w:r>
            <w:r>
              <w:rPr>
                <w:rFonts w:ascii="Times New Roman" w:hAnsi="Times New Roman"/>
                <w:bCs/>
                <w:lang w:val="en-US" w:eastAsia="zh-CN"/>
              </w:rPr>
              <w:t>下风向最大浓度为</w:t>
            </w:r>
            <w:r>
              <w:rPr>
                <w:rFonts w:ascii="Times New Roman" w:hAnsi="Times New Roman"/>
                <w:szCs w:val="21"/>
              </w:rPr>
              <w:t>0.0006533</w:t>
            </w:r>
            <w:r>
              <w:rPr>
                <w:rFonts w:ascii="Times New Roman" w:hAnsi="Times New Roman"/>
                <w:bCs/>
                <w:lang w:val="en-US" w:eastAsia="zh-CN"/>
              </w:rPr>
              <w:t>mg/m</w:t>
            </w:r>
            <w:r>
              <w:rPr>
                <w:rFonts w:ascii="Times New Roman" w:hAnsi="Times New Roman"/>
                <w:bCs/>
                <w:vertAlign w:val="superscript"/>
                <w:lang w:val="en-US" w:eastAsia="zh-CN"/>
              </w:rPr>
              <w:t>3</w:t>
            </w:r>
            <w:r>
              <w:rPr>
                <w:rFonts w:ascii="Times New Roman" w:hAnsi="Times New Roman"/>
                <w:bCs/>
                <w:lang w:val="en-US" w:eastAsia="zh-CN"/>
              </w:rPr>
              <w:t>，浓度占标率Pi为0.27%；酚类下风向最大浓度为</w:t>
            </w:r>
            <w:r>
              <w:rPr>
                <w:rFonts w:ascii="Times New Roman" w:hAnsi="Times New Roman"/>
                <w:szCs w:val="21"/>
              </w:rPr>
              <w:t>0.0005074</w:t>
            </w:r>
            <w:r>
              <w:rPr>
                <w:rFonts w:ascii="Times New Roman" w:hAnsi="Times New Roman"/>
                <w:bCs/>
                <w:lang w:val="en-US" w:eastAsia="zh-CN"/>
              </w:rPr>
              <w:t>mg/m</w:t>
            </w:r>
            <w:r>
              <w:rPr>
                <w:rFonts w:ascii="Times New Roman" w:hAnsi="Times New Roman"/>
                <w:bCs/>
                <w:vertAlign w:val="superscript"/>
                <w:lang w:val="en-US" w:eastAsia="zh-CN"/>
              </w:rPr>
              <w:t>3</w:t>
            </w:r>
            <w:r>
              <w:rPr>
                <w:rFonts w:ascii="Times New Roman" w:hAnsi="Times New Roman"/>
                <w:bCs/>
                <w:lang w:val="en-US" w:eastAsia="zh-CN"/>
              </w:rPr>
              <w:t>，浓度占标率Pi为2.54%；甲醛下风向最大浓度为</w:t>
            </w:r>
            <w:r>
              <w:rPr>
                <w:rFonts w:ascii="Times New Roman" w:hAnsi="Times New Roman"/>
                <w:szCs w:val="21"/>
              </w:rPr>
              <w:t>0.0003058</w:t>
            </w:r>
            <w:r>
              <w:rPr>
                <w:rFonts w:ascii="Times New Roman" w:hAnsi="Times New Roman"/>
                <w:bCs/>
                <w:lang w:val="en-US" w:eastAsia="zh-CN"/>
              </w:rPr>
              <w:t>mg/m</w:t>
            </w:r>
            <w:r>
              <w:rPr>
                <w:rFonts w:ascii="Times New Roman" w:hAnsi="Times New Roman"/>
                <w:bCs/>
                <w:vertAlign w:val="superscript"/>
                <w:lang w:val="en-US" w:eastAsia="zh-CN"/>
              </w:rPr>
              <w:t>3</w:t>
            </w:r>
            <w:r>
              <w:rPr>
                <w:rFonts w:ascii="Times New Roman" w:hAnsi="Times New Roman"/>
                <w:bCs/>
                <w:lang w:val="en-US" w:eastAsia="zh-CN"/>
              </w:rPr>
              <w:t>，浓度占标率Pi为1.53%</w:t>
            </w:r>
            <w:r>
              <w:rPr>
                <w:rFonts w:hint="eastAsia" w:ascii="Times New Roman" w:hAnsi="Times New Roman"/>
                <w:bCs/>
                <w:lang w:val="en-US" w:eastAsia="zh-CN"/>
              </w:rPr>
              <w:t>；非甲烷总烃</w:t>
            </w:r>
            <w:r>
              <w:rPr>
                <w:rFonts w:ascii="Times New Roman" w:hAnsi="Times New Roman"/>
                <w:bCs/>
                <w:lang w:val="en-US" w:eastAsia="zh-CN"/>
              </w:rPr>
              <w:t>下风向最大浓度为</w:t>
            </w:r>
            <w:r>
              <w:rPr>
                <w:rFonts w:ascii="Times New Roman" w:hAnsi="Times New Roman"/>
                <w:szCs w:val="21"/>
              </w:rPr>
              <w:t>0.008329</w:t>
            </w:r>
            <w:r>
              <w:rPr>
                <w:rFonts w:ascii="Times New Roman" w:hAnsi="Times New Roman"/>
                <w:bCs/>
                <w:lang w:val="en-US" w:eastAsia="zh-CN"/>
              </w:rPr>
              <w:t>mg/m</w:t>
            </w:r>
            <w:r>
              <w:rPr>
                <w:rFonts w:ascii="Times New Roman" w:hAnsi="Times New Roman"/>
                <w:bCs/>
                <w:vertAlign w:val="superscript"/>
                <w:lang w:val="en-US" w:eastAsia="zh-CN"/>
              </w:rPr>
              <w:t>3</w:t>
            </w:r>
            <w:r>
              <w:rPr>
                <w:rFonts w:ascii="Times New Roman" w:hAnsi="Times New Roman"/>
                <w:bCs/>
                <w:lang w:val="en-US" w:eastAsia="zh-CN"/>
              </w:rPr>
              <w:t>，浓度占标率Pi为1.67%。</w:t>
            </w:r>
            <w:r>
              <w:rPr>
                <w:rFonts w:ascii="Times New Roman" w:hAnsi="Times New Roman"/>
                <w:kern w:val="0"/>
                <w:lang w:val="en-US" w:eastAsia="zh-CN"/>
              </w:rPr>
              <w:t>可见，污染物最大地面浓度预测值较低，满足环境质量标准限值要求，</w:t>
            </w:r>
            <w:r>
              <w:rPr>
                <w:rFonts w:ascii="Times New Roman" w:hAnsi="Times New Roman"/>
                <w:bCs/>
                <w:lang w:val="en-US" w:eastAsia="zh-CN"/>
              </w:rPr>
              <w:t>对当地环境空气质量影响较小。</w:t>
            </w:r>
          </w:p>
          <w:p>
            <w:pPr>
              <w:spacing w:line="360" w:lineRule="auto"/>
              <w:ind w:firstLine="480"/>
              <w:rPr>
                <w:b/>
                <w:sz w:val="24"/>
              </w:rPr>
            </w:pPr>
            <w:r>
              <w:rPr>
                <w:rFonts w:hint="eastAsia"/>
                <w:b/>
                <w:sz w:val="24"/>
              </w:rPr>
              <w:t>（</w:t>
            </w:r>
            <w:r>
              <w:rPr>
                <w:b/>
                <w:sz w:val="24"/>
              </w:rPr>
              <w:t>2</w:t>
            </w:r>
            <w:r>
              <w:rPr>
                <w:rFonts w:hint="eastAsia"/>
                <w:b/>
                <w:sz w:val="24"/>
              </w:rPr>
              <w:t>）无组织厂界达标分析</w:t>
            </w:r>
          </w:p>
          <w:p>
            <w:pPr>
              <w:spacing w:line="360" w:lineRule="auto"/>
              <w:ind w:firstLine="480"/>
              <w:rPr>
                <w:sz w:val="24"/>
              </w:rPr>
            </w:pPr>
            <w:r>
              <w:rPr>
                <w:sz w:val="24"/>
              </w:rPr>
              <w:fldChar w:fldCharType="begin"/>
            </w:r>
            <w:r>
              <w:rPr>
                <w:sz w:val="24"/>
              </w:rPr>
              <w:instrText xml:space="preserve"> </w:instrText>
            </w:r>
            <w:r>
              <w:rPr>
                <w:rFonts w:hint="eastAsia"/>
                <w:sz w:val="24"/>
              </w:rPr>
              <w:instrText xml:space="preserve">= 1 \* GB3</w:instrText>
            </w:r>
            <w:r>
              <w:rPr>
                <w:sz w:val="24"/>
              </w:rPr>
              <w:instrText xml:space="preserve"> </w:instrText>
            </w:r>
            <w:r>
              <w:rPr>
                <w:sz w:val="24"/>
              </w:rPr>
              <w:fldChar w:fldCharType="separate"/>
            </w:r>
            <w:r>
              <w:rPr>
                <w:rFonts w:hint="eastAsia"/>
                <w:sz w:val="24"/>
              </w:rPr>
              <w:t>①</w:t>
            </w:r>
            <w:r>
              <w:rPr>
                <w:sz w:val="24"/>
              </w:rPr>
              <w:fldChar w:fldCharType="end"/>
            </w:r>
            <w:r>
              <w:rPr>
                <w:rFonts w:hint="eastAsia"/>
                <w:sz w:val="24"/>
              </w:rPr>
              <w:t>酚类、</w:t>
            </w:r>
            <w:r>
              <w:rPr>
                <w:sz w:val="24"/>
              </w:rPr>
              <w:t>甲醛和非甲烷总烃</w:t>
            </w:r>
          </w:p>
          <w:p>
            <w:pPr>
              <w:spacing w:line="360" w:lineRule="auto"/>
              <w:ind w:firstLine="480"/>
              <w:rPr>
                <w:sz w:val="24"/>
              </w:rPr>
            </w:pPr>
            <w:r>
              <w:rPr>
                <w:rFonts w:hint="eastAsia"/>
                <w:sz w:val="24"/>
              </w:rPr>
              <w:t>本项目成纤</w:t>
            </w:r>
            <w:r>
              <w:rPr>
                <w:sz w:val="24"/>
              </w:rPr>
              <w:t>集棉、</w:t>
            </w:r>
            <w:r>
              <w:rPr>
                <w:rFonts w:hint="eastAsia"/>
                <w:sz w:val="24"/>
              </w:rPr>
              <w:t>固化和</w:t>
            </w:r>
            <w:r>
              <w:rPr>
                <w:sz w:val="24"/>
              </w:rPr>
              <w:t>贴箔工序产生的</w:t>
            </w:r>
            <w:r>
              <w:rPr>
                <w:rFonts w:hint="eastAsia"/>
                <w:sz w:val="24"/>
              </w:rPr>
              <w:t>酚类、</w:t>
            </w:r>
            <w:r>
              <w:rPr>
                <w:sz w:val="24"/>
              </w:rPr>
              <w:t>甲醛和非甲烷总烃废气，经</w:t>
            </w:r>
            <w:r>
              <w:rPr>
                <w:rFonts w:hint="eastAsia"/>
                <w:sz w:val="24"/>
              </w:rPr>
              <w:t>“</w:t>
            </w:r>
            <w:r>
              <w:rPr>
                <w:rFonts w:hint="eastAsia" w:hAnsi="宋体"/>
                <w:sz w:val="24"/>
              </w:rPr>
              <w:t>喷淋+冷凝器+电捕焦油器</w:t>
            </w:r>
            <w:r>
              <w:rPr>
                <w:rFonts w:hint="eastAsia"/>
                <w:sz w:val="24"/>
              </w:rPr>
              <w:t>+</w:t>
            </w:r>
            <w:r>
              <w:rPr>
                <w:sz w:val="24"/>
              </w:rPr>
              <w:t>18</w:t>
            </w:r>
            <w:r>
              <w:rPr>
                <w:rFonts w:hint="eastAsia"/>
                <w:sz w:val="24"/>
              </w:rPr>
              <w:t>m排气筒”处理</w:t>
            </w:r>
            <w:r>
              <w:rPr>
                <w:sz w:val="24"/>
              </w:rPr>
              <w:t>，</w:t>
            </w:r>
            <w:r>
              <w:rPr>
                <w:rFonts w:hint="eastAsia"/>
                <w:sz w:val="24"/>
              </w:rPr>
              <w:t>固化</w:t>
            </w:r>
            <w:r>
              <w:rPr>
                <w:sz w:val="24"/>
              </w:rPr>
              <w:t>废气的集气效率</w:t>
            </w:r>
            <w:r>
              <w:rPr>
                <w:rFonts w:hint="eastAsia"/>
                <w:sz w:val="24"/>
              </w:rPr>
              <w:t>约98</w:t>
            </w:r>
            <w:r>
              <w:rPr>
                <w:sz w:val="24"/>
              </w:rPr>
              <w:t>%，</w:t>
            </w:r>
            <w:r>
              <w:rPr>
                <w:rFonts w:hint="eastAsia"/>
                <w:sz w:val="24"/>
              </w:rPr>
              <w:t>其中约2</w:t>
            </w:r>
            <w:r>
              <w:rPr>
                <w:sz w:val="24"/>
              </w:rPr>
              <w:t>%</w:t>
            </w:r>
            <w:r>
              <w:rPr>
                <w:rFonts w:hint="eastAsia"/>
                <w:sz w:val="24"/>
              </w:rPr>
              <w:t>的</w:t>
            </w:r>
            <w:r>
              <w:rPr>
                <w:sz w:val="24"/>
              </w:rPr>
              <w:t>废气无组织排放。则酚类</w:t>
            </w:r>
            <w:r>
              <w:rPr>
                <w:rFonts w:hint="eastAsia"/>
                <w:sz w:val="24"/>
              </w:rPr>
              <w:t>、</w:t>
            </w:r>
            <w:r>
              <w:rPr>
                <w:sz w:val="24"/>
              </w:rPr>
              <w:t>甲醛和非甲烷总烃的无组织排放</w:t>
            </w:r>
            <w:r>
              <w:rPr>
                <w:rFonts w:hint="eastAsia"/>
                <w:sz w:val="24"/>
              </w:rPr>
              <w:t>速率</w:t>
            </w:r>
            <w:r>
              <w:rPr>
                <w:sz w:val="24"/>
              </w:rPr>
              <w:t>分别为</w:t>
            </w:r>
            <w:r>
              <w:rPr>
                <w:rFonts w:hint="eastAsia"/>
                <w:sz w:val="24"/>
              </w:rPr>
              <w:t>0.0</w:t>
            </w:r>
            <w:r>
              <w:rPr>
                <w:sz w:val="24"/>
              </w:rPr>
              <w:t>63</w:t>
            </w:r>
            <w:r>
              <w:rPr>
                <w:rFonts w:hint="eastAsia"/>
                <w:sz w:val="24"/>
              </w:rPr>
              <w:t>kg/h、</w:t>
            </w:r>
            <w:r>
              <w:rPr>
                <w:sz w:val="24"/>
              </w:rPr>
              <w:t>0.105</w:t>
            </w:r>
            <w:r>
              <w:rPr>
                <w:rFonts w:hint="eastAsia"/>
                <w:sz w:val="24"/>
              </w:rPr>
              <w:t xml:space="preserve"> kg/h、0.701 kg/h。</w:t>
            </w:r>
          </w:p>
          <w:p>
            <w:pPr>
              <w:spacing w:line="360" w:lineRule="auto"/>
              <w:ind w:firstLine="480"/>
              <w:rPr>
                <w:sz w:val="24"/>
              </w:rPr>
            </w:pPr>
            <w:r>
              <w:rPr>
                <w:sz w:val="24"/>
              </w:rPr>
              <w:fldChar w:fldCharType="begin"/>
            </w:r>
            <w:r>
              <w:rPr>
                <w:sz w:val="24"/>
              </w:rPr>
              <w:instrText xml:space="preserve"> </w:instrText>
            </w:r>
            <w:r>
              <w:rPr>
                <w:rFonts w:hint="eastAsia"/>
                <w:sz w:val="24"/>
              </w:rPr>
              <w:instrText xml:space="preserve">= 2 \* GB3</w:instrText>
            </w:r>
            <w:r>
              <w:rPr>
                <w:sz w:val="24"/>
              </w:rPr>
              <w:instrText xml:space="preserve"> </w:instrText>
            </w:r>
            <w:r>
              <w:rPr>
                <w:sz w:val="24"/>
              </w:rPr>
              <w:fldChar w:fldCharType="separate"/>
            </w:r>
            <w:r>
              <w:rPr>
                <w:rFonts w:hint="eastAsia"/>
                <w:sz w:val="24"/>
              </w:rPr>
              <w:t>②</w:t>
            </w:r>
            <w:r>
              <w:rPr>
                <w:sz w:val="24"/>
              </w:rPr>
              <w:fldChar w:fldCharType="end"/>
            </w:r>
            <w:r>
              <w:rPr>
                <w:rFonts w:hint="eastAsia"/>
                <w:sz w:val="24"/>
              </w:rPr>
              <w:t>粉尘</w:t>
            </w:r>
          </w:p>
          <w:p>
            <w:pPr>
              <w:spacing w:line="360" w:lineRule="auto"/>
              <w:ind w:firstLine="480"/>
              <w:rPr>
                <w:sz w:val="24"/>
              </w:rPr>
            </w:pPr>
            <w:r>
              <w:rPr>
                <w:sz w:val="24"/>
              </w:rPr>
              <w:t>本项目</w:t>
            </w:r>
            <w:r>
              <w:rPr>
                <w:rFonts w:hint="eastAsia"/>
                <w:sz w:val="24"/>
              </w:rPr>
              <w:t>在配料</w:t>
            </w:r>
            <w:r>
              <w:rPr>
                <w:sz w:val="24"/>
              </w:rPr>
              <w:t>和切割工序</w:t>
            </w:r>
            <w:r>
              <w:rPr>
                <w:rFonts w:hint="eastAsia"/>
                <w:sz w:val="24"/>
              </w:rPr>
              <w:t>产生</w:t>
            </w:r>
            <w:r>
              <w:rPr>
                <w:sz w:val="24"/>
              </w:rPr>
              <w:t>粉尘，</w:t>
            </w:r>
            <w:r>
              <w:rPr>
                <w:rFonts w:hint="eastAsia"/>
                <w:sz w:val="24"/>
              </w:rPr>
              <w:t>均采用布袋除尘</w:t>
            </w:r>
            <w:r>
              <w:rPr>
                <w:sz w:val="24"/>
              </w:rPr>
              <w:t>措施进行收集处理，</w:t>
            </w:r>
            <w:r>
              <w:rPr>
                <w:rFonts w:hint="eastAsia"/>
                <w:sz w:val="24"/>
              </w:rPr>
              <w:t>根据</w:t>
            </w:r>
            <w:r>
              <w:rPr>
                <w:sz w:val="24"/>
              </w:rPr>
              <w:t>工程分析源强计算，本项目</w:t>
            </w:r>
            <w:r>
              <w:rPr>
                <w:rFonts w:hint="eastAsia"/>
                <w:sz w:val="24"/>
              </w:rPr>
              <w:t>配料</w:t>
            </w:r>
            <w:r>
              <w:rPr>
                <w:sz w:val="24"/>
              </w:rPr>
              <w:t>工序无组织粉尘废气排放</w:t>
            </w:r>
            <w:r>
              <w:rPr>
                <w:rFonts w:hint="eastAsia"/>
                <w:sz w:val="24"/>
              </w:rPr>
              <w:t>速率</w:t>
            </w:r>
            <w:r>
              <w:rPr>
                <w:sz w:val="24"/>
              </w:rPr>
              <w:t>为</w:t>
            </w:r>
            <w:r>
              <w:rPr>
                <w:rFonts w:hint="eastAsia"/>
                <w:sz w:val="24"/>
              </w:rPr>
              <w:t>0.</w:t>
            </w:r>
            <w:r>
              <w:rPr>
                <w:sz w:val="24"/>
              </w:rPr>
              <w:t>046</w:t>
            </w:r>
            <w:r>
              <w:rPr>
                <w:rFonts w:hint="eastAsia"/>
                <w:sz w:val="24"/>
              </w:rPr>
              <w:t>kg/h、切割</w:t>
            </w:r>
            <w:r>
              <w:rPr>
                <w:sz w:val="24"/>
              </w:rPr>
              <w:t>工序无组织粉尘废气排放</w:t>
            </w:r>
            <w:r>
              <w:rPr>
                <w:rFonts w:hint="eastAsia"/>
                <w:sz w:val="24"/>
              </w:rPr>
              <w:t>速率</w:t>
            </w:r>
            <w:r>
              <w:rPr>
                <w:sz w:val="24"/>
              </w:rPr>
              <w:t>为</w:t>
            </w:r>
            <w:r>
              <w:rPr>
                <w:rFonts w:hint="eastAsia"/>
                <w:sz w:val="24"/>
              </w:rPr>
              <w:t>0.</w:t>
            </w:r>
            <w:r>
              <w:rPr>
                <w:sz w:val="24"/>
              </w:rPr>
              <w:t>084</w:t>
            </w:r>
            <w:r>
              <w:rPr>
                <w:rFonts w:hint="eastAsia"/>
                <w:sz w:val="24"/>
              </w:rPr>
              <w:t>kg/h。因</w:t>
            </w:r>
            <w:r>
              <w:rPr>
                <w:sz w:val="24"/>
              </w:rPr>
              <w:t>本项目</w:t>
            </w:r>
            <w:r>
              <w:rPr>
                <w:rFonts w:hint="eastAsia"/>
                <w:sz w:val="24"/>
              </w:rPr>
              <w:t>配料</w:t>
            </w:r>
            <w:r>
              <w:rPr>
                <w:sz w:val="24"/>
              </w:rPr>
              <w:t>和切割工序均在生产车间内，因此本次将</w:t>
            </w:r>
            <w:r>
              <w:rPr>
                <w:rFonts w:hint="eastAsia"/>
                <w:sz w:val="24"/>
              </w:rPr>
              <w:t>其</w:t>
            </w:r>
            <w:r>
              <w:rPr>
                <w:sz w:val="24"/>
              </w:rPr>
              <w:t>作为一个整体进行预测。</w:t>
            </w:r>
          </w:p>
          <w:p>
            <w:pPr>
              <w:spacing w:line="360" w:lineRule="auto"/>
              <w:ind w:firstLine="480"/>
              <w:rPr>
                <w:sz w:val="24"/>
              </w:rPr>
            </w:pPr>
            <w:r>
              <w:rPr>
                <w:rFonts w:hint="eastAsia"/>
                <w:sz w:val="24"/>
              </w:rPr>
              <w:t>具体排放情况如下：</w:t>
            </w:r>
          </w:p>
          <w:p>
            <w:pPr>
              <w:ind w:firstLine="482" w:firstLineChars="200"/>
              <w:jc w:val="center"/>
              <w:rPr>
                <w:b/>
                <w:sz w:val="24"/>
              </w:rPr>
            </w:pPr>
            <w:r>
              <w:rPr>
                <w:rFonts w:hint="eastAsia"/>
                <w:b/>
                <w:sz w:val="24"/>
              </w:rPr>
              <w:t>表</w:t>
            </w:r>
            <w:r>
              <w:rPr>
                <w:b/>
                <w:sz w:val="24"/>
              </w:rPr>
              <w:t>36</w:t>
            </w:r>
            <w:r>
              <w:rPr>
                <w:rFonts w:hint="eastAsia"/>
                <w:b/>
                <w:sz w:val="24"/>
              </w:rPr>
              <w:t xml:space="preserve">  项目无组织排放污染源参数表（面源）</w:t>
            </w:r>
          </w:p>
          <w:tbl>
            <w:tblPr>
              <w:tblStyle w:val="28"/>
              <w:tblW w:w="86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1467"/>
              <w:gridCol w:w="1184"/>
              <w:gridCol w:w="1136"/>
              <w:gridCol w:w="1703"/>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058" w:type="dxa"/>
                  <w:vAlign w:val="center"/>
                </w:tcPr>
                <w:p>
                  <w:pPr>
                    <w:spacing w:line="260" w:lineRule="exact"/>
                    <w:rPr>
                      <w:b/>
                      <w:szCs w:val="21"/>
                      <w:lang w:val="zh-CN"/>
                    </w:rPr>
                  </w:pPr>
                  <w:r>
                    <w:rPr>
                      <w:b/>
                      <w:szCs w:val="21"/>
                      <w:lang w:val="zh-CN"/>
                    </w:rPr>
                    <w:t>污染源</w:t>
                  </w:r>
                </w:p>
              </w:tc>
              <w:tc>
                <w:tcPr>
                  <w:tcW w:w="1467" w:type="dxa"/>
                  <w:vAlign w:val="center"/>
                </w:tcPr>
                <w:p>
                  <w:pPr>
                    <w:spacing w:line="260" w:lineRule="exact"/>
                    <w:jc w:val="center"/>
                    <w:rPr>
                      <w:b/>
                      <w:szCs w:val="21"/>
                      <w:lang w:val="zh-CN"/>
                    </w:rPr>
                  </w:pPr>
                  <w:r>
                    <w:rPr>
                      <w:b/>
                      <w:szCs w:val="21"/>
                      <w:lang w:val="zh-CN"/>
                    </w:rPr>
                    <w:t>污染物</w:t>
                  </w:r>
                </w:p>
              </w:tc>
              <w:tc>
                <w:tcPr>
                  <w:tcW w:w="1184" w:type="dxa"/>
                  <w:vAlign w:val="center"/>
                </w:tcPr>
                <w:p>
                  <w:pPr>
                    <w:spacing w:line="260" w:lineRule="exact"/>
                    <w:jc w:val="center"/>
                    <w:rPr>
                      <w:b/>
                      <w:szCs w:val="21"/>
                      <w:lang w:val="zh-CN"/>
                    </w:rPr>
                  </w:pPr>
                  <w:r>
                    <w:rPr>
                      <w:b/>
                      <w:szCs w:val="21"/>
                      <w:lang w:val="zh-CN"/>
                    </w:rPr>
                    <w:t>面源长度m</w:t>
                  </w:r>
                </w:p>
              </w:tc>
              <w:tc>
                <w:tcPr>
                  <w:tcW w:w="1136" w:type="dxa"/>
                  <w:vAlign w:val="center"/>
                </w:tcPr>
                <w:p>
                  <w:pPr>
                    <w:spacing w:line="260" w:lineRule="exact"/>
                    <w:jc w:val="center"/>
                    <w:rPr>
                      <w:b/>
                      <w:szCs w:val="21"/>
                      <w:lang w:val="zh-CN"/>
                    </w:rPr>
                  </w:pPr>
                  <w:r>
                    <w:rPr>
                      <w:b/>
                      <w:szCs w:val="21"/>
                      <w:lang w:val="zh-CN"/>
                    </w:rPr>
                    <w:t>面源宽度m</w:t>
                  </w:r>
                </w:p>
              </w:tc>
              <w:tc>
                <w:tcPr>
                  <w:tcW w:w="1703" w:type="dxa"/>
                  <w:vAlign w:val="center"/>
                </w:tcPr>
                <w:p>
                  <w:pPr>
                    <w:spacing w:line="260" w:lineRule="exact"/>
                    <w:jc w:val="center"/>
                    <w:rPr>
                      <w:b/>
                      <w:szCs w:val="21"/>
                      <w:lang w:val="zh-CN"/>
                    </w:rPr>
                  </w:pPr>
                  <w:r>
                    <w:rPr>
                      <w:b/>
                      <w:szCs w:val="21"/>
                      <w:lang w:val="zh-CN"/>
                    </w:rPr>
                    <w:t>面源初始高度</w:t>
                  </w:r>
                </w:p>
                <w:p>
                  <w:pPr>
                    <w:spacing w:line="260" w:lineRule="exact"/>
                    <w:jc w:val="center"/>
                    <w:rPr>
                      <w:b/>
                      <w:szCs w:val="21"/>
                      <w:lang w:val="zh-CN"/>
                    </w:rPr>
                  </w:pPr>
                  <w:r>
                    <w:rPr>
                      <w:b/>
                      <w:szCs w:val="21"/>
                      <w:lang w:val="zh-CN"/>
                    </w:rPr>
                    <w:t>m</w:t>
                  </w:r>
                </w:p>
              </w:tc>
              <w:tc>
                <w:tcPr>
                  <w:tcW w:w="2122" w:type="dxa"/>
                  <w:vAlign w:val="center"/>
                </w:tcPr>
                <w:p>
                  <w:pPr>
                    <w:spacing w:line="260" w:lineRule="exact"/>
                    <w:jc w:val="center"/>
                    <w:rPr>
                      <w:b/>
                      <w:szCs w:val="21"/>
                      <w:lang w:val="zh-CN"/>
                    </w:rPr>
                  </w:pPr>
                  <w:r>
                    <w:rPr>
                      <w:b/>
                      <w:szCs w:val="21"/>
                      <w:lang w:val="zh-CN"/>
                    </w:rPr>
                    <w:t>污染物排放量</w:t>
                  </w:r>
                </w:p>
                <w:p>
                  <w:pPr>
                    <w:spacing w:line="260" w:lineRule="exact"/>
                    <w:jc w:val="center"/>
                    <w:rPr>
                      <w:b/>
                      <w:szCs w:val="21"/>
                      <w:lang w:val="zh-CN"/>
                    </w:rPr>
                  </w:pPr>
                  <w:r>
                    <w:rPr>
                      <w:b/>
                      <w:szCs w:val="21"/>
                      <w:lang w:val="zh-CN"/>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8" w:type="dxa"/>
                  <w:vMerge w:val="restart"/>
                  <w:vAlign w:val="center"/>
                </w:tcPr>
                <w:p>
                  <w:pPr>
                    <w:spacing w:line="320" w:lineRule="exact"/>
                    <w:jc w:val="center"/>
                    <w:rPr>
                      <w:szCs w:val="21"/>
                    </w:rPr>
                  </w:pPr>
                  <w:r>
                    <w:rPr>
                      <w:rFonts w:hint="eastAsia"/>
                      <w:szCs w:val="21"/>
                    </w:rPr>
                    <w:t>车间</w:t>
                  </w:r>
                </w:p>
              </w:tc>
              <w:tc>
                <w:tcPr>
                  <w:tcW w:w="1467" w:type="dxa"/>
                  <w:vAlign w:val="center"/>
                </w:tcPr>
                <w:p>
                  <w:pPr>
                    <w:pStyle w:val="99"/>
                    <w:spacing w:line="320" w:lineRule="exact"/>
                    <w:jc w:val="center"/>
                    <w:rPr>
                      <w:rFonts w:ascii="Times New Roman" w:cs="Times New Roman"/>
                      <w:color w:val="auto"/>
                      <w:sz w:val="21"/>
                      <w:szCs w:val="21"/>
                    </w:rPr>
                  </w:pPr>
                  <w:r>
                    <w:rPr>
                      <w:rFonts w:hint="eastAsia" w:ascii="Times New Roman" w:cs="Times New Roman"/>
                      <w:color w:val="auto"/>
                      <w:sz w:val="21"/>
                      <w:szCs w:val="21"/>
                    </w:rPr>
                    <w:t>酚</w:t>
                  </w:r>
                </w:p>
              </w:tc>
              <w:tc>
                <w:tcPr>
                  <w:tcW w:w="1184" w:type="dxa"/>
                  <w:vMerge w:val="restart"/>
                  <w:vAlign w:val="center"/>
                </w:tcPr>
                <w:p>
                  <w:pPr>
                    <w:spacing w:line="260" w:lineRule="exact"/>
                    <w:jc w:val="center"/>
                    <w:rPr>
                      <w:szCs w:val="21"/>
                      <w:lang w:val="zh-CN"/>
                    </w:rPr>
                  </w:pPr>
                  <w:r>
                    <w:rPr>
                      <w:szCs w:val="21"/>
                      <w:lang w:val="zh-CN"/>
                    </w:rPr>
                    <w:t>150</w:t>
                  </w:r>
                </w:p>
              </w:tc>
              <w:tc>
                <w:tcPr>
                  <w:tcW w:w="1136" w:type="dxa"/>
                  <w:vMerge w:val="restart"/>
                  <w:vAlign w:val="center"/>
                </w:tcPr>
                <w:p>
                  <w:pPr>
                    <w:spacing w:line="260" w:lineRule="exact"/>
                    <w:jc w:val="center"/>
                    <w:rPr>
                      <w:szCs w:val="21"/>
                      <w:lang w:val="zh-CN"/>
                    </w:rPr>
                  </w:pPr>
                  <w:r>
                    <w:rPr>
                      <w:szCs w:val="21"/>
                      <w:lang w:val="zh-CN"/>
                    </w:rPr>
                    <w:t>45</w:t>
                  </w:r>
                </w:p>
              </w:tc>
              <w:tc>
                <w:tcPr>
                  <w:tcW w:w="1703" w:type="dxa"/>
                  <w:vMerge w:val="restart"/>
                  <w:vAlign w:val="center"/>
                </w:tcPr>
                <w:p>
                  <w:pPr>
                    <w:spacing w:line="260" w:lineRule="exact"/>
                    <w:jc w:val="center"/>
                    <w:rPr>
                      <w:szCs w:val="21"/>
                      <w:lang w:val="zh-CN"/>
                    </w:rPr>
                  </w:pPr>
                  <w:r>
                    <w:rPr>
                      <w:szCs w:val="21"/>
                      <w:lang w:val="zh-CN"/>
                    </w:rPr>
                    <w:t>9</w:t>
                  </w:r>
                </w:p>
              </w:tc>
              <w:tc>
                <w:tcPr>
                  <w:tcW w:w="2122" w:type="dxa"/>
                  <w:vAlign w:val="center"/>
                </w:tcPr>
                <w:p>
                  <w:pPr>
                    <w:spacing w:line="260" w:lineRule="exact"/>
                    <w:jc w:val="center"/>
                    <w:rPr>
                      <w:szCs w:val="21"/>
                      <w:lang w:val="zh-CN"/>
                    </w:rPr>
                  </w:pPr>
                  <w:r>
                    <w:rPr>
                      <w:rFonts w:hint="eastAsia"/>
                      <w:szCs w:val="21"/>
                      <w:lang w:val="zh-CN"/>
                    </w:rPr>
                    <w:t>0.0</w:t>
                  </w:r>
                  <w:r>
                    <w:rPr>
                      <w:szCs w:val="21"/>
                      <w:lang w:val="zh-CN"/>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8" w:type="dxa"/>
                  <w:vMerge w:val="continue"/>
                  <w:vAlign w:val="center"/>
                </w:tcPr>
                <w:p>
                  <w:pPr>
                    <w:spacing w:line="320" w:lineRule="exact"/>
                    <w:jc w:val="center"/>
                    <w:rPr>
                      <w:szCs w:val="21"/>
                    </w:rPr>
                  </w:pPr>
                </w:p>
              </w:tc>
              <w:tc>
                <w:tcPr>
                  <w:tcW w:w="1467" w:type="dxa"/>
                  <w:vAlign w:val="center"/>
                </w:tcPr>
                <w:p>
                  <w:pPr>
                    <w:pStyle w:val="99"/>
                    <w:spacing w:line="320" w:lineRule="exact"/>
                    <w:jc w:val="center"/>
                    <w:rPr>
                      <w:rFonts w:ascii="Times New Roman" w:cs="Times New Roman"/>
                      <w:color w:val="auto"/>
                      <w:sz w:val="21"/>
                      <w:szCs w:val="21"/>
                    </w:rPr>
                  </w:pPr>
                  <w:r>
                    <w:rPr>
                      <w:rFonts w:hint="eastAsia" w:ascii="Times New Roman" w:cs="Times New Roman"/>
                      <w:color w:val="auto"/>
                      <w:sz w:val="21"/>
                      <w:szCs w:val="21"/>
                    </w:rPr>
                    <w:t>甲醛</w:t>
                  </w:r>
                </w:p>
              </w:tc>
              <w:tc>
                <w:tcPr>
                  <w:tcW w:w="1184" w:type="dxa"/>
                  <w:vMerge w:val="continue"/>
                  <w:vAlign w:val="center"/>
                </w:tcPr>
                <w:p>
                  <w:pPr>
                    <w:spacing w:line="260" w:lineRule="exact"/>
                    <w:jc w:val="center"/>
                    <w:rPr>
                      <w:szCs w:val="21"/>
                      <w:lang w:val="zh-CN"/>
                    </w:rPr>
                  </w:pPr>
                </w:p>
              </w:tc>
              <w:tc>
                <w:tcPr>
                  <w:tcW w:w="1136" w:type="dxa"/>
                  <w:vMerge w:val="continue"/>
                  <w:vAlign w:val="center"/>
                </w:tcPr>
                <w:p>
                  <w:pPr>
                    <w:spacing w:line="260" w:lineRule="exact"/>
                    <w:jc w:val="center"/>
                    <w:rPr>
                      <w:szCs w:val="21"/>
                      <w:lang w:val="zh-CN"/>
                    </w:rPr>
                  </w:pPr>
                </w:p>
              </w:tc>
              <w:tc>
                <w:tcPr>
                  <w:tcW w:w="1703" w:type="dxa"/>
                  <w:vMerge w:val="continue"/>
                  <w:vAlign w:val="center"/>
                </w:tcPr>
                <w:p>
                  <w:pPr>
                    <w:spacing w:line="260" w:lineRule="exact"/>
                    <w:jc w:val="center"/>
                    <w:rPr>
                      <w:szCs w:val="21"/>
                      <w:lang w:val="zh-CN"/>
                    </w:rPr>
                  </w:pPr>
                </w:p>
              </w:tc>
              <w:tc>
                <w:tcPr>
                  <w:tcW w:w="2122" w:type="dxa"/>
                  <w:vAlign w:val="center"/>
                </w:tcPr>
                <w:p>
                  <w:pPr>
                    <w:spacing w:line="260" w:lineRule="exact"/>
                    <w:jc w:val="center"/>
                    <w:rPr>
                      <w:szCs w:val="21"/>
                      <w:lang w:val="zh-CN"/>
                    </w:rPr>
                  </w:pPr>
                  <w:r>
                    <w:rPr>
                      <w:rFonts w:hint="eastAsia"/>
                      <w:szCs w:val="21"/>
                      <w:lang w:val="zh-CN"/>
                    </w:rPr>
                    <w:t>0.</w:t>
                  </w:r>
                  <w:r>
                    <w:rPr>
                      <w:szCs w:val="21"/>
                      <w:lang w:val="zh-CN"/>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8" w:type="dxa"/>
                  <w:vMerge w:val="continue"/>
                  <w:vAlign w:val="center"/>
                </w:tcPr>
                <w:p>
                  <w:pPr>
                    <w:spacing w:line="320" w:lineRule="exact"/>
                    <w:jc w:val="center"/>
                    <w:rPr>
                      <w:szCs w:val="21"/>
                    </w:rPr>
                  </w:pPr>
                </w:p>
              </w:tc>
              <w:tc>
                <w:tcPr>
                  <w:tcW w:w="1467" w:type="dxa"/>
                  <w:vAlign w:val="center"/>
                </w:tcPr>
                <w:p>
                  <w:pPr>
                    <w:pStyle w:val="99"/>
                    <w:spacing w:line="320" w:lineRule="exact"/>
                    <w:jc w:val="center"/>
                    <w:rPr>
                      <w:rFonts w:ascii="Times New Roman" w:cs="Times New Roman"/>
                      <w:color w:val="auto"/>
                      <w:sz w:val="21"/>
                      <w:szCs w:val="21"/>
                    </w:rPr>
                  </w:pPr>
                  <w:r>
                    <w:rPr>
                      <w:rFonts w:hint="eastAsia" w:ascii="Times New Roman" w:cs="Times New Roman"/>
                      <w:color w:val="auto"/>
                      <w:sz w:val="21"/>
                      <w:szCs w:val="21"/>
                    </w:rPr>
                    <w:t>非甲烷总烃</w:t>
                  </w:r>
                </w:p>
              </w:tc>
              <w:tc>
                <w:tcPr>
                  <w:tcW w:w="1184" w:type="dxa"/>
                  <w:vMerge w:val="continue"/>
                  <w:vAlign w:val="center"/>
                </w:tcPr>
                <w:p>
                  <w:pPr>
                    <w:spacing w:line="260" w:lineRule="exact"/>
                    <w:jc w:val="center"/>
                    <w:rPr>
                      <w:szCs w:val="21"/>
                      <w:lang w:val="zh-CN"/>
                    </w:rPr>
                  </w:pPr>
                </w:p>
              </w:tc>
              <w:tc>
                <w:tcPr>
                  <w:tcW w:w="1136" w:type="dxa"/>
                  <w:vMerge w:val="continue"/>
                  <w:vAlign w:val="center"/>
                </w:tcPr>
                <w:p>
                  <w:pPr>
                    <w:spacing w:line="260" w:lineRule="exact"/>
                    <w:jc w:val="center"/>
                    <w:rPr>
                      <w:szCs w:val="21"/>
                      <w:lang w:val="zh-CN"/>
                    </w:rPr>
                  </w:pPr>
                </w:p>
              </w:tc>
              <w:tc>
                <w:tcPr>
                  <w:tcW w:w="1703" w:type="dxa"/>
                  <w:vAlign w:val="center"/>
                </w:tcPr>
                <w:p>
                  <w:pPr>
                    <w:spacing w:line="260" w:lineRule="exact"/>
                    <w:jc w:val="center"/>
                    <w:rPr>
                      <w:szCs w:val="21"/>
                      <w:lang w:val="zh-CN"/>
                    </w:rPr>
                  </w:pPr>
                  <w:r>
                    <w:rPr>
                      <w:rFonts w:hint="eastAsia"/>
                      <w:szCs w:val="21"/>
                      <w:lang w:val="zh-CN"/>
                    </w:rPr>
                    <w:t>9</w:t>
                  </w:r>
                </w:p>
              </w:tc>
              <w:tc>
                <w:tcPr>
                  <w:tcW w:w="2122" w:type="dxa"/>
                  <w:vAlign w:val="center"/>
                </w:tcPr>
                <w:p>
                  <w:pPr>
                    <w:spacing w:line="260" w:lineRule="exact"/>
                    <w:jc w:val="center"/>
                    <w:rPr>
                      <w:szCs w:val="21"/>
                      <w:lang w:val="zh-CN"/>
                    </w:rPr>
                  </w:pPr>
                  <w:r>
                    <w:rPr>
                      <w:rFonts w:hint="eastAsia"/>
                      <w:szCs w:val="21"/>
                      <w:lang w:val="zh-CN"/>
                    </w:rPr>
                    <w:t>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58" w:type="dxa"/>
                  <w:vMerge w:val="continue"/>
                  <w:vAlign w:val="center"/>
                </w:tcPr>
                <w:p>
                  <w:pPr>
                    <w:spacing w:line="320" w:lineRule="exact"/>
                    <w:jc w:val="center"/>
                    <w:rPr>
                      <w:szCs w:val="21"/>
                    </w:rPr>
                  </w:pPr>
                </w:p>
              </w:tc>
              <w:tc>
                <w:tcPr>
                  <w:tcW w:w="1467" w:type="dxa"/>
                  <w:vAlign w:val="center"/>
                </w:tcPr>
                <w:p>
                  <w:pPr>
                    <w:pStyle w:val="99"/>
                    <w:spacing w:line="320" w:lineRule="exact"/>
                    <w:jc w:val="center"/>
                    <w:rPr>
                      <w:rFonts w:ascii="Times New Roman" w:cs="Times New Roman"/>
                      <w:color w:val="auto"/>
                      <w:sz w:val="21"/>
                      <w:szCs w:val="21"/>
                    </w:rPr>
                  </w:pPr>
                  <w:r>
                    <w:rPr>
                      <w:rFonts w:hint="eastAsia" w:ascii="Times New Roman" w:cs="Times New Roman"/>
                      <w:color w:val="auto"/>
                      <w:sz w:val="21"/>
                      <w:szCs w:val="21"/>
                    </w:rPr>
                    <w:t>颗粒物</w:t>
                  </w:r>
                </w:p>
              </w:tc>
              <w:tc>
                <w:tcPr>
                  <w:tcW w:w="1184" w:type="dxa"/>
                  <w:vMerge w:val="continue"/>
                  <w:vAlign w:val="center"/>
                </w:tcPr>
                <w:p>
                  <w:pPr>
                    <w:spacing w:line="260" w:lineRule="exact"/>
                    <w:jc w:val="center"/>
                    <w:rPr>
                      <w:szCs w:val="21"/>
                      <w:lang w:val="zh-CN"/>
                    </w:rPr>
                  </w:pPr>
                </w:p>
              </w:tc>
              <w:tc>
                <w:tcPr>
                  <w:tcW w:w="1136" w:type="dxa"/>
                  <w:vMerge w:val="continue"/>
                  <w:vAlign w:val="center"/>
                </w:tcPr>
                <w:p>
                  <w:pPr>
                    <w:spacing w:line="260" w:lineRule="exact"/>
                    <w:jc w:val="center"/>
                    <w:rPr>
                      <w:szCs w:val="21"/>
                      <w:lang w:val="zh-CN"/>
                    </w:rPr>
                  </w:pPr>
                </w:p>
              </w:tc>
              <w:tc>
                <w:tcPr>
                  <w:tcW w:w="1703" w:type="dxa"/>
                  <w:vAlign w:val="center"/>
                </w:tcPr>
                <w:p>
                  <w:pPr>
                    <w:spacing w:line="260" w:lineRule="exact"/>
                    <w:jc w:val="center"/>
                    <w:rPr>
                      <w:szCs w:val="21"/>
                      <w:lang w:val="zh-CN"/>
                    </w:rPr>
                  </w:pPr>
                  <w:r>
                    <w:rPr>
                      <w:szCs w:val="21"/>
                      <w:lang w:val="zh-CN"/>
                    </w:rPr>
                    <w:t>9</w:t>
                  </w:r>
                </w:p>
              </w:tc>
              <w:tc>
                <w:tcPr>
                  <w:tcW w:w="2122" w:type="dxa"/>
                  <w:vAlign w:val="center"/>
                </w:tcPr>
                <w:p>
                  <w:pPr>
                    <w:spacing w:line="260" w:lineRule="exact"/>
                    <w:jc w:val="center"/>
                    <w:rPr>
                      <w:szCs w:val="21"/>
                      <w:lang w:val="zh-CN"/>
                    </w:rPr>
                  </w:pPr>
                  <w:r>
                    <w:rPr>
                      <w:rFonts w:hint="eastAsia"/>
                      <w:szCs w:val="21"/>
                      <w:lang w:val="zh-CN"/>
                    </w:rPr>
                    <w:t>0.13</w:t>
                  </w:r>
                </w:p>
              </w:tc>
            </w:tr>
          </w:tbl>
          <w:p>
            <w:pPr>
              <w:spacing w:before="120" w:beforeLines="50" w:line="360" w:lineRule="auto"/>
              <w:ind w:firstLine="480" w:firstLineChars="200"/>
              <w:rPr>
                <w:sz w:val="24"/>
              </w:rPr>
            </w:pPr>
            <w:r>
              <w:rPr>
                <w:rFonts w:hint="eastAsia"/>
                <w:sz w:val="24"/>
              </w:rPr>
              <w:t>本评价</w:t>
            </w:r>
            <w:r>
              <w:rPr>
                <w:sz w:val="24"/>
              </w:rPr>
              <w:t>采用国家环保评估中心推荐的估算模式Screen3</w:t>
            </w:r>
            <w:r>
              <w:rPr>
                <w:rFonts w:hint="eastAsia"/>
                <w:sz w:val="24"/>
              </w:rPr>
              <w:t>对各污染物厂界浓度进行预测，预测结果见表</w:t>
            </w:r>
            <w:r>
              <w:rPr>
                <w:sz w:val="24"/>
              </w:rPr>
              <w:t>37</w:t>
            </w:r>
            <w:r>
              <w:rPr>
                <w:rFonts w:hint="eastAsia"/>
                <w:sz w:val="24"/>
              </w:rPr>
              <w:t>。</w:t>
            </w:r>
          </w:p>
          <w:p>
            <w:pPr>
              <w:spacing w:before="120" w:beforeLines="50"/>
              <w:ind w:firstLine="482" w:firstLineChars="200"/>
              <w:jc w:val="center"/>
              <w:rPr>
                <w:b/>
                <w:sz w:val="24"/>
              </w:rPr>
            </w:pPr>
            <w:r>
              <w:rPr>
                <w:rFonts w:hint="eastAsia"/>
                <w:b/>
                <w:sz w:val="24"/>
              </w:rPr>
              <w:t>表</w:t>
            </w:r>
            <w:r>
              <w:rPr>
                <w:b/>
                <w:sz w:val="24"/>
              </w:rPr>
              <w:t xml:space="preserve">37 </w:t>
            </w:r>
            <w:r>
              <w:rPr>
                <w:rFonts w:hint="eastAsia"/>
                <w:b/>
                <w:sz w:val="24"/>
              </w:rPr>
              <w:t xml:space="preserve">  酚</w:t>
            </w:r>
            <w:r>
              <w:rPr>
                <w:b/>
                <w:sz w:val="24"/>
              </w:rPr>
              <w:t>、</w:t>
            </w:r>
            <w:r>
              <w:rPr>
                <w:rFonts w:hint="eastAsia"/>
                <w:b/>
                <w:sz w:val="24"/>
              </w:rPr>
              <w:t>甲醛、</w:t>
            </w:r>
            <w:r>
              <w:rPr>
                <w:b/>
                <w:sz w:val="24"/>
              </w:rPr>
              <w:t>颗粒物</w:t>
            </w:r>
            <w:r>
              <w:rPr>
                <w:rFonts w:hint="eastAsia"/>
                <w:b/>
                <w:sz w:val="24"/>
              </w:rPr>
              <w:t>厂界预测浓度</w:t>
            </w:r>
          </w:p>
          <w:tbl>
            <w:tblPr>
              <w:tblStyle w:val="28"/>
              <w:tblW w:w="8794" w:type="dxa"/>
              <w:jc w:val="center"/>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019"/>
              <w:gridCol w:w="995"/>
              <w:gridCol w:w="1699"/>
              <w:gridCol w:w="1841"/>
              <w:gridCol w:w="1560"/>
              <w:gridCol w:w="1680"/>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19" w:type="dxa"/>
                  <w:vMerge w:val="restart"/>
                  <w:vAlign w:val="center"/>
                </w:tcPr>
                <w:p>
                  <w:pPr>
                    <w:tabs>
                      <w:tab w:val="left" w:pos="720"/>
                      <w:tab w:val="left" w:pos="1080"/>
                    </w:tabs>
                    <w:spacing w:line="300" w:lineRule="exact"/>
                    <w:ind w:right="25" w:rightChars="12"/>
                    <w:jc w:val="center"/>
                    <w:rPr>
                      <w:b/>
                      <w:szCs w:val="21"/>
                    </w:rPr>
                  </w:pPr>
                </w:p>
              </w:tc>
              <w:tc>
                <w:tcPr>
                  <w:tcW w:w="995" w:type="dxa"/>
                  <w:vAlign w:val="center"/>
                </w:tcPr>
                <w:p>
                  <w:pPr>
                    <w:tabs>
                      <w:tab w:val="left" w:pos="720"/>
                      <w:tab w:val="left" w:pos="1080"/>
                    </w:tabs>
                    <w:spacing w:line="300" w:lineRule="exact"/>
                    <w:ind w:right="25" w:rightChars="12"/>
                    <w:jc w:val="center"/>
                    <w:rPr>
                      <w:b/>
                      <w:szCs w:val="21"/>
                    </w:rPr>
                  </w:pPr>
                  <w:r>
                    <w:rPr>
                      <w:rFonts w:hint="eastAsia"/>
                      <w:b/>
                      <w:szCs w:val="21"/>
                    </w:rPr>
                    <w:t>车间</w:t>
                  </w:r>
                </w:p>
              </w:tc>
              <w:tc>
                <w:tcPr>
                  <w:tcW w:w="1699" w:type="dxa"/>
                  <w:vAlign w:val="center"/>
                </w:tcPr>
                <w:p>
                  <w:pPr>
                    <w:tabs>
                      <w:tab w:val="left" w:pos="720"/>
                      <w:tab w:val="left" w:pos="1080"/>
                    </w:tabs>
                    <w:spacing w:line="300" w:lineRule="exact"/>
                    <w:ind w:right="25" w:rightChars="12"/>
                    <w:jc w:val="center"/>
                    <w:rPr>
                      <w:b/>
                      <w:szCs w:val="21"/>
                    </w:rPr>
                  </w:pPr>
                  <w:r>
                    <w:rPr>
                      <w:rFonts w:hint="eastAsia"/>
                      <w:b/>
                      <w:szCs w:val="21"/>
                    </w:rPr>
                    <w:t>酚</w:t>
                  </w:r>
                </w:p>
              </w:tc>
              <w:tc>
                <w:tcPr>
                  <w:tcW w:w="1841" w:type="dxa"/>
                  <w:vAlign w:val="center"/>
                </w:tcPr>
                <w:p>
                  <w:pPr>
                    <w:ind w:firstLine="422" w:firstLineChars="200"/>
                    <w:rPr>
                      <w:b/>
                    </w:rPr>
                  </w:pPr>
                  <w:r>
                    <w:rPr>
                      <w:rFonts w:hint="eastAsia"/>
                      <w:b/>
                    </w:rPr>
                    <w:t>甲醛</w:t>
                  </w:r>
                </w:p>
              </w:tc>
              <w:tc>
                <w:tcPr>
                  <w:tcW w:w="1560" w:type="dxa"/>
                  <w:vAlign w:val="center"/>
                </w:tcPr>
                <w:p>
                  <w:pPr>
                    <w:jc w:val="center"/>
                    <w:rPr>
                      <w:b/>
                    </w:rPr>
                  </w:pPr>
                  <w:r>
                    <w:rPr>
                      <w:rFonts w:hint="eastAsia"/>
                      <w:b/>
                    </w:rPr>
                    <w:t>非甲烷总烃</w:t>
                  </w:r>
                </w:p>
              </w:tc>
              <w:tc>
                <w:tcPr>
                  <w:tcW w:w="1680" w:type="dxa"/>
                  <w:vAlign w:val="center"/>
                </w:tcPr>
                <w:p>
                  <w:pPr>
                    <w:ind w:firstLine="422" w:firstLineChars="200"/>
                    <w:rPr>
                      <w:b/>
                    </w:rPr>
                  </w:pPr>
                  <w:r>
                    <w:rPr>
                      <w:rFonts w:hint="eastAsia"/>
                      <w:b/>
                    </w:rPr>
                    <w:t>颗粒物</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19" w:type="dxa"/>
                  <w:vMerge w:val="continue"/>
                  <w:vAlign w:val="center"/>
                </w:tcPr>
                <w:p>
                  <w:pPr>
                    <w:tabs>
                      <w:tab w:val="left" w:pos="720"/>
                      <w:tab w:val="left" w:pos="1080"/>
                    </w:tabs>
                    <w:spacing w:line="300" w:lineRule="exact"/>
                    <w:ind w:right="25" w:rightChars="12"/>
                    <w:jc w:val="center"/>
                    <w:rPr>
                      <w:szCs w:val="21"/>
                    </w:rPr>
                  </w:pPr>
                </w:p>
              </w:tc>
              <w:tc>
                <w:tcPr>
                  <w:tcW w:w="995" w:type="dxa"/>
                  <w:vAlign w:val="center"/>
                </w:tcPr>
                <w:p>
                  <w:pPr>
                    <w:tabs>
                      <w:tab w:val="left" w:pos="720"/>
                      <w:tab w:val="left" w:pos="1080"/>
                    </w:tabs>
                    <w:spacing w:line="300" w:lineRule="exact"/>
                    <w:ind w:left="-105" w:leftChars="-50" w:right="-105" w:rightChars="-50"/>
                    <w:jc w:val="center"/>
                    <w:rPr>
                      <w:b/>
                      <w:szCs w:val="21"/>
                    </w:rPr>
                  </w:pPr>
                  <w:r>
                    <w:rPr>
                      <w:rFonts w:hint="eastAsia"/>
                      <w:b/>
                      <w:szCs w:val="21"/>
                    </w:rPr>
                    <w:t>距离（m）</w:t>
                  </w:r>
                </w:p>
              </w:tc>
              <w:tc>
                <w:tcPr>
                  <w:tcW w:w="1699" w:type="dxa"/>
                  <w:vAlign w:val="center"/>
                </w:tcPr>
                <w:p>
                  <w:pPr>
                    <w:tabs>
                      <w:tab w:val="left" w:pos="720"/>
                      <w:tab w:val="left" w:pos="1080"/>
                    </w:tabs>
                    <w:spacing w:line="260" w:lineRule="exact"/>
                    <w:ind w:left="-105" w:leftChars="-50" w:right="-105" w:rightChars="-50"/>
                    <w:jc w:val="center"/>
                    <w:rPr>
                      <w:b/>
                      <w:szCs w:val="21"/>
                    </w:rPr>
                  </w:pPr>
                  <w:r>
                    <w:rPr>
                      <w:rFonts w:hint="eastAsia"/>
                      <w:b/>
                      <w:szCs w:val="21"/>
                    </w:rPr>
                    <w:t>预测浓度贡献值</w:t>
                  </w:r>
                  <w:r>
                    <w:rPr>
                      <w:b/>
                      <w:szCs w:val="21"/>
                    </w:rPr>
                    <w:t>(</w:t>
                  </w:r>
                  <w:r>
                    <w:rPr>
                      <w:rFonts w:hint="eastAsia"/>
                      <w:b/>
                      <w:szCs w:val="21"/>
                    </w:rPr>
                    <w:t>m</w:t>
                  </w:r>
                  <w:r>
                    <w:rPr>
                      <w:b/>
                      <w:szCs w:val="21"/>
                    </w:rPr>
                    <w:t>g/m</w:t>
                  </w:r>
                  <w:r>
                    <w:rPr>
                      <w:b/>
                      <w:szCs w:val="21"/>
                      <w:vertAlign w:val="superscript"/>
                    </w:rPr>
                    <w:t>3</w:t>
                  </w:r>
                  <w:r>
                    <w:rPr>
                      <w:b/>
                      <w:szCs w:val="21"/>
                    </w:rPr>
                    <w:t>)</w:t>
                  </w:r>
                </w:p>
              </w:tc>
              <w:tc>
                <w:tcPr>
                  <w:tcW w:w="1841" w:type="dxa"/>
                  <w:vAlign w:val="center"/>
                </w:tcPr>
                <w:p>
                  <w:pPr>
                    <w:tabs>
                      <w:tab w:val="left" w:pos="720"/>
                      <w:tab w:val="left" w:pos="1080"/>
                    </w:tabs>
                    <w:spacing w:line="260" w:lineRule="exact"/>
                    <w:ind w:left="-105" w:leftChars="-50" w:right="-105" w:rightChars="-50"/>
                    <w:jc w:val="center"/>
                    <w:rPr>
                      <w:b/>
                      <w:szCs w:val="21"/>
                    </w:rPr>
                  </w:pPr>
                  <w:r>
                    <w:rPr>
                      <w:rFonts w:hint="eastAsia"/>
                      <w:b/>
                      <w:szCs w:val="21"/>
                    </w:rPr>
                    <w:t>预测浓度贡献值</w:t>
                  </w:r>
                  <w:r>
                    <w:rPr>
                      <w:b/>
                      <w:szCs w:val="21"/>
                    </w:rPr>
                    <w:t>(</w:t>
                  </w:r>
                  <w:r>
                    <w:rPr>
                      <w:rFonts w:hint="eastAsia"/>
                      <w:b/>
                      <w:szCs w:val="21"/>
                    </w:rPr>
                    <w:t>m</w:t>
                  </w:r>
                  <w:r>
                    <w:rPr>
                      <w:b/>
                      <w:szCs w:val="21"/>
                    </w:rPr>
                    <w:t>g/m</w:t>
                  </w:r>
                  <w:r>
                    <w:rPr>
                      <w:b/>
                      <w:szCs w:val="21"/>
                      <w:vertAlign w:val="superscript"/>
                    </w:rPr>
                    <w:t>3</w:t>
                  </w:r>
                  <w:r>
                    <w:rPr>
                      <w:b/>
                      <w:szCs w:val="21"/>
                    </w:rPr>
                    <w:t>)</w:t>
                  </w:r>
                </w:p>
              </w:tc>
              <w:tc>
                <w:tcPr>
                  <w:tcW w:w="1560" w:type="dxa"/>
                </w:tcPr>
                <w:p>
                  <w:pPr>
                    <w:tabs>
                      <w:tab w:val="left" w:pos="720"/>
                      <w:tab w:val="left" w:pos="1080"/>
                    </w:tabs>
                    <w:spacing w:line="260" w:lineRule="exact"/>
                    <w:ind w:left="-105" w:leftChars="-50" w:right="-105" w:rightChars="-50"/>
                    <w:jc w:val="center"/>
                    <w:rPr>
                      <w:b/>
                      <w:szCs w:val="21"/>
                    </w:rPr>
                  </w:pPr>
                  <w:r>
                    <w:rPr>
                      <w:rFonts w:hint="eastAsia"/>
                      <w:b/>
                      <w:szCs w:val="21"/>
                    </w:rPr>
                    <w:t>预测浓度贡献值</w:t>
                  </w:r>
                  <w:r>
                    <w:rPr>
                      <w:b/>
                      <w:szCs w:val="21"/>
                    </w:rPr>
                    <w:t>(</w:t>
                  </w:r>
                  <w:r>
                    <w:rPr>
                      <w:rFonts w:hint="eastAsia"/>
                      <w:b/>
                      <w:szCs w:val="21"/>
                    </w:rPr>
                    <w:t>m</w:t>
                  </w:r>
                  <w:r>
                    <w:rPr>
                      <w:b/>
                      <w:szCs w:val="21"/>
                    </w:rPr>
                    <w:t>g/m</w:t>
                  </w:r>
                  <w:r>
                    <w:rPr>
                      <w:b/>
                      <w:szCs w:val="21"/>
                      <w:vertAlign w:val="superscript"/>
                    </w:rPr>
                    <w:t>3</w:t>
                  </w:r>
                  <w:r>
                    <w:rPr>
                      <w:b/>
                      <w:szCs w:val="21"/>
                    </w:rPr>
                    <w:t>)</w:t>
                  </w:r>
                </w:p>
              </w:tc>
              <w:tc>
                <w:tcPr>
                  <w:tcW w:w="1680" w:type="dxa"/>
                </w:tcPr>
                <w:p>
                  <w:pPr>
                    <w:tabs>
                      <w:tab w:val="left" w:pos="720"/>
                      <w:tab w:val="left" w:pos="1080"/>
                    </w:tabs>
                    <w:spacing w:line="260" w:lineRule="exact"/>
                    <w:ind w:left="-105" w:leftChars="-50" w:right="-105" w:rightChars="-50"/>
                    <w:jc w:val="center"/>
                    <w:rPr>
                      <w:b/>
                      <w:szCs w:val="21"/>
                    </w:rPr>
                  </w:pPr>
                  <w:r>
                    <w:rPr>
                      <w:rFonts w:hint="eastAsia"/>
                      <w:b/>
                      <w:szCs w:val="21"/>
                    </w:rPr>
                    <w:t>预测浓度贡献值</w:t>
                  </w:r>
                  <w:r>
                    <w:rPr>
                      <w:b/>
                      <w:szCs w:val="21"/>
                    </w:rPr>
                    <w:t>(</w:t>
                  </w:r>
                  <w:r>
                    <w:rPr>
                      <w:rFonts w:hint="eastAsia"/>
                      <w:b/>
                      <w:szCs w:val="21"/>
                    </w:rPr>
                    <w:t>m</w:t>
                  </w:r>
                  <w:r>
                    <w:rPr>
                      <w:b/>
                      <w:szCs w:val="21"/>
                    </w:rPr>
                    <w:t>g/m</w:t>
                  </w:r>
                  <w:r>
                    <w:rPr>
                      <w:b/>
                      <w:szCs w:val="21"/>
                      <w:vertAlign w:val="superscript"/>
                    </w:rPr>
                    <w:t>3</w:t>
                  </w:r>
                  <w:r>
                    <w:rPr>
                      <w:b/>
                      <w:szCs w:val="21"/>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19" w:type="dxa"/>
                  <w:vAlign w:val="center"/>
                </w:tcPr>
                <w:p>
                  <w:pPr>
                    <w:tabs>
                      <w:tab w:val="left" w:pos="720"/>
                      <w:tab w:val="left" w:pos="1080"/>
                    </w:tabs>
                    <w:spacing w:line="280" w:lineRule="exact"/>
                    <w:ind w:right="25" w:rightChars="12"/>
                    <w:jc w:val="center"/>
                    <w:rPr>
                      <w:szCs w:val="21"/>
                    </w:rPr>
                  </w:pPr>
                  <w:r>
                    <w:rPr>
                      <w:rFonts w:hint="eastAsia"/>
                      <w:szCs w:val="21"/>
                    </w:rPr>
                    <w:t>东厂界</w:t>
                  </w:r>
                </w:p>
              </w:tc>
              <w:tc>
                <w:tcPr>
                  <w:tcW w:w="995" w:type="dxa"/>
                  <w:vAlign w:val="center"/>
                </w:tcPr>
                <w:p>
                  <w:pPr>
                    <w:tabs>
                      <w:tab w:val="left" w:pos="720"/>
                      <w:tab w:val="left" w:pos="1080"/>
                    </w:tabs>
                    <w:spacing w:line="280" w:lineRule="exact"/>
                    <w:ind w:right="25" w:rightChars="12"/>
                    <w:jc w:val="center"/>
                    <w:rPr>
                      <w:szCs w:val="21"/>
                    </w:rPr>
                  </w:pPr>
                  <w:r>
                    <w:rPr>
                      <w:szCs w:val="21"/>
                    </w:rPr>
                    <w:t>4</w:t>
                  </w:r>
                </w:p>
              </w:tc>
              <w:tc>
                <w:tcPr>
                  <w:tcW w:w="1699" w:type="dxa"/>
                  <w:vAlign w:val="center"/>
                </w:tcPr>
                <w:p>
                  <w:pPr>
                    <w:jc w:val="center"/>
                    <w:rPr>
                      <w:szCs w:val="21"/>
                    </w:rPr>
                  </w:pPr>
                  <w:r>
                    <w:rPr>
                      <w:szCs w:val="21"/>
                    </w:rPr>
                    <w:t>0.001058</w:t>
                  </w:r>
                </w:p>
              </w:tc>
              <w:tc>
                <w:tcPr>
                  <w:tcW w:w="1841" w:type="dxa"/>
                  <w:vAlign w:val="center"/>
                </w:tcPr>
                <w:p>
                  <w:pPr>
                    <w:tabs>
                      <w:tab w:val="left" w:pos="720"/>
                      <w:tab w:val="left" w:pos="1080"/>
                    </w:tabs>
                    <w:spacing w:line="300" w:lineRule="exact"/>
                    <w:ind w:left="-105" w:leftChars="-50" w:right="25" w:rightChars="12"/>
                    <w:jc w:val="center"/>
                    <w:rPr>
                      <w:szCs w:val="21"/>
                    </w:rPr>
                  </w:pPr>
                  <w:r>
                    <w:rPr>
                      <w:szCs w:val="21"/>
                    </w:rPr>
                    <w:t>0.0006347</w:t>
                  </w:r>
                </w:p>
              </w:tc>
              <w:tc>
                <w:tcPr>
                  <w:tcW w:w="1560" w:type="dxa"/>
                  <w:vAlign w:val="center"/>
                </w:tcPr>
                <w:p>
                  <w:pPr>
                    <w:tabs>
                      <w:tab w:val="left" w:pos="720"/>
                      <w:tab w:val="left" w:pos="1080"/>
                    </w:tabs>
                    <w:spacing w:line="300" w:lineRule="exact"/>
                    <w:ind w:left="-105" w:leftChars="-50" w:right="25" w:rightChars="12"/>
                    <w:jc w:val="center"/>
                    <w:rPr>
                      <w:szCs w:val="21"/>
                    </w:rPr>
                  </w:pPr>
                  <w:r>
                    <w:rPr>
                      <w:szCs w:val="21"/>
                    </w:rPr>
                    <w:t>0.008567</w:t>
                  </w:r>
                </w:p>
              </w:tc>
              <w:tc>
                <w:tcPr>
                  <w:tcW w:w="1680" w:type="dxa"/>
                </w:tcPr>
                <w:p>
                  <w:pPr>
                    <w:tabs>
                      <w:tab w:val="left" w:pos="720"/>
                      <w:tab w:val="left" w:pos="1080"/>
                    </w:tabs>
                    <w:spacing w:line="300" w:lineRule="exact"/>
                    <w:ind w:left="-105" w:leftChars="-50" w:right="25" w:rightChars="12"/>
                    <w:jc w:val="center"/>
                    <w:rPr>
                      <w:szCs w:val="21"/>
                    </w:rPr>
                  </w:pPr>
                  <w:r>
                    <w:rPr>
                      <w:szCs w:val="21"/>
                    </w:rPr>
                    <w:t>0.009169</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19" w:type="dxa"/>
                  <w:vAlign w:val="center"/>
                </w:tcPr>
                <w:p>
                  <w:pPr>
                    <w:tabs>
                      <w:tab w:val="left" w:pos="720"/>
                      <w:tab w:val="left" w:pos="1080"/>
                    </w:tabs>
                    <w:spacing w:line="280" w:lineRule="exact"/>
                    <w:ind w:right="25" w:rightChars="12"/>
                    <w:jc w:val="center"/>
                    <w:rPr>
                      <w:szCs w:val="21"/>
                    </w:rPr>
                  </w:pPr>
                  <w:r>
                    <w:rPr>
                      <w:rFonts w:hint="eastAsia"/>
                      <w:szCs w:val="21"/>
                    </w:rPr>
                    <w:t>西厂界</w:t>
                  </w:r>
                </w:p>
              </w:tc>
              <w:tc>
                <w:tcPr>
                  <w:tcW w:w="995" w:type="dxa"/>
                  <w:vAlign w:val="center"/>
                </w:tcPr>
                <w:p>
                  <w:pPr>
                    <w:tabs>
                      <w:tab w:val="left" w:pos="720"/>
                      <w:tab w:val="left" w:pos="1080"/>
                    </w:tabs>
                    <w:spacing w:line="280" w:lineRule="exact"/>
                    <w:ind w:right="25" w:rightChars="12"/>
                    <w:jc w:val="center"/>
                    <w:rPr>
                      <w:szCs w:val="21"/>
                    </w:rPr>
                  </w:pPr>
                  <w:r>
                    <w:rPr>
                      <w:szCs w:val="21"/>
                    </w:rPr>
                    <w:t>80</w:t>
                  </w:r>
                </w:p>
              </w:tc>
              <w:tc>
                <w:tcPr>
                  <w:tcW w:w="1699" w:type="dxa"/>
                  <w:vAlign w:val="center"/>
                </w:tcPr>
                <w:p>
                  <w:pPr>
                    <w:jc w:val="center"/>
                    <w:rPr>
                      <w:szCs w:val="21"/>
                    </w:rPr>
                  </w:pPr>
                  <w:r>
                    <w:rPr>
                      <w:szCs w:val="21"/>
                    </w:rPr>
                    <w:t>0.002344</w:t>
                  </w:r>
                </w:p>
              </w:tc>
              <w:tc>
                <w:tcPr>
                  <w:tcW w:w="1841" w:type="dxa"/>
                  <w:vAlign w:val="center"/>
                </w:tcPr>
                <w:p>
                  <w:pPr>
                    <w:tabs>
                      <w:tab w:val="left" w:pos="720"/>
                      <w:tab w:val="left" w:pos="1080"/>
                    </w:tabs>
                    <w:spacing w:line="300" w:lineRule="exact"/>
                    <w:ind w:left="-105" w:leftChars="-50" w:right="25" w:rightChars="12"/>
                    <w:jc w:val="center"/>
                    <w:rPr>
                      <w:szCs w:val="21"/>
                    </w:rPr>
                  </w:pPr>
                  <w:r>
                    <w:rPr>
                      <w:szCs w:val="21"/>
                    </w:rPr>
                    <w:t>0.001406</w:t>
                  </w:r>
                </w:p>
              </w:tc>
              <w:tc>
                <w:tcPr>
                  <w:tcW w:w="1560" w:type="dxa"/>
                  <w:vAlign w:val="center"/>
                </w:tcPr>
                <w:p>
                  <w:pPr>
                    <w:tabs>
                      <w:tab w:val="left" w:pos="720"/>
                      <w:tab w:val="left" w:pos="1080"/>
                    </w:tabs>
                    <w:spacing w:line="300" w:lineRule="exact"/>
                    <w:ind w:left="-105" w:leftChars="-50" w:right="25" w:rightChars="12"/>
                    <w:jc w:val="center"/>
                    <w:rPr>
                      <w:szCs w:val="21"/>
                    </w:rPr>
                  </w:pPr>
                  <w:r>
                    <w:rPr>
                      <w:szCs w:val="21"/>
                    </w:rPr>
                    <w:t>0.003321</w:t>
                  </w:r>
                </w:p>
              </w:tc>
              <w:tc>
                <w:tcPr>
                  <w:tcW w:w="1680" w:type="dxa"/>
                </w:tcPr>
                <w:p>
                  <w:pPr>
                    <w:tabs>
                      <w:tab w:val="left" w:pos="720"/>
                      <w:tab w:val="left" w:pos="1080"/>
                    </w:tabs>
                    <w:spacing w:line="300" w:lineRule="exact"/>
                    <w:ind w:left="-105" w:leftChars="-50" w:right="25" w:rightChars="12"/>
                    <w:jc w:val="center"/>
                    <w:rPr>
                      <w:szCs w:val="21"/>
                    </w:rPr>
                  </w:pPr>
                  <w:r>
                    <w:rPr>
                      <w:szCs w:val="21"/>
                    </w:rPr>
                    <w:t>0.02031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19" w:type="dxa"/>
                  <w:vAlign w:val="center"/>
                </w:tcPr>
                <w:p>
                  <w:pPr>
                    <w:tabs>
                      <w:tab w:val="left" w:pos="720"/>
                      <w:tab w:val="left" w:pos="1080"/>
                    </w:tabs>
                    <w:spacing w:line="280" w:lineRule="exact"/>
                    <w:ind w:right="25" w:rightChars="12"/>
                    <w:jc w:val="center"/>
                    <w:rPr>
                      <w:szCs w:val="21"/>
                    </w:rPr>
                  </w:pPr>
                  <w:r>
                    <w:rPr>
                      <w:rFonts w:hint="eastAsia"/>
                      <w:szCs w:val="21"/>
                    </w:rPr>
                    <w:t>北厂界</w:t>
                  </w:r>
                </w:p>
              </w:tc>
              <w:tc>
                <w:tcPr>
                  <w:tcW w:w="995" w:type="dxa"/>
                  <w:vAlign w:val="center"/>
                </w:tcPr>
                <w:p>
                  <w:pPr>
                    <w:tabs>
                      <w:tab w:val="left" w:pos="720"/>
                      <w:tab w:val="left" w:pos="1080"/>
                    </w:tabs>
                    <w:spacing w:line="280" w:lineRule="exact"/>
                    <w:ind w:right="25" w:rightChars="12"/>
                    <w:jc w:val="center"/>
                    <w:rPr>
                      <w:szCs w:val="21"/>
                    </w:rPr>
                  </w:pPr>
                  <w:r>
                    <w:rPr>
                      <w:szCs w:val="21"/>
                    </w:rPr>
                    <w:t>100</w:t>
                  </w:r>
                </w:p>
              </w:tc>
              <w:tc>
                <w:tcPr>
                  <w:tcW w:w="1699" w:type="dxa"/>
                  <w:vAlign w:val="center"/>
                </w:tcPr>
                <w:p>
                  <w:pPr>
                    <w:jc w:val="center"/>
                    <w:rPr>
                      <w:szCs w:val="21"/>
                    </w:rPr>
                  </w:pPr>
                  <w:r>
                    <w:rPr>
                      <w:szCs w:val="21"/>
                    </w:rPr>
                    <w:t>0.002647</w:t>
                  </w:r>
                </w:p>
              </w:tc>
              <w:tc>
                <w:tcPr>
                  <w:tcW w:w="1841" w:type="dxa"/>
                  <w:vAlign w:val="center"/>
                </w:tcPr>
                <w:p>
                  <w:pPr>
                    <w:tabs>
                      <w:tab w:val="left" w:pos="720"/>
                      <w:tab w:val="left" w:pos="1080"/>
                    </w:tabs>
                    <w:spacing w:line="300" w:lineRule="exact"/>
                    <w:ind w:left="-105" w:leftChars="-50" w:right="25" w:rightChars="12"/>
                    <w:jc w:val="center"/>
                    <w:rPr>
                      <w:szCs w:val="21"/>
                    </w:rPr>
                  </w:pPr>
                  <w:r>
                    <w:rPr>
                      <w:szCs w:val="21"/>
                    </w:rPr>
                    <w:t>0.001588</w:t>
                  </w:r>
                </w:p>
              </w:tc>
              <w:tc>
                <w:tcPr>
                  <w:tcW w:w="1560" w:type="dxa"/>
                  <w:vAlign w:val="center"/>
                </w:tcPr>
                <w:p>
                  <w:pPr>
                    <w:tabs>
                      <w:tab w:val="left" w:pos="720"/>
                      <w:tab w:val="left" w:pos="1080"/>
                    </w:tabs>
                    <w:spacing w:line="300" w:lineRule="exact"/>
                    <w:ind w:left="-105" w:leftChars="-50" w:right="25" w:rightChars="12"/>
                    <w:jc w:val="center"/>
                    <w:rPr>
                      <w:szCs w:val="21"/>
                    </w:rPr>
                  </w:pPr>
                  <w:r>
                    <w:rPr>
                      <w:szCs w:val="21"/>
                    </w:rPr>
                    <w:t>0.002317</w:t>
                  </w:r>
                </w:p>
              </w:tc>
              <w:tc>
                <w:tcPr>
                  <w:tcW w:w="1680" w:type="dxa"/>
                </w:tcPr>
                <w:p>
                  <w:pPr>
                    <w:tabs>
                      <w:tab w:val="left" w:pos="720"/>
                      <w:tab w:val="left" w:pos="1080"/>
                    </w:tabs>
                    <w:spacing w:line="300" w:lineRule="exact"/>
                    <w:ind w:left="-105" w:leftChars="-50" w:right="25" w:rightChars="12"/>
                    <w:jc w:val="center"/>
                    <w:rPr>
                      <w:szCs w:val="21"/>
                    </w:rPr>
                  </w:pPr>
                  <w:r>
                    <w:rPr>
                      <w:szCs w:val="21"/>
                    </w:rPr>
                    <w:t>0.02294</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019" w:type="dxa"/>
                  <w:vAlign w:val="center"/>
                </w:tcPr>
                <w:p>
                  <w:pPr>
                    <w:tabs>
                      <w:tab w:val="left" w:pos="720"/>
                      <w:tab w:val="left" w:pos="1080"/>
                    </w:tabs>
                    <w:spacing w:line="280" w:lineRule="exact"/>
                    <w:ind w:right="25" w:rightChars="12"/>
                    <w:jc w:val="center"/>
                    <w:rPr>
                      <w:szCs w:val="21"/>
                    </w:rPr>
                  </w:pPr>
                  <w:r>
                    <w:rPr>
                      <w:rFonts w:hint="eastAsia"/>
                      <w:szCs w:val="21"/>
                    </w:rPr>
                    <w:t>南厂界</w:t>
                  </w:r>
                </w:p>
              </w:tc>
              <w:tc>
                <w:tcPr>
                  <w:tcW w:w="995" w:type="dxa"/>
                  <w:vAlign w:val="center"/>
                </w:tcPr>
                <w:p>
                  <w:pPr>
                    <w:tabs>
                      <w:tab w:val="left" w:pos="720"/>
                      <w:tab w:val="left" w:pos="1080"/>
                    </w:tabs>
                    <w:spacing w:line="280" w:lineRule="exact"/>
                    <w:ind w:right="25" w:rightChars="12"/>
                    <w:jc w:val="center"/>
                    <w:rPr>
                      <w:szCs w:val="21"/>
                    </w:rPr>
                  </w:pPr>
                  <w:r>
                    <w:rPr>
                      <w:szCs w:val="21"/>
                    </w:rPr>
                    <w:t>4</w:t>
                  </w:r>
                </w:p>
              </w:tc>
              <w:tc>
                <w:tcPr>
                  <w:tcW w:w="1699" w:type="dxa"/>
                  <w:vAlign w:val="center"/>
                </w:tcPr>
                <w:p>
                  <w:pPr>
                    <w:jc w:val="center"/>
                    <w:rPr>
                      <w:rFonts w:ascii="宋体" w:hAnsi="宋体" w:cs="宋体"/>
                      <w:szCs w:val="21"/>
                    </w:rPr>
                  </w:pPr>
                  <w:r>
                    <w:rPr>
                      <w:rFonts w:ascii="宋体" w:hAnsi="宋体" w:cs="宋体"/>
                      <w:szCs w:val="21"/>
                    </w:rPr>
                    <w:t>0.001058</w:t>
                  </w:r>
                </w:p>
              </w:tc>
              <w:tc>
                <w:tcPr>
                  <w:tcW w:w="1841" w:type="dxa"/>
                  <w:vAlign w:val="center"/>
                </w:tcPr>
                <w:p>
                  <w:pPr>
                    <w:tabs>
                      <w:tab w:val="left" w:pos="720"/>
                      <w:tab w:val="left" w:pos="1080"/>
                    </w:tabs>
                    <w:spacing w:line="300" w:lineRule="exact"/>
                    <w:ind w:left="-105" w:leftChars="-50" w:right="25" w:rightChars="12"/>
                    <w:jc w:val="center"/>
                    <w:rPr>
                      <w:szCs w:val="21"/>
                    </w:rPr>
                  </w:pPr>
                  <w:r>
                    <w:rPr>
                      <w:szCs w:val="21"/>
                    </w:rPr>
                    <w:t>0.0006347</w:t>
                  </w:r>
                </w:p>
              </w:tc>
              <w:tc>
                <w:tcPr>
                  <w:tcW w:w="1560" w:type="dxa"/>
                  <w:vAlign w:val="center"/>
                </w:tcPr>
                <w:p>
                  <w:pPr>
                    <w:tabs>
                      <w:tab w:val="left" w:pos="720"/>
                      <w:tab w:val="left" w:pos="1080"/>
                    </w:tabs>
                    <w:spacing w:line="300" w:lineRule="exact"/>
                    <w:ind w:left="-105" w:leftChars="-50" w:right="25" w:rightChars="12"/>
                    <w:jc w:val="center"/>
                    <w:rPr>
                      <w:szCs w:val="21"/>
                    </w:rPr>
                  </w:pPr>
                  <w:r>
                    <w:rPr>
                      <w:szCs w:val="21"/>
                    </w:rPr>
                    <w:t>0.008567</w:t>
                  </w:r>
                </w:p>
              </w:tc>
              <w:tc>
                <w:tcPr>
                  <w:tcW w:w="1680" w:type="dxa"/>
                </w:tcPr>
                <w:p>
                  <w:pPr>
                    <w:tabs>
                      <w:tab w:val="left" w:pos="720"/>
                      <w:tab w:val="left" w:pos="1080"/>
                    </w:tabs>
                    <w:spacing w:line="300" w:lineRule="exact"/>
                    <w:ind w:left="-105" w:leftChars="-50" w:right="25" w:rightChars="12"/>
                    <w:jc w:val="center"/>
                    <w:rPr>
                      <w:szCs w:val="21"/>
                    </w:rPr>
                  </w:pPr>
                  <w:r>
                    <w:rPr>
                      <w:szCs w:val="21"/>
                    </w:rPr>
                    <w:t>0.009169</w:t>
                  </w:r>
                </w:p>
              </w:tc>
            </w:tr>
          </w:tbl>
          <w:p>
            <w:pPr>
              <w:spacing w:before="120" w:beforeLines="50" w:line="360" w:lineRule="auto"/>
              <w:ind w:firstLine="482"/>
              <w:rPr>
                <w:sz w:val="24"/>
              </w:rPr>
            </w:pPr>
            <w:r>
              <w:rPr>
                <w:rFonts w:hint="eastAsia"/>
                <w:sz w:val="24"/>
                <w:szCs w:val="24"/>
              </w:rPr>
              <w:t>由表</w:t>
            </w:r>
            <w:r>
              <w:rPr>
                <w:sz w:val="24"/>
                <w:szCs w:val="24"/>
              </w:rPr>
              <w:t>37</w:t>
            </w:r>
            <w:r>
              <w:rPr>
                <w:rFonts w:hint="eastAsia"/>
                <w:sz w:val="24"/>
                <w:szCs w:val="24"/>
              </w:rPr>
              <w:t>可以看出，本项目无组织排放酚</w:t>
            </w:r>
            <w:r>
              <w:rPr>
                <w:sz w:val="24"/>
                <w:szCs w:val="24"/>
              </w:rPr>
              <w:t>、</w:t>
            </w:r>
            <w:r>
              <w:rPr>
                <w:rFonts w:hint="eastAsia"/>
                <w:sz w:val="24"/>
                <w:szCs w:val="24"/>
              </w:rPr>
              <w:t>甲醛、颗粒物厂界浓度达到《大气污染物综合排放标准》（</w:t>
            </w:r>
            <w:r>
              <w:rPr>
                <w:sz w:val="24"/>
                <w:szCs w:val="24"/>
              </w:rPr>
              <w:t>GB16297-1996</w:t>
            </w:r>
            <w:r>
              <w:rPr>
                <w:rFonts w:hint="eastAsia"/>
                <w:sz w:val="24"/>
                <w:szCs w:val="24"/>
              </w:rPr>
              <w:t>）表2无组织排放限值；无组织非甲烷总烃厂界浓度满足</w:t>
            </w:r>
            <w:r>
              <w:rPr>
                <w:sz w:val="24"/>
                <w:szCs w:val="24"/>
              </w:rPr>
              <w:t>《工业企业挥发性有机物排放控制标准》（DB13 2322-2016）中无组织</w:t>
            </w:r>
            <w:r>
              <w:rPr>
                <w:rFonts w:hint="eastAsia"/>
                <w:sz w:val="24"/>
                <w:szCs w:val="24"/>
              </w:rPr>
              <w:t>浓度要求</w:t>
            </w:r>
            <w:r>
              <w:rPr>
                <w:rFonts w:hint="eastAsia"/>
                <w:sz w:val="24"/>
              </w:rPr>
              <w:t>。</w:t>
            </w:r>
          </w:p>
          <w:p>
            <w:pPr>
              <w:spacing w:line="360" w:lineRule="auto"/>
              <w:ind w:firstLine="480" w:firstLineChars="200"/>
              <w:textAlignment w:val="baseline"/>
              <w:rPr>
                <w:sz w:val="24"/>
              </w:rPr>
            </w:pPr>
            <w:r>
              <w:rPr>
                <w:rFonts w:hint="eastAsia"/>
                <w:sz w:val="24"/>
              </w:rPr>
              <w:t>（</w:t>
            </w:r>
            <w:r>
              <w:rPr>
                <w:sz w:val="24"/>
              </w:rPr>
              <w:t>5</w:t>
            </w:r>
            <w:r>
              <w:rPr>
                <w:rFonts w:hint="eastAsia"/>
                <w:sz w:val="24"/>
              </w:rPr>
              <w:t>）大气防护距离</w:t>
            </w:r>
          </w:p>
          <w:p>
            <w:pPr>
              <w:spacing w:line="360" w:lineRule="auto"/>
              <w:ind w:firstLine="480"/>
              <w:rPr>
                <w:sz w:val="24"/>
              </w:rPr>
            </w:pPr>
            <w:r>
              <w:rPr>
                <w:rFonts w:hint="eastAsia"/>
                <w:sz w:val="24"/>
              </w:rPr>
              <w:t>根据《环境影响</w:t>
            </w:r>
            <w:r>
              <w:rPr>
                <w:sz w:val="24"/>
              </w:rPr>
              <w:t>评价技术导则</w:t>
            </w:r>
            <w:r>
              <w:rPr>
                <w:rFonts w:hint="eastAsia"/>
                <w:sz w:val="24"/>
              </w:rPr>
              <w:t xml:space="preserve">  大气环境</w:t>
            </w:r>
            <w:r>
              <w:rPr>
                <w:sz w:val="24"/>
              </w:rPr>
              <w:t>》</w:t>
            </w:r>
            <w:r>
              <w:rPr>
                <w:rFonts w:hint="eastAsia"/>
                <w:sz w:val="24"/>
              </w:rPr>
              <w:t>（HJ</w:t>
            </w:r>
            <w:r>
              <w:rPr>
                <w:sz w:val="24"/>
              </w:rPr>
              <w:t>2.2-2008</w:t>
            </w:r>
            <w:r>
              <w:rPr>
                <w:rFonts w:hint="eastAsia"/>
                <w:sz w:val="24"/>
              </w:rPr>
              <w:t>）中推荐模式中的大气环境防护距离模式计算，项目的酚</w:t>
            </w:r>
            <w:r>
              <w:rPr>
                <w:sz w:val="24"/>
              </w:rPr>
              <w:t>和甲醛</w:t>
            </w:r>
            <w:r>
              <w:rPr>
                <w:rFonts w:hint="eastAsia"/>
                <w:sz w:val="24"/>
              </w:rPr>
              <w:t>在项目厂界外无组织排放无超标现象，不设置大气环境防护距离。</w:t>
            </w:r>
          </w:p>
          <w:p>
            <w:pPr>
              <w:spacing w:line="360" w:lineRule="auto"/>
              <w:ind w:firstLine="480"/>
              <w:rPr>
                <w:sz w:val="24"/>
              </w:rPr>
            </w:pPr>
            <w:r>
              <w:rPr>
                <w:rFonts w:hint="eastAsia"/>
                <w:sz w:val="24"/>
              </w:rPr>
              <w:t>（</w:t>
            </w:r>
            <w:r>
              <w:rPr>
                <w:sz w:val="24"/>
              </w:rPr>
              <w:t>6</w:t>
            </w:r>
            <w:r>
              <w:rPr>
                <w:rFonts w:hint="eastAsia"/>
                <w:sz w:val="24"/>
              </w:rPr>
              <w:t>）卫生防护距离</w:t>
            </w:r>
          </w:p>
          <w:p>
            <w:pPr>
              <w:adjustRightInd w:val="0"/>
              <w:spacing w:line="360" w:lineRule="auto"/>
              <w:ind w:firstLine="480"/>
              <w:textAlignment w:val="baseline"/>
              <w:rPr>
                <w:sz w:val="24"/>
              </w:rPr>
            </w:pPr>
            <w:r>
              <w:rPr>
                <w:rFonts w:hint="eastAsia"/>
                <w:sz w:val="24"/>
              </w:rPr>
              <w:t>根据《制定地方大气污染物排放标准的技术方法》（</w:t>
            </w:r>
            <w:r>
              <w:rPr>
                <w:sz w:val="24"/>
              </w:rPr>
              <w:t>GB/T13201-91</w:t>
            </w:r>
            <w:r>
              <w:rPr>
                <w:rFonts w:hint="eastAsia"/>
                <w:sz w:val="24"/>
              </w:rPr>
              <w:t>）的有关规定，本项目卫生防护距离的计算采用以下公式计算：</w:t>
            </w:r>
          </w:p>
          <w:p>
            <w:pPr>
              <w:spacing w:line="360" w:lineRule="auto"/>
              <w:ind w:firstLine="1200" w:firstLineChars="500"/>
              <w:rPr>
                <w:sz w:val="24"/>
              </w:rPr>
            </w:pPr>
            <w:r>
              <w:rPr>
                <w:position w:val="-30"/>
                <w:sz w:val="24"/>
              </w:rPr>
              <w:drawing>
                <wp:inline distT="0" distB="0" distL="0" distR="0">
                  <wp:extent cx="1892300" cy="46799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892300" cy="467995"/>
                          </a:xfrm>
                          <a:prstGeom prst="rect">
                            <a:avLst/>
                          </a:prstGeom>
                          <a:noFill/>
                          <a:ln>
                            <a:noFill/>
                          </a:ln>
                        </pic:spPr>
                      </pic:pic>
                    </a:graphicData>
                  </a:graphic>
                </wp:inline>
              </w:drawing>
            </w:r>
          </w:p>
          <w:p>
            <w:pPr>
              <w:spacing w:line="360" w:lineRule="auto"/>
              <w:ind w:firstLine="480"/>
              <w:rPr>
                <w:sz w:val="24"/>
              </w:rPr>
            </w:pPr>
            <w:r>
              <w:rPr>
                <w:sz w:val="24"/>
              </w:rPr>
              <w:t>Q</w:t>
            </w:r>
            <w:r>
              <w:rPr>
                <w:sz w:val="24"/>
                <w:vertAlign w:val="subscript"/>
              </w:rPr>
              <w:t>C</w:t>
            </w:r>
            <w:r>
              <w:rPr>
                <w:sz w:val="24"/>
              </w:rPr>
              <w:t>-------</w:t>
            </w:r>
            <w:r>
              <w:rPr>
                <w:rFonts w:hint="eastAsia"/>
                <w:sz w:val="24"/>
              </w:rPr>
              <w:t>有害气体无组织排放量可以达到的控制水平，</w:t>
            </w:r>
            <w:r>
              <w:rPr>
                <w:sz w:val="24"/>
              </w:rPr>
              <w:t>kg/h</w:t>
            </w:r>
            <w:r>
              <w:rPr>
                <w:rFonts w:hint="eastAsia"/>
                <w:sz w:val="24"/>
              </w:rPr>
              <w:t>；</w:t>
            </w:r>
          </w:p>
          <w:p>
            <w:pPr>
              <w:spacing w:line="360" w:lineRule="auto"/>
              <w:ind w:firstLine="480"/>
              <w:rPr>
                <w:sz w:val="24"/>
              </w:rPr>
            </w:pPr>
            <w:r>
              <w:rPr>
                <w:sz w:val="24"/>
              </w:rPr>
              <w:t>C</w:t>
            </w:r>
            <w:r>
              <w:rPr>
                <w:sz w:val="24"/>
                <w:vertAlign w:val="subscript"/>
              </w:rPr>
              <w:t>m</w:t>
            </w:r>
            <w:r>
              <w:rPr>
                <w:sz w:val="24"/>
              </w:rPr>
              <w:t>-------</w:t>
            </w:r>
            <w:r>
              <w:rPr>
                <w:rFonts w:hint="eastAsia"/>
                <w:sz w:val="24"/>
              </w:rPr>
              <w:t>标准浓度限值，</w:t>
            </w:r>
            <w:r>
              <w:rPr>
                <w:sz w:val="24"/>
              </w:rPr>
              <w:t>mg/m</w:t>
            </w:r>
            <w:r>
              <w:rPr>
                <w:sz w:val="24"/>
                <w:vertAlign w:val="superscript"/>
              </w:rPr>
              <w:t>3</w:t>
            </w:r>
            <w:r>
              <w:rPr>
                <w:rFonts w:hint="eastAsia"/>
                <w:sz w:val="24"/>
              </w:rPr>
              <w:t>；</w:t>
            </w:r>
          </w:p>
          <w:p>
            <w:pPr>
              <w:spacing w:line="360" w:lineRule="auto"/>
              <w:ind w:firstLine="480"/>
              <w:rPr>
                <w:sz w:val="24"/>
              </w:rPr>
            </w:pPr>
            <w:r>
              <w:rPr>
                <w:sz w:val="24"/>
              </w:rPr>
              <w:t>L ------</w:t>
            </w:r>
            <w:r>
              <w:rPr>
                <w:rFonts w:hint="eastAsia"/>
                <w:sz w:val="24"/>
              </w:rPr>
              <w:t>工业企业所需的卫生防护距离，</w:t>
            </w:r>
            <w:r>
              <w:rPr>
                <w:sz w:val="24"/>
              </w:rPr>
              <w:t>m</w:t>
            </w:r>
            <w:r>
              <w:rPr>
                <w:rFonts w:hint="eastAsia"/>
                <w:sz w:val="24"/>
              </w:rPr>
              <w:t>；</w:t>
            </w:r>
          </w:p>
          <w:p>
            <w:pPr>
              <w:spacing w:line="360" w:lineRule="auto"/>
              <w:ind w:firstLine="480"/>
              <w:rPr>
                <w:sz w:val="24"/>
              </w:rPr>
            </w:pPr>
            <w:r>
              <w:rPr>
                <w:sz w:val="24"/>
              </w:rPr>
              <w:t>r ------</w:t>
            </w:r>
            <w:r>
              <w:rPr>
                <w:rFonts w:hint="eastAsia"/>
                <w:sz w:val="24"/>
              </w:rPr>
              <w:t>有害气体无组织排放源所在生产单元的等效半径，</w:t>
            </w:r>
            <w:r>
              <w:rPr>
                <w:sz w:val="24"/>
              </w:rPr>
              <w:t>m</w:t>
            </w:r>
            <w:r>
              <w:rPr>
                <w:rFonts w:hint="eastAsia"/>
                <w:sz w:val="24"/>
              </w:rPr>
              <w:t>；</w:t>
            </w:r>
          </w:p>
          <w:p>
            <w:pPr>
              <w:spacing w:line="360" w:lineRule="auto"/>
              <w:ind w:firstLine="480"/>
              <w:rPr>
                <w:sz w:val="24"/>
              </w:rPr>
            </w:pPr>
            <w:r>
              <w:rPr>
                <w:sz w:val="24"/>
              </w:rPr>
              <w:t>A</w:t>
            </w:r>
            <w:r>
              <w:rPr>
                <w:rFonts w:hint="eastAsia"/>
                <w:sz w:val="24"/>
              </w:rPr>
              <w:t>、</w:t>
            </w:r>
            <w:r>
              <w:rPr>
                <w:sz w:val="24"/>
              </w:rPr>
              <w:t>B</w:t>
            </w:r>
            <w:r>
              <w:rPr>
                <w:rFonts w:hint="eastAsia"/>
                <w:sz w:val="24"/>
              </w:rPr>
              <w:t>、</w:t>
            </w:r>
            <w:r>
              <w:rPr>
                <w:sz w:val="24"/>
              </w:rPr>
              <w:t>C</w:t>
            </w:r>
            <w:r>
              <w:rPr>
                <w:rFonts w:hint="eastAsia"/>
                <w:sz w:val="24"/>
              </w:rPr>
              <w:t>、</w:t>
            </w:r>
            <w:r>
              <w:rPr>
                <w:sz w:val="24"/>
              </w:rPr>
              <w:t>D------</w:t>
            </w:r>
            <w:r>
              <w:rPr>
                <w:rFonts w:hint="eastAsia"/>
                <w:sz w:val="24"/>
              </w:rPr>
              <w:t>卫生防护距离计算系数，从</w:t>
            </w:r>
            <w:r>
              <w:rPr>
                <w:sz w:val="24"/>
              </w:rPr>
              <w:t>GB/T13201-91</w:t>
            </w:r>
            <w:r>
              <w:rPr>
                <w:rFonts w:hint="eastAsia"/>
                <w:sz w:val="24"/>
              </w:rPr>
              <w:t>中查找。</w:t>
            </w:r>
          </w:p>
          <w:p>
            <w:pPr>
              <w:spacing w:line="360" w:lineRule="auto"/>
              <w:ind w:firstLine="480"/>
              <w:rPr>
                <w:b/>
                <w:sz w:val="24"/>
              </w:rPr>
            </w:pPr>
            <w:r>
              <w:rPr>
                <w:rFonts w:hint="eastAsia"/>
                <w:sz w:val="24"/>
              </w:rPr>
              <w:t>本项目卫生防护距离计算结果见表</w:t>
            </w:r>
            <w:r>
              <w:rPr>
                <w:sz w:val="24"/>
              </w:rPr>
              <w:t>38</w:t>
            </w:r>
            <w:r>
              <w:rPr>
                <w:rFonts w:hint="eastAsia"/>
                <w:sz w:val="24"/>
              </w:rPr>
              <w:t>。</w:t>
            </w:r>
          </w:p>
          <w:p>
            <w:pPr>
              <w:ind w:firstLine="482"/>
              <w:jc w:val="center"/>
              <w:rPr>
                <w:b/>
                <w:sz w:val="24"/>
              </w:rPr>
            </w:pPr>
            <w:r>
              <w:rPr>
                <w:rFonts w:hint="eastAsia"/>
                <w:b/>
                <w:sz w:val="24"/>
              </w:rPr>
              <w:t>表</w:t>
            </w:r>
            <w:r>
              <w:rPr>
                <w:b/>
                <w:sz w:val="24"/>
              </w:rPr>
              <w:t xml:space="preserve">38  </w:t>
            </w:r>
            <w:r>
              <w:rPr>
                <w:rFonts w:hint="eastAsia"/>
                <w:b/>
                <w:sz w:val="24"/>
              </w:rPr>
              <w:t>卫生防护距离参数及结果一览表</w:t>
            </w:r>
          </w:p>
          <w:tbl>
            <w:tblPr>
              <w:tblStyle w:val="28"/>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280"/>
              <w:gridCol w:w="1134"/>
              <w:gridCol w:w="698"/>
              <w:gridCol w:w="636"/>
              <w:gridCol w:w="724"/>
              <w:gridCol w:w="723"/>
              <w:gridCol w:w="724"/>
              <w:gridCol w:w="701"/>
              <w:gridCol w:w="647"/>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 w:hRule="atLeast"/>
                <w:jc w:val="center"/>
              </w:trPr>
              <w:tc>
                <w:tcPr>
                  <w:tcW w:w="729" w:type="dxa"/>
                  <w:vMerge w:val="restart"/>
                  <w:tcBorders>
                    <w:top w:val="single" w:color="auto" w:sz="4" w:space="0"/>
                    <w:left w:val="single" w:color="auto" w:sz="4" w:space="0"/>
                    <w:bottom w:val="single" w:color="auto" w:sz="4" w:space="0"/>
                    <w:right w:val="single" w:color="auto" w:sz="4" w:space="0"/>
                  </w:tcBorders>
                  <w:vAlign w:val="center"/>
                </w:tcPr>
                <w:p>
                  <w:pPr>
                    <w:pStyle w:val="98"/>
                  </w:pPr>
                  <w:r>
                    <w:rPr>
                      <w:rFonts w:hint="eastAsia"/>
                    </w:rPr>
                    <w:t>面源</w:t>
                  </w:r>
                </w:p>
                <w:p>
                  <w:pPr>
                    <w:pStyle w:val="98"/>
                  </w:pPr>
                  <w:r>
                    <w:rPr>
                      <w:rFonts w:hint="eastAsia"/>
                    </w:rPr>
                    <w:t>项目</w:t>
                  </w:r>
                </w:p>
              </w:tc>
              <w:tc>
                <w:tcPr>
                  <w:tcW w:w="1280" w:type="dxa"/>
                  <w:vMerge w:val="restart"/>
                  <w:tcBorders>
                    <w:top w:val="single" w:color="auto" w:sz="4" w:space="0"/>
                    <w:left w:val="single" w:color="auto" w:sz="4" w:space="0"/>
                    <w:bottom w:val="single" w:color="auto" w:sz="4" w:space="0"/>
                    <w:right w:val="single" w:color="auto" w:sz="4" w:space="0"/>
                  </w:tcBorders>
                  <w:vAlign w:val="center"/>
                </w:tcPr>
                <w:p>
                  <w:pPr>
                    <w:pStyle w:val="98"/>
                  </w:pPr>
                  <w:r>
                    <w:rPr>
                      <w:rFonts w:hint="eastAsia"/>
                    </w:rPr>
                    <w:t>污染物</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pStyle w:val="98"/>
                    <w:rPr>
                      <w:vertAlign w:val="superscript"/>
                    </w:rPr>
                  </w:pPr>
                  <w:r>
                    <w:rPr>
                      <w:rFonts w:hint="eastAsia"/>
                    </w:rPr>
                    <w:t>标准限值</w:t>
                  </w:r>
                  <w:r>
                    <w:t>mg/m</w:t>
                  </w:r>
                  <w:r>
                    <w:rPr>
                      <w:vertAlign w:val="superscript"/>
                    </w:rPr>
                    <w:t>3</w:t>
                  </w:r>
                </w:p>
              </w:tc>
              <w:tc>
                <w:tcPr>
                  <w:tcW w:w="1334" w:type="dxa"/>
                  <w:gridSpan w:val="2"/>
                  <w:tcBorders>
                    <w:top w:val="single" w:color="auto" w:sz="4" w:space="0"/>
                    <w:left w:val="single" w:color="auto" w:sz="4" w:space="0"/>
                    <w:bottom w:val="single" w:color="auto" w:sz="4" w:space="0"/>
                    <w:right w:val="single" w:color="auto" w:sz="4" w:space="0"/>
                  </w:tcBorders>
                  <w:vAlign w:val="center"/>
                </w:tcPr>
                <w:p>
                  <w:pPr>
                    <w:pStyle w:val="98"/>
                  </w:pPr>
                  <w:r>
                    <w:rPr>
                      <w:rFonts w:hint="eastAsia"/>
                    </w:rPr>
                    <w:t>面源特征</w:t>
                  </w:r>
                </w:p>
              </w:tc>
              <w:tc>
                <w:tcPr>
                  <w:tcW w:w="724" w:type="dxa"/>
                  <w:vMerge w:val="restart"/>
                  <w:tcBorders>
                    <w:top w:val="single" w:color="auto" w:sz="4" w:space="0"/>
                    <w:left w:val="single" w:color="auto" w:sz="4" w:space="0"/>
                    <w:bottom w:val="single" w:color="auto" w:sz="4" w:space="0"/>
                    <w:right w:val="single" w:color="auto" w:sz="4" w:space="0"/>
                  </w:tcBorders>
                  <w:vAlign w:val="center"/>
                </w:tcPr>
                <w:p>
                  <w:pPr>
                    <w:pStyle w:val="98"/>
                  </w:pPr>
                  <w:r>
                    <w:rPr>
                      <w:rFonts w:hint="eastAsia"/>
                    </w:rPr>
                    <w:t>年均风速</w:t>
                  </w:r>
                  <w:r>
                    <w:t>m/s</w:t>
                  </w:r>
                </w:p>
              </w:tc>
              <w:tc>
                <w:tcPr>
                  <w:tcW w:w="2795" w:type="dxa"/>
                  <w:gridSpan w:val="4"/>
                  <w:tcBorders>
                    <w:top w:val="single" w:color="auto" w:sz="4" w:space="0"/>
                    <w:left w:val="single" w:color="auto" w:sz="4" w:space="0"/>
                    <w:bottom w:val="single" w:color="auto" w:sz="4" w:space="0"/>
                    <w:right w:val="single" w:color="auto" w:sz="4" w:space="0"/>
                  </w:tcBorders>
                  <w:vAlign w:val="center"/>
                </w:tcPr>
                <w:p>
                  <w:pPr>
                    <w:pStyle w:val="98"/>
                  </w:pPr>
                  <w:r>
                    <w:rPr>
                      <w:rFonts w:hint="eastAsia"/>
                    </w:rPr>
                    <w:t>计算系数</w:t>
                  </w:r>
                </w:p>
              </w:tc>
              <w:tc>
                <w:tcPr>
                  <w:tcW w:w="794" w:type="dxa"/>
                  <w:vMerge w:val="restart"/>
                  <w:tcBorders>
                    <w:top w:val="single" w:color="auto" w:sz="4" w:space="0"/>
                    <w:left w:val="single" w:color="auto" w:sz="4" w:space="0"/>
                    <w:bottom w:val="single" w:color="auto" w:sz="4" w:space="0"/>
                    <w:right w:val="single" w:color="auto" w:sz="4" w:space="0"/>
                  </w:tcBorders>
                  <w:vAlign w:val="center"/>
                </w:tcPr>
                <w:p>
                  <w:pPr>
                    <w:pStyle w:val="98"/>
                  </w:pPr>
                  <w:r>
                    <w:t>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jc w:val="center"/>
              </w:trPr>
              <w:tc>
                <w:tcPr>
                  <w:tcW w:w="729" w:type="dxa"/>
                  <w:vMerge w:val="continue"/>
                  <w:tcBorders>
                    <w:top w:val="single" w:color="auto" w:sz="4" w:space="0"/>
                    <w:left w:val="single" w:color="auto" w:sz="4" w:space="0"/>
                    <w:bottom w:val="single" w:color="auto" w:sz="4" w:space="0"/>
                    <w:right w:val="single" w:color="auto" w:sz="4" w:space="0"/>
                  </w:tcBorders>
                  <w:vAlign w:val="center"/>
                </w:tcPr>
                <w:p>
                  <w:pPr>
                    <w:jc w:val="left"/>
                    <w:rPr>
                      <w:szCs w:val="22"/>
                      <w:lang w:val="zh-CN" w:eastAsia="zh-CN"/>
                    </w:rPr>
                  </w:pP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jc w:val="left"/>
                    <w:rPr>
                      <w:szCs w:val="22"/>
                      <w:lang w:val="zh-CN" w:eastAsia="zh-CN"/>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jc w:val="left"/>
                    <w:rPr>
                      <w:szCs w:val="22"/>
                      <w:vertAlign w:val="superscript"/>
                      <w:lang w:val="zh-CN" w:eastAsia="zh-CN"/>
                    </w:rPr>
                  </w:pPr>
                </w:p>
              </w:tc>
              <w:tc>
                <w:tcPr>
                  <w:tcW w:w="698" w:type="dxa"/>
                  <w:tcBorders>
                    <w:top w:val="single" w:color="auto" w:sz="4" w:space="0"/>
                    <w:left w:val="single" w:color="auto" w:sz="4" w:space="0"/>
                    <w:bottom w:val="single" w:color="auto" w:sz="4" w:space="0"/>
                    <w:right w:val="single" w:color="auto" w:sz="4" w:space="0"/>
                  </w:tcBorders>
                  <w:vAlign w:val="center"/>
                </w:tcPr>
                <w:p>
                  <w:pPr>
                    <w:pStyle w:val="98"/>
                  </w:pPr>
                  <w:r>
                    <w:rPr>
                      <w:rFonts w:hint="eastAsia"/>
                    </w:rPr>
                    <w:t>源强</w:t>
                  </w:r>
                  <w:r>
                    <w:t>kg/h</w:t>
                  </w:r>
                </w:p>
              </w:tc>
              <w:tc>
                <w:tcPr>
                  <w:tcW w:w="636" w:type="dxa"/>
                  <w:tcBorders>
                    <w:top w:val="single" w:color="auto" w:sz="4" w:space="0"/>
                    <w:left w:val="single" w:color="auto" w:sz="4" w:space="0"/>
                    <w:bottom w:val="single" w:color="auto" w:sz="4" w:space="0"/>
                    <w:right w:val="single" w:color="auto" w:sz="4" w:space="0"/>
                  </w:tcBorders>
                  <w:vAlign w:val="center"/>
                </w:tcPr>
                <w:p>
                  <w:pPr>
                    <w:pStyle w:val="98"/>
                  </w:pPr>
                  <w:r>
                    <w:rPr>
                      <w:rFonts w:hint="eastAsia"/>
                    </w:rPr>
                    <w:t>面积</w:t>
                  </w:r>
                  <w:r>
                    <w:t>m</w:t>
                  </w:r>
                  <w:r>
                    <w:rPr>
                      <w:vertAlign w:val="superscript"/>
                    </w:rPr>
                    <w:t>2</w:t>
                  </w:r>
                </w:p>
              </w:tc>
              <w:tc>
                <w:tcPr>
                  <w:tcW w:w="724" w:type="dxa"/>
                  <w:vMerge w:val="continue"/>
                  <w:tcBorders>
                    <w:top w:val="single" w:color="auto" w:sz="4" w:space="0"/>
                    <w:left w:val="single" w:color="auto" w:sz="4" w:space="0"/>
                    <w:bottom w:val="single" w:color="auto" w:sz="4" w:space="0"/>
                    <w:right w:val="single" w:color="auto" w:sz="4" w:space="0"/>
                  </w:tcBorders>
                  <w:vAlign w:val="center"/>
                </w:tcPr>
                <w:p>
                  <w:pPr>
                    <w:jc w:val="left"/>
                    <w:rPr>
                      <w:szCs w:val="22"/>
                      <w:lang w:val="zh-CN" w:eastAsia="zh-CN"/>
                    </w:rPr>
                  </w:pPr>
                </w:p>
              </w:tc>
              <w:tc>
                <w:tcPr>
                  <w:tcW w:w="723" w:type="dxa"/>
                  <w:tcBorders>
                    <w:top w:val="single" w:color="auto" w:sz="4" w:space="0"/>
                    <w:left w:val="single" w:color="auto" w:sz="4" w:space="0"/>
                    <w:bottom w:val="single" w:color="auto" w:sz="4" w:space="0"/>
                    <w:right w:val="single" w:color="auto" w:sz="4" w:space="0"/>
                  </w:tcBorders>
                  <w:vAlign w:val="center"/>
                </w:tcPr>
                <w:p>
                  <w:pPr>
                    <w:pStyle w:val="98"/>
                  </w:pPr>
                  <w:r>
                    <w:t>A</w:t>
                  </w:r>
                </w:p>
              </w:tc>
              <w:tc>
                <w:tcPr>
                  <w:tcW w:w="724" w:type="dxa"/>
                  <w:tcBorders>
                    <w:top w:val="single" w:color="auto" w:sz="4" w:space="0"/>
                    <w:left w:val="single" w:color="auto" w:sz="4" w:space="0"/>
                    <w:bottom w:val="single" w:color="auto" w:sz="4" w:space="0"/>
                    <w:right w:val="single" w:color="auto" w:sz="4" w:space="0"/>
                  </w:tcBorders>
                  <w:vAlign w:val="center"/>
                </w:tcPr>
                <w:p>
                  <w:pPr>
                    <w:pStyle w:val="98"/>
                  </w:pPr>
                  <w:r>
                    <w:t>B</w:t>
                  </w:r>
                </w:p>
              </w:tc>
              <w:tc>
                <w:tcPr>
                  <w:tcW w:w="701" w:type="dxa"/>
                  <w:tcBorders>
                    <w:top w:val="single" w:color="auto" w:sz="4" w:space="0"/>
                    <w:left w:val="single" w:color="auto" w:sz="4" w:space="0"/>
                    <w:bottom w:val="single" w:color="auto" w:sz="4" w:space="0"/>
                    <w:right w:val="single" w:color="auto" w:sz="4" w:space="0"/>
                  </w:tcBorders>
                  <w:vAlign w:val="center"/>
                </w:tcPr>
                <w:p>
                  <w:pPr>
                    <w:pStyle w:val="98"/>
                  </w:pPr>
                  <w:r>
                    <w:t>C</w:t>
                  </w:r>
                </w:p>
              </w:tc>
              <w:tc>
                <w:tcPr>
                  <w:tcW w:w="647" w:type="dxa"/>
                  <w:tcBorders>
                    <w:top w:val="single" w:color="auto" w:sz="4" w:space="0"/>
                    <w:left w:val="single" w:color="auto" w:sz="4" w:space="0"/>
                    <w:bottom w:val="single" w:color="auto" w:sz="4" w:space="0"/>
                    <w:right w:val="single" w:color="auto" w:sz="4" w:space="0"/>
                  </w:tcBorders>
                  <w:vAlign w:val="center"/>
                </w:tcPr>
                <w:p>
                  <w:pPr>
                    <w:pStyle w:val="98"/>
                  </w:pPr>
                  <w:r>
                    <w:t>D</w:t>
                  </w: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left"/>
                    <w:rPr>
                      <w:szCs w:val="22"/>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jc w:val="center"/>
              </w:trPr>
              <w:tc>
                <w:tcPr>
                  <w:tcW w:w="729" w:type="dxa"/>
                  <w:vMerge w:val="restart"/>
                  <w:tcBorders>
                    <w:top w:val="single" w:color="auto" w:sz="4" w:space="0"/>
                    <w:left w:val="single" w:color="auto" w:sz="4" w:space="0"/>
                    <w:right w:val="single" w:color="auto" w:sz="4" w:space="0"/>
                  </w:tcBorders>
                  <w:vAlign w:val="center"/>
                </w:tcPr>
                <w:p>
                  <w:pPr>
                    <w:pStyle w:val="98"/>
                  </w:pPr>
                  <w:r>
                    <w:rPr>
                      <w:rFonts w:hint="eastAsia"/>
                      <w:szCs w:val="22"/>
                      <w:lang w:val="zh-CN"/>
                    </w:rPr>
                    <w:t>车间</w:t>
                  </w:r>
                </w:p>
              </w:tc>
              <w:tc>
                <w:tcPr>
                  <w:tcW w:w="1280" w:type="dxa"/>
                  <w:tcBorders>
                    <w:top w:val="single" w:color="auto" w:sz="4" w:space="0"/>
                    <w:left w:val="single" w:color="auto" w:sz="4" w:space="0"/>
                    <w:bottom w:val="single" w:color="auto" w:sz="4" w:space="0"/>
                    <w:right w:val="single" w:color="auto" w:sz="4" w:space="0"/>
                  </w:tcBorders>
                  <w:vAlign w:val="center"/>
                </w:tcPr>
                <w:p>
                  <w:pPr>
                    <w:pStyle w:val="98"/>
                  </w:pPr>
                  <w:r>
                    <w:rPr>
                      <w:rFonts w:hint="eastAsia"/>
                    </w:rPr>
                    <w:t>酚</w:t>
                  </w:r>
                </w:p>
              </w:tc>
              <w:tc>
                <w:tcPr>
                  <w:tcW w:w="1134" w:type="dxa"/>
                  <w:tcBorders>
                    <w:top w:val="single" w:color="auto" w:sz="4" w:space="0"/>
                    <w:left w:val="single" w:color="auto" w:sz="4" w:space="0"/>
                    <w:bottom w:val="single" w:color="auto" w:sz="4" w:space="0"/>
                    <w:right w:val="single" w:color="auto" w:sz="4" w:space="0"/>
                  </w:tcBorders>
                  <w:vAlign w:val="center"/>
                </w:tcPr>
                <w:p>
                  <w:pPr>
                    <w:pStyle w:val="98"/>
                  </w:pPr>
                  <w:r>
                    <w:t>0.02</w:t>
                  </w:r>
                </w:p>
              </w:tc>
              <w:tc>
                <w:tcPr>
                  <w:tcW w:w="698" w:type="dxa"/>
                  <w:tcBorders>
                    <w:top w:val="single" w:color="auto" w:sz="4" w:space="0"/>
                    <w:left w:val="single" w:color="auto" w:sz="4" w:space="0"/>
                    <w:bottom w:val="single" w:color="auto" w:sz="4" w:space="0"/>
                    <w:right w:val="single" w:color="auto" w:sz="4" w:space="0"/>
                  </w:tcBorders>
                </w:tcPr>
                <w:p>
                  <w:pPr>
                    <w:spacing w:line="260" w:lineRule="exact"/>
                    <w:jc w:val="center"/>
                    <w:rPr>
                      <w:szCs w:val="21"/>
                      <w:lang w:val="zh-CN"/>
                    </w:rPr>
                  </w:pPr>
                  <w:r>
                    <w:t>0.063</w:t>
                  </w:r>
                </w:p>
              </w:tc>
              <w:tc>
                <w:tcPr>
                  <w:tcW w:w="636" w:type="dxa"/>
                  <w:vMerge w:val="restart"/>
                  <w:tcBorders>
                    <w:top w:val="single" w:color="auto" w:sz="4" w:space="0"/>
                    <w:left w:val="single" w:color="auto" w:sz="4" w:space="0"/>
                    <w:right w:val="single" w:color="auto" w:sz="4" w:space="0"/>
                  </w:tcBorders>
                  <w:vAlign w:val="center"/>
                </w:tcPr>
                <w:p>
                  <w:pPr>
                    <w:jc w:val="center"/>
                  </w:pPr>
                  <w:r>
                    <w:t>6750</w:t>
                  </w:r>
                </w:p>
              </w:tc>
              <w:tc>
                <w:tcPr>
                  <w:tcW w:w="724" w:type="dxa"/>
                  <w:tcBorders>
                    <w:top w:val="single" w:color="auto" w:sz="4" w:space="0"/>
                    <w:left w:val="single" w:color="auto" w:sz="4" w:space="0"/>
                    <w:bottom w:val="single" w:color="auto" w:sz="4" w:space="0"/>
                    <w:right w:val="single" w:color="auto" w:sz="4" w:space="0"/>
                  </w:tcBorders>
                  <w:vAlign w:val="center"/>
                </w:tcPr>
                <w:p>
                  <w:pPr>
                    <w:pStyle w:val="98"/>
                  </w:pPr>
                  <w:r>
                    <w:t>1.76</w:t>
                  </w:r>
                </w:p>
              </w:tc>
              <w:tc>
                <w:tcPr>
                  <w:tcW w:w="723" w:type="dxa"/>
                  <w:tcBorders>
                    <w:top w:val="single" w:color="auto" w:sz="4" w:space="0"/>
                    <w:left w:val="single" w:color="auto" w:sz="4" w:space="0"/>
                    <w:bottom w:val="single" w:color="auto" w:sz="4" w:space="0"/>
                    <w:right w:val="single" w:color="auto" w:sz="4" w:space="0"/>
                  </w:tcBorders>
                  <w:vAlign w:val="center"/>
                </w:tcPr>
                <w:p>
                  <w:pPr>
                    <w:pStyle w:val="98"/>
                  </w:pPr>
                  <w:r>
                    <w:t>400</w:t>
                  </w:r>
                </w:p>
              </w:tc>
              <w:tc>
                <w:tcPr>
                  <w:tcW w:w="724" w:type="dxa"/>
                  <w:tcBorders>
                    <w:top w:val="single" w:color="auto" w:sz="4" w:space="0"/>
                    <w:left w:val="single" w:color="auto" w:sz="4" w:space="0"/>
                    <w:bottom w:val="single" w:color="auto" w:sz="4" w:space="0"/>
                    <w:right w:val="single" w:color="auto" w:sz="4" w:space="0"/>
                  </w:tcBorders>
                  <w:vAlign w:val="center"/>
                </w:tcPr>
                <w:p>
                  <w:pPr>
                    <w:pStyle w:val="98"/>
                  </w:pPr>
                  <w:r>
                    <w:t>0.010</w:t>
                  </w:r>
                </w:p>
              </w:tc>
              <w:tc>
                <w:tcPr>
                  <w:tcW w:w="701" w:type="dxa"/>
                  <w:tcBorders>
                    <w:top w:val="single" w:color="auto" w:sz="4" w:space="0"/>
                    <w:left w:val="single" w:color="auto" w:sz="4" w:space="0"/>
                    <w:bottom w:val="single" w:color="auto" w:sz="4" w:space="0"/>
                    <w:right w:val="single" w:color="auto" w:sz="4" w:space="0"/>
                  </w:tcBorders>
                  <w:vAlign w:val="center"/>
                </w:tcPr>
                <w:p>
                  <w:pPr>
                    <w:pStyle w:val="98"/>
                  </w:pPr>
                  <w:r>
                    <w:t>1.85</w:t>
                  </w:r>
                </w:p>
              </w:tc>
              <w:tc>
                <w:tcPr>
                  <w:tcW w:w="647" w:type="dxa"/>
                  <w:tcBorders>
                    <w:top w:val="single" w:color="auto" w:sz="4" w:space="0"/>
                    <w:left w:val="single" w:color="auto" w:sz="4" w:space="0"/>
                    <w:bottom w:val="single" w:color="auto" w:sz="4" w:space="0"/>
                    <w:right w:val="single" w:color="auto" w:sz="4" w:space="0"/>
                  </w:tcBorders>
                  <w:vAlign w:val="center"/>
                </w:tcPr>
                <w:p>
                  <w:pPr>
                    <w:pStyle w:val="98"/>
                  </w:pPr>
                  <w:r>
                    <w:t>0.78</w:t>
                  </w:r>
                </w:p>
              </w:tc>
              <w:tc>
                <w:tcPr>
                  <w:tcW w:w="794" w:type="dxa"/>
                  <w:tcBorders>
                    <w:top w:val="single" w:color="auto" w:sz="4" w:space="0"/>
                    <w:left w:val="single" w:color="auto" w:sz="4" w:space="0"/>
                    <w:bottom w:val="single" w:color="auto" w:sz="4" w:space="0"/>
                    <w:right w:val="single" w:color="auto" w:sz="4" w:space="0"/>
                  </w:tcBorders>
                  <w:vAlign w:val="center"/>
                </w:tcPr>
                <w:p>
                  <w:pPr>
                    <w:pStyle w:val="98"/>
                  </w:pPr>
                  <w:r>
                    <w:t>26.517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 w:hRule="atLeast"/>
                <w:jc w:val="center"/>
              </w:trPr>
              <w:tc>
                <w:tcPr>
                  <w:tcW w:w="729" w:type="dxa"/>
                  <w:vMerge w:val="continue"/>
                  <w:tcBorders>
                    <w:left w:val="single" w:color="auto" w:sz="4" w:space="0"/>
                    <w:right w:val="single" w:color="auto" w:sz="4" w:space="0"/>
                  </w:tcBorders>
                  <w:vAlign w:val="center"/>
                </w:tcPr>
                <w:p>
                  <w:pPr>
                    <w:jc w:val="left"/>
                    <w:rPr>
                      <w:szCs w:val="22"/>
                      <w:lang w:val="zh-CN" w:eastAsia="zh-CN"/>
                    </w:rPr>
                  </w:pPr>
                </w:p>
              </w:tc>
              <w:tc>
                <w:tcPr>
                  <w:tcW w:w="1280" w:type="dxa"/>
                  <w:tcBorders>
                    <w:top w:val="single" w:color="auto" w:sz="4" w:space="0"/>
                    <w:left w:val="single" w:color="auto" w:sz="4" w:space="0"/>
                    <w:bottom w:val="single" w:color="auto" w:sz="4" w:space="0"/>
                    <w:right w:val="single" w:color="auto" w:sz="4" w:space="0"/>
                  </w:tcBorders>
                  <w:vAlign w:val="center"/>
                </w:tcPr>
                <w:p>
                  <w:pPr>
                    <w:pStyle w:val="98"/>
                  </w:pPr>
                  <w:r>
                    <w:rPr>
                      <w:rFonts w:hint="eastAsia"/>
                    </w:rPr>
                    <w:t>甲醛</w:t>
                  </w:r>
                </w:p>
              </w:tc>
              <w:tc>
                <w:tcPr>
                  <w:tcW w:w="1134" w:type="dxa"/>
                  <w:tcBorders>
                    <w:top w:val="single" w:color="auto" w:sz="4" w:space="0"/>
                    <w:left w:val="single" w:color="auto" w:sz="4" w:space="0"/>
                    <w:bottom w:val="single" w:color="auto" w:sz="4" w:space="0"/>
                    <w:right w:val="single" w:color="auto" w:sz="4" w:space="0"/>
                  </w:tcBorders>
                  <w:vAlign w:val="center"/>
                </w:tcPr>
                <w:p>
                  <w:pPr>
                    <w:pStyle w:val="98"/>
                  </w:pPr>
                  <w:r>
                    <w:t>0.05</w:t>
                  </w:r>
                </w:p>
              </w:tc>
              <w:tc>
                <w:tcPr>
                  <w:tcW w:w="698" w:type="dxa"/>
                  <w:tcBorders>
                    <w:top w:val="single" w:color="auto" w:sz="4" w:space="0"/>
                    <w:left w:val="single" w:color="auto" w:sz="4" w:space="0"/>
                    <w:bottom w:val="single" w:color="auto" w:sz="4" w:space="0"/>
                    <w:right w:val="single" w:color="auto" w:sz="4" w:space="0"/>
                  </w:tcBorders>
                </w:tcPr>
                <w:p>
                  <w:pPr>
                    <w:spacing w:line="260" w:lineRule="exact"/>
                    <w:jc w:val="center"/>
                    <w:rPr>
                      <w:szCs w:val="21"/>
                      <w:lang w:val="zh-CN"/>
                    </w:rPr>
                  </w:pPr>
                  <w:r>
                    <w:t>0.105</w:t>
                  </w:r>
                </w:p>
              </w:tc>
              <w:tc>
                <w:tcPr>
                  <w:tcW w:w="636" w:type="dxa"/>
                  <w:vMerge w:val="continue"/>
                  <w:tcBorders>
                    <w:left w:val="single" w:color="auto" w:sz="4" w:space="0"/>
                    <w:right w:val="single" w:color="auto" w:sz="4" w:space="0"/>
                  </w:tcBorders>
                  <w:vAlign w:val="center"/>
                </w:tcPr>
                <w:p>
                  <w:pPr>
                    <w:jc w:val="center"/>
                    <w:rPr>
                      <w:szCs w:val="22"/>
                      <w:lang w:val="zh-CN"/>
                    </w:rPr>
                  </w:pPr>
                </w:p>
              </w:tc>
              <w:tc>
                <w:tcPr>
                  <w:tcW w:w="724" w:type="dxa"/>
                  <w:tcBorders>
                    <w:top w:val="single" w:color="auto" w:sz="4" w:space="0"/>
                    <w:left w:val="single" w:color="auto" w:sz="4" w:space="0"/>
                    <w:bottom w:val="single" w:color="auto" w:sz="4" w:space="0"/>
                    <w:right w:val="single" w:color="auto" w:sz="4" w:space="0"/>
                  </w:tcBorders>
                  <w:vAlign w:val="center"/>
                </w:tcPr>
                <w:p>
                  <w:pPr>
                    <w:pStyle w:val="98"/>
                  </w:pPr>
                  <w:r>
                    <w:t>1.76</w:t>
                  </w:r>
                </w:p>
              </w:tc>
              <w:tc>
                <w:tcPr>
                  <w:tcW w:w="723" w:type="dxa"/>
                  <w:tcBorders>
                    <w:top w:val="single" w:color="auto" w:sz="4" w:space="0"/>
                    <w:left w:val="single" w:color="auto" w:sz="4" w:space="0"/>
                    <w:bottom w:val="single" w:color="auto" w:sz="4" w:space="0"/>
                    <w:right w:val="single" w:color="auto" w:sz="4" w:space="0"/>
                  </w:tcBorders>
                  <w:vAlign w:val="center"/>
                </w:tcPr>
                <w:p>
                  <w:pPr>
                    <w:pStyle w:val="98"/>
                  </w:pPr>
                  <w:r>
                    <w:t>400</w:t>
                  </w:r>
                </w:p>
              </w:tc>
              <w:tc>
                <w:tcPr>
                  <w:tcW w:w="724" w:type="dxa"/>
                  <w:tcBorders>
                    <w:top w:val="single" w:color="auto" w:sz="4" w:space="0"/>
                    <w:left w:val="single" w:color="auto" w:sz="4" w:space="0"/>
                    <w:bottom w:val="single" w:color="auto" w:sz="4" w:space="0"/>
                    <w:right w:val="single" w:color="auto" w:sz="4" w:space="0"/>
                  </w:tcBorders>
                  <w:vAlign w:val="center"/>
                </w:tcPr>
                <w:p>
                  <w:pPr>
                    <w:pStyle w:val="98"/>
                  </w:pPr>
                  <w:r>
                    <w:t>0.010</w:t>
                  </w:r>
                </w:p>
              </w:tc>
              <w:tc>
                <w:tcPr>
                  <w:tcW w:w="701" w:type="dxa"/>
                  <w:tcBorders>
                    <w:top w:val="single" w:color="auto" w:sz="4" w:space="0"/>
                    <w:left w:val="single" w:color="auto" w:sz="4" w:space="0"/>
                    <w:bottom w:val="single" w:color="auto" w:sz="4" w:space="0"/>
                    <w:right w:val="single" w:color="auto" w:sz="4" w:space="0"/>
                  </w:tcBorders>
                  <w:vAlign w:val="center"/>
                </w:tcPr>
                <w:p>
                  <w:pPr>
                    <w:pStyle w:val="98"/>
                  </w:pPr>
                  <w:r>
                    <w:t>1.85</w:t>
                  </w:r>
                </w:p>
              </w:tc>
              <w:tc>
                <w:tcPr>
                  <w:tcW w:w="647" w:type="dxa"/>
                  <w:tcBorders>
                    <w:top w:val="single" w:color="auto" w:sz="4" w:space="0"/>
                    <w:left w:val="single" w:color="auto" w:sz="4" w:space="0"/>
                    <w:bottom w:val="single" w:color="auto" w:sz="4" w:space="0"/>
                    <w:right w:val="single" w:color="auto" w:sz="4" w:space="0"/>
                  </w:tcBorders>
                  <w:vAlign w:val="center"/>
                </w:tcPr>
                <w:p>
                  <w:pPr>
                    <w:pStyle w:val="98"/>
                  </w:pPr>
                  <w:r>
                    <w:t>0.78</w:t>
                  </w:r>
                </w:p>
              </w:tc>
              <w:tc>
                <w:tcPr>
                  <w:tcW w:w="794" w:type="dxa"/>
                  <w:tcBorders>
                    <w:top w:val="single" w:color="auto" w:sz="4" w:space="0"/>
                    <w:left w:val="single" w:color="auto" w:sz="4" w:space="0"/>
                    <w:bottom w:val="single" w:color="auto" w:sz="4" w:space="0"/>
                    <w:right w:val="single" w:color="auto" w:sz="4" w:space="0"/>
                  </w:tcBorders>
                  <w:vAlign w:val="center"/>
                </w:tcPr>
                <w:p>
                  <w:pPr>
                    <w:pStyle w:val="98"/>
                  </w:pPr>
                  <w:r>
                    <w:rPr>
                      <w:rFonts w:hint="eastAsia"/>
                    </w:rPr>
                    <w:t>0.</w:t>
                  </w:r>
                  <w: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 w:hRule="atLeast"/>
                <w:jc w:val="center"/>
              </w:trPr>
              <w:tc>
                <w:tcPr>
                  <w:tcW w:w="729" w:type="dxa"/>
                  <w:vMerge w:val="continue"/>
                  <w:tcBorders>
                    <w:left w:val="single" w:color="auto" w:sz="4" w:space="0"/>
                    <w:right w:val="single" w:color="auto" w:sz="4" w:space="0"/>
                  </w:tcBorders>
                  <w:vAlign w:val="center"/>
                </w:tcPr>
                <w:p>
                  <w:pPr>
                    <w:jc w:val="left"/>
                    <w:rPr>
                      <w:szCs w:val="22"/>
                      <w:lang w:val="zh-CN" w:eastAsia="zh-CN"/>
                    </w:rPr>
                  </w:pPr>
                </w:p>
              </w:tc>
              <w:tc>
                <w:tcPr>
                  <w:tcW w:w="1280" w:type="dxa"/>
                  <w:tcBorders>
                    <w:top w:val="single" w:color="auto" w:sz="4" w:space="0"/>
                    <w:left w:val="single" w:color="auto" w:sz="4" w:space="0"/>
                    <w:bottom w:val="single" w:color="auto" w:sz="4" w:space="0"/>
                    <w:right w:val="single" w:color="auto" w:sz="4" w:space="0"/>
                  </w:tcBorders>
                  <w:vAlign w:val="center"/>
                </w:tcPr>
                <w:p>
                  <w:pPr>
                    <w:pStyle w:val="98"/>
                  </w:pPr>
                  <w:r>
                    <w:rPr>
                      <w:rFonts w:hint="eastAsia"/>
                    </w:rPr>
                    <w:t>非甲烷总烃</w:t>
                  </w:r>
                </w:p>
              </w:tc>
              <w:tc>
                <w:tcPr>
                  <w:tcW w:w="1134" w:type="dxa"/>
                  <w:tcBorders>
                    <w:top w:val="single" w:color="auto" w:sz="4" w:space="0"/>
                    <w:left w:val="single" w:color="auto" w:sz="4" w:space="0"/>
                    <w:bottom w:val="single" w:color="auto" w:sz="4" w:space="0"/>
                    <w:right w:val="single" w:color="auto" w:sz="4" w:space="0"/>
                  </w:tcBorders>
                  <w:vAlign w:val="center"/>
                </w:tcPr>
                <w:p>
                  <w:pPr>
                    <w:pStyle w:val="98"/>
                  </w:pPr>
                  <w:r>
                    <w:rPr>
                      <w:rFonts w:hint="eastAsia"/>
                    </w:rPr>
                    <w:t>2.0</w:t>
                  </w:r>
                </w:p>
              </w:tc>
              <w:tc>
                <w:tcPr>
                  <w:tcW w:w="698" w:type="dxa"/>
                  <w:tcBorders>
                    <w:top w:val="single" w:color="auto" w:sz="4" w:space="0"/>
                    <w:left w:val="single" w:color="auto" w:sz="4" w:space="0"/>
                    <w:bottom w:val="single" w:color="auto" w:sz="4" w:space="0"/>
                    <w:right w:val="single" w:color="auto" w:sz="4" w:space="0"/>
                  </w:tcBorders>
                </w:tcPr>
                <w:p>
                  <w:pPr>
                    <w:spacing w:line="260" w:lineRule="exact"/>
                    <w:jc w:val="center"/>
                    <w:rPr>
                      <w:szCs w:val="21"/>
                      <w:lang w:val="zh-CN"/>
                    </w:rPr>
                  </w:pPr>
                  <w:r>
                    <w:t>0.701</w:t>
                  </w:r>
                </w:p>
              </w:tc>
              <w:tc>
                <w:tcPr>
                  <w:tcW w:w="636" w:type="dxa"/>
                  <w:vMerge w:val="continue"/>
                  <w:tcBorders>
                    <w:left w:val="single" w:color="auto" w:sz="4" w:space="0"/>
                    <w:right w:val="single" w:color="auto" w:sz="4" w:space="0"/>
                  </w:tcBorders>
                  <w:vAlign w:val="center"/>
                </w:tcPr>
                <w:p>
                  <w:pPr>
                    <w:jc w:val="center"/>
                    <w:rPr>
                      <w:szCs w:val="22"/>
                      <w:lang w:val="zh-CN"/>
                    </w:rPr>
                  </w:pPr>
                </w:p>
              </w:tc>
              <w:tc>
                <w:tcPr>
                  <w:tcW w:w="724" w:type="dxa"/>
                  <w:tcBorders>
                    <w:top w:val="single" w:color="auto" w:sz="4" w:space="0"/>
                    <w:left w:val="single" w:color="auto" w:sz="4" w:space="0"/>
                    <w:bottom w:val="single" w:color="auto" w:sz="4" w:space="0"/>
                    <w:right w:val="single" w:color="auto" w:sz="4" w:space="0"/>
                  </w:tcBorders>
                  <w:vAlign w:val="center"/>
                </w:tcPr>
                <w:p>
                  <w:pPr>
                    <w:pStyle w:val="98"/>
                  </w:pPr>
                  <w:r>
                    <w:t>1.76</w:t>
                  </w:r>
                </w:p>
              </w:tc>
              <w:tc>
                <w:tcPr>
                  <w:tcW w:w="723" w:type="dxa"/>
                  <w:tcBorders>
                    <w:top w:val="single" w:color="auto" w:sz="4" w:space="0"/>
                    <w:left w:val="single" w:color="auto" w:sz="4" w:space="0"/>
                    <w:bottom w:val="single" w:color="auto" w:sz="4" w:space="0"/>
                    <w:right w:val="single" w:color="auto" w:sz="4" w:space="0"/>
                  </w:tcBorders>
                  <w:vAlign w:val="center"/>
                </w:tcPr>
                <w:p>
                  <w:pPr>
                    <w:pStyle w:val="98"/>
                  </w:pPr>
                  <w:r>
                    <w:t>400</w:t>
                  </w:r>
                </w:p>
              </w:tc>
              <w:tc>
                <w:tcPr>
                  <w:tcW w:w="724" w:type="dxa"/>
                  <w:tcBorders>
                    <w:top w:val="single" w:color="auto" w:sz="4" w:space="0"/>
                    <w:left w:val="single" w:color="auto" w:sz="4" w:space="0"/>
                    <w:bottom w:val="single" w:color="auto" w:sz="4" w:space="0"/>
                    <w:right w:val="single" w:color="auto" w:sz="4" w:space="0"/>
                  </w:tcBorders>
                  <w:vAlign w:val="center"/>
                </w:tcPr>
                <w:p>
                  <w:pPr>
                    <w:pStyle w:val="98"/>
                  </w:pPr>
                  <w:r>
                    <w:t>0.010</w:t>
                  </w:r>
                </w:p>
              </w:tc>
              <w:tc>
                <w:tcPr>
                  <w:tcW w:w="701" w:type="dxa"/>
                  <w:tcBorders>
                    <w:top w:val="single" w:color="auto" w:sz="4" w:space="0"/>
                    <w:left w:val="single" w:color="auto" w:sz="4" w:space="0"/>
                    <w:bottom w:val="single" w:color="auto" w:sz="4" w:space="0"/>
                    <w:right w:val="single" w:color="auto" w:sz="4" w:space="0"/>
                  </w:tcBorders>
                  <w:vAlign w:val="center"/>
                </w:tcPr>
                <w:p>
                  <w:pPr>
                    <w:pStyle w:val="98"/>
                  </w:pPr>
                  <w:r>
                    <w:t>1.85</w:t>
                  </w:r>
                </w:p>
              </w:tc>
              <w:tc>
                <w:tcPr>
                  <w:tcW w:w="647" w:type="dxa"/>
                  <w:tcBorders>
                    <w:top w:val="single" w:color="auto" w:sz="4" w:space="0"/>
                    <w:left w:val="single" w:color="auto" w:sz="4" w:space="0"/>
                    <w:bottom w:val="single" w:color="auto" w:sz="4" w:space="0"/>
                    <w:right w:val="single" w:color="auto" w:sz="4" w:space="0"/>
                  </w:tcBorders>
                  <w:vAlign w:val="center"/>
                </w:tcPr>
                <w:p>
                  <w:pPr>
                    <w:pStyle w:val="98"/>
                  </w:pPr>
                  <w:r>
                    <w:t>0.78</w:t>
                  </w:r>
                </w:p>
              </w:tc>
              <w:tc>
                <w:tcPr>
                  <w:tcW w:w="794" w:type="dxa"/>
                  <w:tcBorders>
                    <w:top w:val="single" w:color="auto" w:sz="4" w:space="0"/>
                    <w:left w:val="single" w:color="auto" w:sz="4" w:space="0"/>
                    <w:bottom w:val="single" w:color="auto" w:sz="4" w:space="0"/>
                    <w:right w:val="single" w:color="auto" w:sz="4" w:space="0"/>
                  </w:tcBorders>
                  <w:vAlign w:val="center"/>
                </w:tcPr>
                <w:p>
                  <w:pPr>
                    <w:pStyle w:val="98"/>
                  </w:pPr>
                  <w:r>
                    <w:rPr>
                      <w:rFonts w:hint="eastAsia"/>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 w:hRule="atLeast"/>
                <w:jc w:val="center"/>
              </w:trPr>
              <w:tc>
                <w:tcPr>
                  <w:tcW w:w="729" w:type="dxa"/>
                  <w:vMerge w:val="continue"/>
                  <w:tcBorders>
                    <w:left w:val="single" w:color="auto" w:sz="4" w:space="0"/>
                    <w:bottom w:val="single" w:color="auto" w:sz="4" w:space="0"/>
                    <w:right w:val="single" w:color="auto" w:sz="4" w:space="0"/>
                  </w:tcBorders>
                  <w:vAlign w:val="center"/>
                </w:tcPr>
                <w:p>
                  <w:pPr>
                    <w:jc w:val="left"/>
                    <w:rPr>
                      <w:szCs w:val="22"/>
                      <w:lang w:val="zh-CN"/>
                    </w:rPr>
                  </w:pPr>
                </w:p>
              </w:tc>
              <w:tc>
                <w:tcPr>
                  <w:tcW w:w="1280" w:type="dxa"/>
                  <w:tcBorders>
                    <w:top w:val="single" w:color="auto" w:sz="4" w:space="0"/>
                    <w:left w:val="single" w:color="auto" w:sz="4" w:space="0"/>
                    <w:bottom w:val="single" w:color="auto" w:sz="4" w:space="0"/>
                    <w:right w:val="single" w:color="auto" w:sz="4" w:space="0"/>
                  </w:tcBorders>
                  <w:vAlign w:val="center"/>
                </w:tcPr>
                <w:p>
                  <w:pPr>
                    <w:pStyle w:val="98"/>
                  </w:pPr>
                  <w:r>
                    <w:rPr>
                      <w:rFonts w:hint="eastAsia"/>
                    </w:rPr>
                    <w:t>颗粒物</w:t>
                  </w:r>
                </w:p>
              </w:tc>
              <w:tc>
                <w:tcPr>
                  <w:tcW w:w="1134" w:type="dxa"/>
                  <w:tcBorders>
                    <w:top w:val="single" w:color="auto" w:sz="4" w:space="0"/>
                    <w:left w:val="single" w:color="auto" w:sz="4" w:space="0"/>
                    <w:bottom w:val="single" w:color="auto" w:sz="4" w:space="0"/>
                    <w:right w:val="single" w:color="auto" w:sz="4" w:space="0"/>
                  </w:tcBorders>
                  <w:vAlign w:val="center"/>
                </w:tcPr>
                <w:p>
                  <w:pPr>
                    <w:pStyle w:val="98"/>
                  </w:pPr>
                  <w:r>
                    <w:rPr>
                      <w:rFonts w:hint="eastAsia"/>
                    </w:rPr>
                    <w:t>0.45</w:t>
                  </w:r>
                </w:p>
              </w:tc>
              <w:tc>
                <w:tcPr>
                  <w:tcW w:w="698" w:type="dxa"/>
                  <w:tcBorders>
                    <w:top w:val="single" w:color="auto" w:sz="4" w:space="0"/>
                    <w:left w:val="single" w:color="auto" w:sz="4" w:space="0"/>
                    <w:bottom w:val="single" w:color="auto" w:sz="4" w:space="0"/>
                    <w:right w:val="single" w:color="auto" w:sz="4" w:space="0"/>
                  </w:tcBorders>
                </w:tcPr>
                <w:p>
                  <w:pPr>
                    <w:spacing w:line="260" w:lineRule="exact"/>
                    <w:jc w:val="center"/>
                    <w:rPr>
                      <w:szCs w:val="21"/>
                      <w:lang w:val="zh-CN"/>
                    </w:rPr>
                  </w:pPr>
                  <w:r>
                    <w:t>0.13</w:t>
                  </w:r>
                </w:p>
              </w:tc>
              <w:tc>
                <w:tcPr>
                  <w:tcW w:w="636" w:type="dxa"/>
                  <w:vMerge w:val="continue"/>
                  <w:tcBorders>
                    <w:left w:val="single" w:color="auto" w:sz="4" w:space="0"/>
                    <w:bottom w:val="single" w:color="auto" w:sz="4" w:space="0"/>
                    <w:right w:val="single" w:color="auto" w:sz="4" w:space="0"/>
                  </w:tcBorders>
                  <w:vAlign w:val="center"/>
                </w:tcPr>
                <w:p>
                  <w:pPr>
                    <w:jc w:val="center"/>
                    <w:rPr>
                      <w:szCs w:val="22"/>
                      <w:lang w:val="zh-CN"/>
                    </w:rPr>
                  </w:pPr>
                </w:p>
              </w:tc>
              <w:tc>
                <w:tcPr>
                  <w:tcW w:w="724" w:type="dxa"/>
                  <w:tcBorders>
                    <w:top w:val="single" w:color="auto" w:sz="4" w:space="0"/>
                    <w:left w:val="single" w:color="auto" w:sz="4" w:space="0"/>
                    <w:bottom w:val="single" w:color="auto" w:sz="4" w:space="0"/>
                    <w:right w:val="single" w:color="auto" w:sz="4" w:space="0"/>
                  </w:tcBorders>
                  <w:vAlign w:val="center"/>
                </w:tcPr>
                <w:p>
                  <w:pPr>
                    <w:pStyle w:val="98"/>
                  </w:pPr>
                  <w:r>
                    <w:t>1.76</w:t>
                  </w:r>
                </w:p>
              </w:tc>
              <w:tc>
                <w:tcPr>
                  <w:tcW w:w="723" w:type="dxa"/>
                  <w:tcBorders>
                    <w:top w:val="single" w:color="auto" w:sz="4" w:space="0"/>
                    <w:left w:val="single" w:color="auto" w:sz="4" w:space="0"/>
                    <w:bottom w:val="single" w:color="auto" w:sz="4" w:space="0"/>
                    <w:right w:val="single" w:color="auto" w:sz="4" w:space="0"/>
                  </w:tcBorders>
                  <w:vAlign w:val="center"/>
                </w:tcPr>
                <w:p>
                  <w:pPr>
                    <w:pStyle w:val="98"/>
                  </w:pPr>
                  <w:r>
                    <w:t>400</w:t>
                  </w:r>
                </w:p>
              </w:tc>
              <w:tc>
                <w:tcPr>
                  <w:tcW w:w="724" w:type="dxa"/>
                  <w:tcBorders>
                    <w:top w:val="single" w:color="auto" w:sz="4" w:space="0"/>
                    <w:left w:val="single" w:color="auto" w:sz="4" w:space="0"/>
                    <w:bottom w:val="single" w:color="auto" w:sz="4" w:space="0"/>
                    <w:right w:val="single" w:color="auto" w:sz="4" w:space="0"/>
                  </w:tcBorders>
                  <w:vAlign w:val="center"/>
                </w:tcPr>
                <w:p>
                  <w:pPr>
                    <w:pStyle w:val="98"/>
                  </w:pPr>
                  <w:r>
                    <w:t>0.010</w:t>
                  </w:r>
                </w:p>
              </w:tc>
              <w:tc>
                <w:tcPr>
                  <w:tcW w:w="701" w:type="dxa"/>
                  <w:tcBorders>
                    <w:top w:val="single" w:color="auto" w:sz="4" w:space="0"/>
                    <w:left w:val="single" w:color="auto" w:sz="4" w:space="0"/>
                    <w:bottom w:val="single" w:color="auto" w:sz="4" w:space="0"/>
                    <w:right w:val="single" w:color="auto" w:sz="4" w:space="0"/>
                  </w:tcBorders>
                  <w:vAlign w:val="center"/>
                </w:tcPr>
                <w:p>
                  <w:pPr>
                    <w:pStyle w:val="98"/>
                  </w:pPr>
                  <w:r>
                    <w:t>1.85</w:t>
                  </w:r>
                </w:p>
              </w:tc>
              <w:tc>
                <w:tcPr>
                  <w:tcW w:w="647" w:type="dxa"/>
                  <w:tcBorders>
                    <w:top w:val="single" w:color="auto" w:sz="4" w:space="0"/>
                    <w:left w:val="single" w:color="auto" w:sz="4" w:space="0"/>
                    <w:bottom w:val="single" w:color="auto" w:sz="4" w:space="0"/>
                    <w:right w:val="single" w:color="auto" w:sz="4" w:space="0"/>
                  </w:tcBorders>
                  <w:vAlign w:val="center"/>
                </w:tcPr>
                <w:p>
                  <w:pPr>
                    <w:pStyle w:val="98"/>
                  </w:pPr>
                  <w:r>
                    <w:t>0.78</w:t>
                  </w:r>
                </w:p>
              </w:tc>
              <w:tc>
                <w:tcPr>
                  <w:tcW w:w="794" w:type="dxa"/>
                  <w:tcBorders>
                    <w:top w:val="single" w:color="auto" w:sz="4" w:space="0"/>
                    <w:left w:val="single" w:color="auto" w:sz="4" w:space="0"/>
                    <w:bottom w:val="single" w:color="auto" w:sz="4" w:space="0"/>
                    <w:right w:val="single" w:color="auto" w:sz="4" w:space="0"/>
                  </w:tcBorders>
                  <w:vAlign w:val="center"/>
                </w:tcPr>
                <w:p>
                  <w:pPr>
                    <w:pStyle w:val="98"/>
                  </w:pPr>
                  <w:r>
                    <w:t>7.840</w:t>
                  </w:r>
                </w:p>
              </w:tc>
            </w:tr>
          </w:tbl>
          <w:p>
            <w:pPr>
              <w:pStyle w:val="85"/>
              <w:spacing w:before="120" w:beforeLines="50"/>
              <w:ind w:firstLine="482" w:firstLineChars="0"/>
              <w:rPr>
                <w:rFonts w:ascii="Times New Roman" w:hAnsi="Times New Roman"/>
                <w:lang w:val="en-US" w:eastAsia="zh-CN"/>
              </w:rPr>
            </w:pPr>
            <w:r>
              <w:rPr>
                <w:rFonts w:hint="eastAsia"/>
              </w:rPr>
              <w:t>由上表可知，</w:t>
            </w:r>
            <w:r>
              <w:rPr>
                <w:rFonts w:ascii="Times New Roman" w:hAnsi="Times New Roman"/>
              </w:rPr>
              <w:t>本项目卫生防护距离在100以内。因此，确定本项目的卫生防护距离为：以车间边界外扩100米范围。本项目距最近的环境敏感点为</w:t>
            </w:r>
            <w:r>
              <w:rPr>
                <w:rFonts w:ascii="Times New Roman" w:hAnsi="Times New Roman"/>
                <w:lang w:eastAsia="zh-CN"/>
              </w:rPr>
              <w:t>东</w:t>
            </w:r>
            <w:r>
              <w:rPr>
                <w:rFonts w:ascii="Times New Roman" w:hAnsi="Times New Roman"/>
              </w:rPr>
              <w:t>侧300m的</w:t>
            </w:r>
            <w:r>
              <w:rPr>
                <w:rFonts w:ascii="Times New Roman" w:hAnsi="Times New Roman"/>
                <w:lang w:eastAsia="zh-CN"/>
              </w:rPr>
              <w:t>西留各庄村</w:t>
            </w:r>
            <w:r>
              <w:rPr>
                <w:rFonts w:ascii="Times New Roman" w:hAnsi="Times New Roman"/>
              </w:rPr>
              <w:t>，从环境敏感点距离上考虑，本项目的建设符合卫生防护距离的要求。本项目无组织废气对当地的环境空气质量影响较小，可满足环境管理要求。从安全防护角度考虑，本评价建议，今后在距厂界100m范</w:t>
            </w:r>
            <w:r>
              <w:rPr>
                <w:rFonts w:hint="eastAsia"/>
              </w:rPr>
              <w:t>围内不能新建学校、医院、居民区等环境敏感点。</w:t>
            </w:r>
          </w:p>
          <w:p>
            <w:pPr>
              <w:spacing w:after="120" w:afterLines="50" w:line="440" w:lineRule="exact"/>
              <w:textAlignment w:val="baseline"/>
              <w:rPr>
                <w:b/>
                <w:szCs w:val="24"/>
              </w:rPr>
            </w:pPr>
            <w:r>
              <w:rPr>
                <w:b/>
                <w:sz w:val="24"/>
                <w:szCs w:val="24"/>
              </w:rPr>
              <w:t>2</w:t>
            </w:r>
            <w:r>
              <w:rPr>
                <w:rFonts w:hint="eastAsia"/>
                <w:b/>
                <w:sz w:val="24"/>
                <w:szCs w:val="24"/>
              </w:rPr>
              <w:t>.水环境影响分析</w:t>
            </w:r>
          </w:p>
          <w:p>
            <w:pPr>
              <w:spacing w:line="360" w:lineRule="auto"/>
              <w:ind w:firstLine="482"/>
              <w:rPr>
                <w:rFonts w:hAnsi="宋体"/>
                <w:sz w:val="24"/>
                <w:szCs w:val="24"/>
              </w:rPr>
            </w:pPr>
            <w:r>
              <w:rPr>
                <w:rFonts w:hint="eastAsia" w:hAnsi="宋体"/>
                <w:sz w:val="24"/>
                <w:szCs w:val="24"/>
              </w:rPr>
              <w:t>本项目生产</w:t>
            </w:r>
            <w:r>
              <w:rPr>
                <w:rFonts w:hAnsi="宋体"/>
                <w:sz w:val="24"/>
                <w:szCs w:val="24"/>
              </w:rPr>
              <w:t>废水主要为</w:t>
            </w:r>
            <w:r>
              <w:rPr>
                <w:rFonts w:hint="eastAsia" w:hAnsi="宋体"/>
                <w:sz w:val="24"/>
                <w:szCs w:val="24"/>
              </w:rPr>
              <w:t>循环</w:t>
            </w:r>
            <w:r>
              <w:rPr>
                <w:rFonts w:hAnsi="宋体"/>
                <w:sz w:val="24"/>
                <w:szCs w:val="24"/>
              </w:rPr>
              <w:t>冷却水</w:t>
            </w:r>
            <w:r>
              <w:rPr>
                <w:rFonts w:hint="eastAsia" w:hAnsi="宋体"/>
                <w:sz w:val="24"/>
                <w:szCs w:val="24"/>
              </w:rPr>
              <w:t>和</w:t>
            </w:r>
            <w:r>
              <w:rPr>
                <w:rFonts w:hAnsi="宋体"/>
                <w:sz w:val="24"/>
                <w:szCs w:val="24"/>
              </w:rPr>
              <w:t>燃气锅炉定期排水</w:t>
            </w:r>
            <w:r>
              <w:rPr>
                <w:rFonts w:hint="eastAsia" w:hAnsi="宋体"/>
                <w:sz w:val="24"/>
                <w:szCs w:val="24"/>
              </w:rPr>
              <w:t>，这部分水</w:t>
            </w:r>
            <w:r>
              <w:rPr>
                <w:rFonts w:hAnsi="宋体"/>
                <w:sz w:val="24"/>
                <w:szCs w:val="24"/>
              </w:rPr>
              <w:t>不直接与其原料和产品接触，仅作为热交换介质，故水中不含有毒污染物，主要是盐分，无特殊污染物。</w:t>
            </w:r>
            <w:r>
              <w:rPr>
                <w:rFonts w:hint="eastAsia" w:hAnsi="宋体"/>
                <w:sz w:val="24"/>
                <w:szCs w:val="24"/>
              </w:rPr>
              <w:t>排放</w:t>
            </w:r>
            <w:r>
              <w:rPr>
                <w:rFonts w:hAnsi="宋体"/>
                <w:sz w:val="24"/>
                <w:szCs w:val="24"/>
              </w:rPr>
              <w:t>量为2.0m</w:t>
            </w:r>
            <w:r>
              <w:rPr>
                <w:rFonts w:hAnsi="宋体"/>
                <w:sz w:val="24"/>
                <w:szCs w:val="24"/>
                <w:vertAlign w:val="superscript"/>
              </w:rPr>
              <w:t>3</w:t>
            </w:r>
            <w:r>
              <w:rPr>
                <w:rFonts w:hint="eastAsia" w:hAnsi="宋体"/>
                <w:sz w:val="24"/>
                <w:szCs w:val="24"/>
              </w:rPr>
              <w:t>/d，</w:t>
            </w:r>
            <w:r>
              <w:rPr>
                <w:rFonts w:hAnsi="宋体"/>
                <w:sz w:val="24"/>
                <w:szCs w:val="24"/>
              </w:rPr>
              <w:t>用于厂区道路泼洒，不外排。</w:t>
            </w:r>
            <w:r>
              <w:rPr>
                <w:rFonts w:hint="eastAsia" w:hAnsi="宋体"/>
                <w:sz w:val="24"/>
                <w:szCs w:val="24"/>
              </w:rPr>
              <w:t>生活</w:t>
            </w:r>
            <w:r>
              <w:rPr>
                <w:rFonts w:hAnsi="宋体"/>
                <w:sz w:val="24"/>
                <w:szCs w:val="24"/>
              </w:rPr>
              <w:t>污水</w:t>
            </w:r>
            <w:r>
              <w:rPr>
                <w:rFonts w:hint="eastAsia" w:hAnsi="宋体"/>
                <w:sz w:val="24"/>
                <w:szCs w:val="24"/>
              </w:rPr>
              <w:t>主要</w:t>
            </w:r>
            <w:r>
              <w:rPr>
                <w:rFonts w:hAnsi="宋体"/>
                <w:sz w:val="24"/>
                <w:szCs w:val="24"/>
              </w:rPr>
              <w:t>为食堂废水和员工日常盥洗废水，水量较少，水质简单，经</w:t>
            </w:r>
            <w:r>
              <w:rPr>
                <w:rFonts w:hint="eastAsia" w:hAnsi="宋体"/>
                <w:sz w:val="24"/>
                <w:szCs w:val="24"/>
              </w:rPr>
              <w:t>收集</w:t>
            </w:r>
            <w:r>
              <w:rPr>
                <w:rFonts w:hAnsi="宋体"/>
                <w:sz w:val="24"/>
                <w:szCs w:val="24"/>
              </w:rPr>
              <w:t>后外运至</w:t>
            </w:r>
            <w:r>
              <w:rPr>
                <w:rFonts w:hint="eastAsia" w:hAnsi="宋体"/>
                <w:sz w:val="24"/>
                <w:szCs w:val="24"/>
              </w:rPr>
              <w:t>河北神州保温建材集团有限公司处理后</w:t>
            </w:r>
            <w:r>
              <w:rPr>
                <w:rFonts w:hAnsi="宋体"/>
                <w:sz w:val="24"/>
                <w:szCs w:val="24"/>
              </w:rPr>
              <w:t>，</w:t>
            </w:r>
            <w:r>
              <w:rPr>
                <w:rFonts w:hint="eastAsia" w:hAnsi="宋体"/>
                <w:sz w:val="24"/>
                <w:szCs w:val="24"/>
              </w:rPr>
              <w:t>全部</w:t>
            </w:r>
            <w:r>
              <w:rPr>
                <w:rFonts w:hAnsi="宋体"/>
                <w:sz w:val="24"/>
                <w:szCs w:val="24"/>
              </w:rPr>
              <w:t>用于厂区绿化，不外排。</w:t>
            </w:r>
          </w:p>
          <w:p>
            <w:pPr>
              <w:spacing w:line="360" w:lineRule="auto"/>
              <w:ind w:firstLine="482"/>
              <w:rPr>
                <w:color w:val="0000FF"/>
                <w:sz w:val="24"/>
              </w:rPr>
            </w:pPr>
            <w:r>
              <w:rPr>
                <w:rFonts w:hint="eastAsia" w:hAnsi="宋体"/>
                <w:color w:val="0000FF"/>
                <w:sz w:val="24"/>
                <w:szCs w:val="24"/>
              </w:rPr>
              <w:t>河北神州保温建材集团有限公司污水处理站主要</w:t>
            </w:r>
            <w:r>
              <w:rPr>
                <w:rFonts w:hAnsi="宋体"/>
                <w:color w:val="0000FF"/>
                <w:sz w:val="24"/>
                <w:szCs w:val="24"/>
              </w:rPr>
              <w:t>处理生活污水，采用</w:t>
            </w:r>
            <w:r>
              <w:rPr>
                <w:rFonts w:hint="eastAsia" w:hAnsi="宋体"/>
                <w:color w:val="0000FF"/>
                <w:sz w:val="24"/>
                <w:szCs w:val="24"/>
              </w:rPr>
              <w:t>“格栅+调节+厌氧+好氧+沉淀”</w:t>
            </w:r>
            <w:r>
              <w:rPr>
                <w:rFonts w:hAnsi="宋体"/>
                <w:color w:val="0000FF"/>
                <w:sz w:val="24"/>
                <w:szCs w:val="24"/>
              </w:rPr>
              <w:t>处理工艺</w:t>
            </w:r>
            <w:r>
              <w:rPr>
                <w:rFonts w:hint="eastAsia" w:hAnsi="宋体"/>
                <w:color w:val="0000FF"/>
                <w:sz w:val="24"/>
                <w:szCs w:val="24"/>
              </w:rPr>
              <w:t>，</w:t>
            </w:r>
            <w:r>
              <w:rPr>
                <w:rFonts w:hAnsi="宋体"/>
                <w:color w:val="0000FF"/>
                <w:sz w:val="24"/>
                <w:szCs w:val="24"/>
              </w:rPr>
              <w:t>处理规模为</w:t>
            </w:r>
            <w:r>
              <w:rPr>
                <w:rFonts w:hint="eastAsia" w:hAnsi="宋体"/>
                <w:color w:val="0000FF"/>
                <w:sz w:val="24"/>
                <w:szCs w:val="24"/>
              </w:rPr>
              <w:t>50t/d，处理</w:t>
            </w:r>
            <w:r>
              <w:rPr>
                <w:rFonts w:hAnsi="宋体"/>
                <w:color w:val="0000FF"/>
                <w:sz w:val="24"/>
                <w:szCs w:val="24"/>
              </w:rPr>
              <w:t>后</w:t>
            </w:r>
            <w:r>
              <w:rPr>
                <w:rFonts w:hint="eastAsia" w:hAnsi="宋体"/>
                <w:color w:val="0000FF"/>
                <w:sz w:val="24"/>
                <w:szCs w:val="24"/>
              </w:rPr>
              <w:t>能够</w:t>
            </w:r>
            <w:r>
              <w:rPr>
                <w:rFonts w:hAnsi="宋体"/>
                <w:color w:val="0000FF"/>
                <w:sz w:val="24"/>
                <w:szCs w:val="24"/>
              </w:rPr>
              <w:t>满足</w:t>
            </w:r>
            <w:r>
              <w:rPr>
                <w:rFonts w:hint="eastAsia"/>
                <w:color w:val="0000FF"/>
                <w:sz w:val="24"/>
              </w:rPr>
              <w:t>《城市污水再生利用城市杂用水水质》（GBT18920-2002）中</w:t>
            </w:r>
            <w:r>
              <w:rPr>
                <w:color w:val="0000FF"/>
                <w:sz w:val="24"/>
              </w:rPr>
              <w:t>绿化用水</w:t>
            </w:r>
            <w:r>
              <w:rPr>
                <w:rFonts w:hint="eastAsia"/>
                <w:color w:val="0000FF"/>
                <w:sz w:val="24"/>
              </w:rPr>
              <w:t>水质</w:t>
            </w:r>
            <w:r>
              <w:rPr>
                <w:color w:val="0000FF"/>
                <w:sz w:val="24"/>
              </w:rPr>
              <w:t>要求。</w:t>
            </w:r>
            <w:r>
              <w:rPr>
                <w:rFonts w:hint="eastAsia"/>
                <w:color w:val="0000FF"/>
                <w:sz w:val="24"/>
              </w:rPr>
              <w:t>目前</w:t>
            </w:r>
            <w:r>
              <w:rPr>
                <w:rFonts w:hint="eastAsia" w:hAnsi="宋体"/>
                <w:color w:val="0000FF"/>
                <w:sz w:val="24"/>
                <w:szCs w:val="24"/>
              </w:rPr>
              <w:t>河北神州保温建材集团有限公司产生</w:t>
            </w:r>
            <w:r>
              <w:rPr>
                <w:rFonts w:hAnsi="宋体"/>
                <w:color w:val="0000FF"/>
                <w:sz w:val="24"/>
                <w:szCs w:val="24"/>
              </w:rPr>
              <w:t>的污水量为</w:t>
            </w:r>
            <w:r>
              <w:rPr>
                <w:rFonts w:hint="eastAsia" w:hAnsi="宋体"/>
                <w:color w:val="0000FF"/>
                <w:sz w:val="24"/>
                <w:szCs w:val="24"/>
              </w:rPr>
              <w:t>12.8 t/d，</w:t>
            </w:r>
            <w:r>
              <w:rPr>
                <w:rFonts w:hAnsi="宋体"/>
                <w:color w:val="0000FF"/>
                <w:sz w:val="24"/>
                <w:szCs w:val="24"/>
              </w:rPr>
              <w:t>其</w:t>
            </w:r>
            <w:r>
              <w:rPr>
                <w:rFonts w:hint="eastAsia" w:hAnsi="宋体"/>
                <w:color w:val="0000FF"/>
                <w:sz w:val="24"/>
                <w:szCs w:val="24"/>
              </w:rPr>
              <w:t>厂区</w:t>
            </w:r>
            <w:r>
              <w:rPr>
                <w:rFonts w:hAnsi="宋体"/>
                <w:color w:val="0000FF"/>
                <w:sz w:val="24"/>
                <w:szCs w:val="24"/>
              </w:rPr>
              <w:t>污水处理站</w:t>
            </w:r>
            <w:r>
              <w:rPr>
                <w:rFonts w:hint="eastAsia" w:hAnsi="宋体"/>
                <w:color w:val="0000FF"/>
                <w:sz w:val="24"/>
                <w:szCs w:val="24"/>
              </w:rPr>
              <w:t>处理</w:t>
            </w:r>
            <w:r>
              <w:rPr>
                <w:rFonts w:hAnsi="宋体"/>
                <w:color w:val="0000FF"/>
                <w:sz w:val="24"/>
                <w:szCs w:val="24"/>
              </w:rPr>
              <w:t>规模尚有余量。</w:t>
            </w:r>
          </w:p>
          <w:p>
            <w:pPr>
              <w:spacing w:line="360" w:lineRule="auto"/>
              <w:ind w:firstLine="482"/>
              <w:rPr>
                <w:rFonts w:hAnsi="宋体"/>
                <w:color w:val="0000FF"/>
                <w:sz w:val="24"/>
                <w:szCs w:val="24"/>
              </w:rPr>
            </w:pPr>
            <w:r>
              <w:rPr>
                <w:rFonts w:hint="eastAsia" w:hAnsi="宋体"/>
                <w:color w:val="0000FF"/>
                <w:sz w:val="24"/>
                <w:szCs w:val="24"/>
              </w:rPr>
              <w:t>本项目</w:t>
            </w:r>
            <w:r>
              <w:rPr>
                <w:rFonts w:hAnsi="宋体"/>
                <w:color w:val="0000FF"/>
                <w:sz w:val="24"/>
                <w:szCs w:val="24"/>
              </w:rPr>
              <w:t>产生的废水主要为生活污水，满足</w:t>
            </w:r>
            <w:r>
              <w:rPr>
                <w:rFonts w:hint="eastAsia" w:hAnsi="宋体"/>
                <w:color w:val="0000FF"/>
                <w:sz w:val="24"/>
                <w:szCs w:val="24"/>
              </w:rPr>
              <w:t>河北神州保温建材集团有限公司污水</w:t>
            </w:r>
            <w:r>
              <w:rPr>
                <w:rFonts w:hAnsi="宋体"/>
                <w:color w:val="0000FF"/>
                <w:sz w:val="24"/>
                <w:szCs w:val="24"/>
              </w:rPr>
              <w:t>处理站进水水质要求，且本项目产生水量较小，仅为</w:t>
            </w:r>
            <w:r>
              <w:rPr>
                <w:rFonts w:hint="eastAsia" w:hAnsi="宋体"/>
                <w:color w:val="0000FF"/>
                <w:sz w:val="24"/>
                <w:szCs w:val="24"/>
              </w:rPr>
              <w:t>2 t/d。</w:t>
            </w:r>
            <w:r>
              <w:rPr>
                <w:rFonts w:hAnsi="宋体"/>
                <w:color w:val="0000FF"/>
                <w:sz w:val="24"/>
                <w:szCs w:val="24"/>
              </w:rPr>
              <w:t>因此</w:t>
            </w:r>
            <w:r>
              <w:rPr>
                <w:rFonts w:hint="eastAsia" w:hAnsi="宋体"/>
                <w:color w:val="0000FF"/>
                <w:sz w:val="24"/>
                <w:szCs w:val="24"/>
              </w:rPr>
              <w:t>，</w:t>
            </w:r>
            <w:r>
              <w:rPr>
                <w:rFonts w:hAnsi="宋体"/>
                <w:color w:val="0000FF"/>
                <w:sz w:val="24"/>
                <w:szCs w:val="24"/>
              </w:rPr>
              <w:t>本项目废水运至</w:t>
            </w:r>
            <w:r>
              <w:rPr>
                <w:rFonts w:hint="eastAsia" w:hAnsi="宋体"/>
                <w:color w:val="0000FF"/>
                <w:sz w:val="24"/>
                <w:szCs w:val="24"/>
              </w:rPr>
              <w:t>河北神州保温建材集团有限公司处理</w:t>
            </w:r>
            <w:r>
              <w:rPr>
                <w:rFonts w:hAnsi="宋体"/>
                <w:color w:val="0000FF"/>
                <w:sz w:val="24"/>
                <w:szCs w:val="24"/>
              </w:rPr>
              <w:t>可行。</w:t>
            </w:r>
          </w:p>
          <w:p>
            <w:pPr>
              <w:spacing w:line="360" w:lineRule="auto"/>
              <w:ind w:firstLine="480" w:firstLineChars="200"/>
              <w:rPr>
                <w:rFonts w:eastAsia="仿宋_GB2312"/>
                <w:sz w:val="24"/>
              </w:rPr>
            </w:pPr>
            <w:r>
              <w:rPr>
                <w:rFonts w:hint="eastAsia"/>
                <w:sz w:val="24"/>
                <w:szCs w:val="24"/>
              </w:rPr>
              <w:t>故本项目无外排废水产生</w:t>
            </w:r>
            <w:r>
              <w:rPr>
                <w:rFonts w:hint="eastAsia"/>
                <w:sz w:val="24"/>
              </w:rPr>
              <w:t>，</w:t>
            </w:r>
            <w:r>
              <w:rPr>
                <w:sz w:val="24"/>
              </w:rPr>
              <w:t>不会对周围水环境产生明显不利影响。</w:t>
            </w:r>
          </w:p>
          <w:p>
            <w:pPr>
              <w:spacing w:after="120" w:afterLines="50" w:line="440" w:lineRule="exact"/>
              <w:textAlignment w:val="baseline"/>
              <w:rPr>
                <w:b/>
                <w:sz w:val="24"/>
                <w:szCs w:val="24"/>
              </w:rPr>
            </w:pPr>
            <w:r>
              <w:rPr>
                <w:rFonts w:hint="eastAsia"/>
                <w:b/>
                <w:sz w:val="24"/>
                <w:szCs w:val="24"/>
              </w:rPr>
              <w:t>3</w:t>
            </w:r>
            <w:r>
              <w:rPr>
                <w:b/>
                <w:sz w:val="24"/>
                <w:szCs w:val="24"/>
              </w:rPr>
              <w:t>.</w:t>
            </w:r>
            <w:r>
              <w:rPr>
                <w:rFonts w:hint="eastAsia"/>
                <w:b/>
                <w:sz w:val="24"/>
                <w:szCs w:val="24"/>
              </w:rPr>
              <w:t>声环境</w:t>
            </w:r>
            <w:r>
              <w:rPr>
                <w:b/>
                <w:sz w:val="24"/>
                <w:szCs w:val="24"/>
              </w:rPr>
              <w:t>影响分析</w:t>
            </w:r>
          </w:p>
          <w:p>
            <w:pPr>
              <w:tabs>
                <w:tab w:val="left" w:pos="2292"/>
              </w:tabs>
              <w:spacing w:line="360" w:lineRule="auto"/>
              <w:ind w:firstLine="480" w:firstLineChars="200"/>
              <w:rPr>
                <w:sz w:val="24"/>
                <w:szCs w:val="24"/>
              </w:rPr>
            </w:pPr>
            <w:r>
              <w:rPr>
                <w:bCs/>
                <w:sz w:val="24"/>
                <w:szCs w:val="24"/>
              </w:rPr>
              <w:t>本项目运营期噪声主要来源于风机、空压机、切割机</w:t>
            </w:r>
            <w:r>
              <w:rPr>
                <w:rFonts w:hint="eastAsia"/>
                <w:bCs/>
                <w:sz w:val="24"/>
                <w:szCs w:val="24"/>
              </w:rPr>
              <w:t>、离心机</w:t>
            </w:r>
            <w:r>
              <w:rPr>
                <w:bCs/>
                <w:sz w:val="24"/>
                <w:szCs w:val="24"/>
              </w:rPr>
              <w:t>及</w:t>
            </w:r>
            <w:r>
              <w:rPr>
                <w:rFonts w:hint="eastAsia"/>
                <w:bCs/>
                <w:sz w:val="24"/>
                <w:szCs w:val="24"/>
              </w:rPr>
              <w:t>计量</w:t>
            </w:r>
            <w:r>
              <w:rPr>
                <w:bCs/>
                <w:sz w:val="24"/>
                <w:szCs w:val="24"/>
              </w:rPr>
              <w:t>泵等，</w:t>
            </w:r>
            <w:r>
              <w:rPr>
                <w:sz w:val="24"/>
                <w:szCs w:val="24"/>
              </w:rPr>
              <w:t>源强在</w:t>
            </w:r>
            <w:r>
              <w:rPr>
                <w:rFonts w:hint="eastAsia"/>
                <w:sz w:val="24"/>
                <w:szCs w:val="24"/>
              </w:rPr>
              <w:t>7</w:t>
            </w:r>
            <w:r>
              <w:rPr>
                <w:sz w:val="24"/>
                <w:szCs w:val="24"/>
              </w:rPr>
              <w:t>0~</w:t>
            </w:r>
            <w:r>
              <w:rPr>
                <w:rFonts w:hint="eastAsia"/>
                <w:sz w:val="24"/>
                <w:szCs w:val="24"/>
              </w:rPr>
              <w:t>85</w:t>
            </w:r>
            <w:r>
              <w:rPr>
                <w:sz w:val="24"/>
                <w:szCs w:val="24"/>
              </w:rPr>
              <w:t>dB(A)之问</w:t>
            </w:r>
            <w:r>
              <w:rPr>
                <w:bCs/>
                <w:sz w:val="24"/>
                <w:szCs w:val="24"/>
              </w:rPr>
              <w:t>。</w:t>
            </w:r>
            <w:r>
              <w:rPr>
                <w:sz w:val="24"/>
                <w:szCs w:val="24"/>
              </w:rPr>
              <w:t>降低外放噪音，要求拟建项目采取如下防治措施：</w:t>
            </w:r>
          </w:p>
          <w:p>
            <w:pPr>
              <w:pStyle w:val="101"/>
              <w:ind w:firstLine="480"/>
              <w:rPr>
                <w:szCs w:val="24"/>
              </w:rPr>
            </w:pPr>
            <w:r>
              <w:rPr>
                <w:szCs w:val="24"/>
              </w:rPr>
              <w:t>①优先选用低噪声、振动小的设备。生产过程在满足工艺设计技术要求的条件下，从声源上降低噪声值。生产规划要合理布局，高噪音设备的设置位置要考虑到对周围环境的影响。</w:t>
            </w:r>
          </w:p>
          <w:p>
            <w:pPr>
              <w:pStyle w:val="101"/>
              <w:ind w:firstLine="480"/>
              <w:rPr>
                <w:szCs w:val="24"/>
              </w:rPr>
            </w:pPr>
            <w:r>
              <w:rPr>
                <w:szCs w:val="24"/>
              </w:rPr>
              <w:t>②所有产噪设备均至于室内，泵设置减震基础，风机出风口侧装消声器，风机进出口采用软连接，空气压缩机选用低噪声箱式螺杆机。</w:t>
            </w:r>
          </w:p>
          <w:p>
            <w:pPr>
              <w:spacing w:line="360" w:lineRule="auto"/>
              <w:ind w:firstLine="480"/>
              <w:rPr>
                <w:sz w:val="24"/>
                <w:szCs w:val="24"/>
              </w:rPr>
            </w:pPr>
            <w:r>
              <w:rPr>
                <w:sz w:val="24"/>
                <w:szCs w:val="24"/>
              </w:rPr>
              <w:t>③对各类风机、泵等均置于相应泵房内，泵房采用隔音门窗。</w:t>
            </w:r>
          </w:p>
          <w:p>
            <w:pPr>
              <w:tabs>
                <w:tab w:val="left" w:pos="2292"/>
              </w:tabs>
              <w:spacing w:line="360" w:lineRule="auto"/>
              <w:ind w:firstLine="480" w:firstLineChars="200"/>
              <w:rPr>
                <w:sz w:val="24"/>
                <w:szCs w:val="24"/>
              </w:rPr>
            </w:pPr>
            <w:r>
              <w:rPr>
                <w:sz w:val="24"/>
                <w:szCs w:val="24"/>
              </w:rPr>
              <w:t>主要噪声设备及采取的降噪措施见表39。</w:t>
            </w:r>
          </w:p>
          <w:p>
            <w:pPr>
              <w:adjustRightInd w:val="0"/>
              <w:snapToGrid w:val="0"/>
              <w:spacing w:line="400" w:lineRule="exact"/>
              <w:jc w:val="center"/>
              <w:rPr>
                <w:b/>
                <w:sz w:val="24"/>
              </w:rPr>
            </w:pPr>
            <w:r>
              <w:rPr>
                <w:b/>
                <w:bCs/>
                <w:sz w:val="24"/>
              </w:rPr>
              <w:t>表39</w:t>
            </w:r>
            <w:r>
              <w:rPr>
                <w:rFonts w:hint="eastAsia"/>
                <w:b/>
                <w:bCs/>
                <w:sz w:val="24"/>
              </w:rPr>
              <w:t xml:space="preserve"> </w:t>
            </w:r>
            <w:r>
              <w:rPr>
                <w:b/>
                <w:bCs/>
                <w:sz w:val="24"/>
              </w:rPr>
              <w:t xml:space="preserve"> 生产设备噪声一览表  单位：</w:t>
            </w:r>
            <w:r>
              <w:rPr>
                <w:b/>
                <w:spacing w:val="-8"/>
                <w:sz w:val="24"/>
              </w:rPr>
              <w:t>dB(A)</w:t>
            </w:r>
          </w:p>
          <w:tbl>
            <w:tblPr>
              <w:tblStyle w:val="28"/>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582"/>
              <w:gridCol w:w="867"/>
              <w:gridCol w:w="1709"/>
              <w:gridCol w:w="170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18" w:type="dxa"/>
                  <w:vAlign w:val="center"/>
                </w:tcPr>
                <w:p>
                  <w:pPr>
                    <w:adjustRightInd w:val="0"/>
                    <w:snapToGrid w:val="0"/>
                    <w:jc w:val="center"/>
                    <w:rPr>
                      <w:szCs w:val="21"/>
                    </w:rPr>
                  </w:pPr>
                  <w:r>
                    <w:rPr>
                      <w:szCs w:val="21"/>
                    </w:rPr>
                    <w:t>序号</w:t>
                  </w:r>
                </w:p>
              </w:tc>
              <w:tc>
                <w:tcPr>
                  <w:tcW w:w="1582" w:type="dxa"/>
                  <w:vAlign w:val="center"/>
                </w:tcPr>
                <w:p>
                  <w:pPr>
                    <w:adjustRightInd w:val="0"/>
                    <w:snapToGrid w:val="0"/>
                    <w:jc w:val="center"/>
                    <w:rPr>
                      <w:szCs w:val="21"/>
                    </w:rPr>
                  </w:pPr>
                  <w:r>
                    <w:rPr>
                      <w:szCs w:val="21"/>
                    </w:rPr>
                    <w:t>噪声源</w:t>
                  </w:r>
                </w:p>
              </w:tc>
              <w:tc>
                <w:tcPr>
                  <w:tcW w:w="867" w:type="dxa"/>
                  <w:vAlign w:val="center"/>
                </w:tcPr>
                <w:p>
                  <w:pPr>
                    <w:adjustRightInd w:val="0"/>
                    <w:snapToGrid w:val="0"/>
                    <w:jc w:val="center"/>
                    <w:rPr>
                      <w:szCs w:val="21"/>
                    </w:rPr>
                  </w:pPr>
                  <w:r>
                    <w:rPr>
                      <w:szCs w:val="21"/>
                    </w:rPr>
                    <w:t>数量</w:t>
                  </w:r>
                </w:p>
              </w:tc>
              <w:tc>
                <w:tcPr>
                  <w:tcW w:w="1709" w:type="dxa"/>
                  <w:vAlign w:val="center"/>
                </w:tcPr>
                <w:p>
                  <w:pPr>
                    <w:adjustRightInd w:val="0"/>
                    <w:snapToGrid w:val="0"/>
                    <w:jc w:val="center"/>
                    <w:rPr>
                      <w:szCs w:val="21"/>
                    </w:rPr>
                  </w:pPr>
                  <w:r>
                    <w:rPr>
                      <w:spacing w:val="-8"/>
                    </w:rPr>
                    <w:t>单台声级值</w:t>
                  </w:r>
                </w:p>
              </w:tc>
              <w:tc>
                <w:tcPr>
                  <w:tcW w:w="1709" w:type="dxa"/>
                  <w:vAlign w:val="center"/>
                </w:tcPr>
                <w:p>
                  <w:pPr>
                    <w:adjustRightInd w:val="0"/>
                    <w:snapToGrid w:val="0"/>
                    <w:jc w:val="center"/>
                    <w:rPr>
                      <w:spacing w:val="-8"/>
                    </w:rPr>
                  </w:pPr>
                  <w:r>
                    <w:rPr>
                      <w:spacing w:val="-8"/>
                    </w:rPr>
                    <w:t>处理措施</w:t>
                  </w:r>
                </w:p>
              </w:tc>
              <w:tc>
                <w:tcPr>
                  <w:tcW w:w="1705" w:type="dxa"/>
                  <w:vAlign w:val="center"/>
                </w:tcPr>
                <w:p>
                  <w:pPr>
                    <w:adjustRightInd w:val="0"/>
                    <w:snapToGrid w:val="0"/>
                    <w:jc w:val="center"/>
                    <w:rPr>
                      <w:spacing w:val="-8"/>
                    </w:rPr>
                  </w:pPr>
                  <w:r>
                    <w:rPr>
                      <w:spacing w:val="-8"/>
                    </w:rPr>
                    <w:t>处理后声级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18" w:type="dxa"/>
                  <w:vAlign w:val="center"/>
                </w:tcPr>
                <w:p>
                  <w:pPr>
                    <w:adjustRightInd w:val="0"/>
                    <w:snapToGrid w:val="0"/>
                    <w:jc w:val="center"/>
                    <w:rPr>
                      <w:szCs w:val="21"/>
                    </w:rPr>
                  </w:pPr>
                  <w:r>
                    <w:rPr>
                      <w:szCs w:val="21"/>
                    </w:rPr>
                    <w:t>1</w:t>
                  </w:r>
                </w:p>
              </w:tc>
              <w:tc>
                <w:tcPr>
                  <w:tcW w:w="1582" w:type="dxa"/>
                  <w:vAlign w:val="center"/>
                </w:tcPr>
                <w:p>
                  <w:pPr>
                    <w:adjustRightInd w:val="0"/>
                    <w:snapToGrid w:val="0"/>
                    <w:jc w:val="center"/>
                    <w:rPr>
                      <w:szCs w:val="21"/>
                    </w:rPr>
                  </w:pPr>
                  <w:r>
                    <w:rPr>
                      <w:szCs w:val="21"/>
                    </w:rPr>
                    <w:t>风机</w:t>
                  </w:r>
                </w:p>
              </w:tc>
              <w:tc>
                <w:tcPr>
                  <w:tcW w:w="867" w:type="dxa"/>
                  <w:vAlign w:val="center"/>
                </w:tcPr>
                <w:p>
                  <w:pPr>
                    <w:adjustRightInd w:val="0"/>
                    <w:snapToGrid w:val="0"/>
                    <w:jc w:val="center"/>
                    <w:rPr>
                      <w:szCs w:val="21"/>
                    </w:rPr>
                  </w:pPr>
                  <w:r>
                    <w:rPr>
                      <w:szCs w:val="21"/>
                    </w:rPr>
                    <w:t>3</w:t>
                  </w:r>
                </w:p>
              </w:tc>
              <w:tc>
                <w:tcPr>
                  <w:tcW w:w="1709" w:type="dxa"/>
                  <w:vAlign w:val="center"/>
                </w:tcPr>
                <w:p>
                  <w:pPr>
                    <w:adjustRightInd w:val="0"/>
                    <w:snapToGrid w:val="0"/>
                    <w:jc w:val="center"/>
                    <w:rPr>
                      <w:szCs w:val="21"/>
                    </w:rPr>
                  </w:pPr>
                  <w:r>
                    <w:rPr>
                      <w:rFonts w:hint="eastAsia"/>
                      <w:szCs w:val="21"/>
                    </w:rPr>
                    <w:t>85</w:t>
                  </w:r>
                </w:p>
              </w:tc>
              <w:tc>
                <w:tcPr>
                  <w:tcW w:w="1709" w:type="dxa"/>
                  <w:vMerge w:val="restart"/>
                  <w:vAlign w:val="center"/>
                </w:tcPr>
                <w:p>
                  <w:pPr>
                    <w:jc w:val="center"/>
                  </w:pPr>
                  <w:r>
                    <w:t>低噪声设备，设备安装</w:t>
                  </w:r>
                </w:p>
                <w:p>
                  <w:pPr>
                    <w:adjustRightInd w:val="0"/>
                    <w:snapToGrid w:val="0"/>
                    <w:jc w:val="center"/>
                    <w:rPr>
                      <w:szCs w:val="21"/>
                    </w:rPr>
                  </w:pPr>
                  <w:r>
                    <w:t>基础减震及厂房隔声</w:t>
                  </w:r>
                </w:p>
              </w:tc>
              <w:tc>
                <w:tcPr>
                  <w:tcW w:w="1705" w:type="dxa"/>
                  <w:vAlign w:val="center"/>
                </w:tcPr>
                <w:p>
                  <w:pPr>
                    <w:jc w:val="center"/>
                  </w:pPr>
                  <w:r>
                    <w:rPr>
                      <w:rFonts w:hint="eastAsia"/>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18" w:type="dxa"/>
                  <w:vAlign w:val="center"/>
                </w:tcPr>
                <w:p>
                  <w:pPr>
                    <w:adjustRightInd w:val="0"/>
                    <w:snapToGrid w:val="0"/>
                    <w:jc w:val="center"/>
                    <w:rPr>
                      <w:szCs w:val="21"/>
                    </w:rPr>
                  </w:pPr>
                  <w:r>
                    <w:rPr>
                      <w:szCs w:val="21"/>
                    </w:rPr>
                    <w:t>2</w:t>
                  </w:r>
                </w:p>
              </w:tc>
              <w:tc>
                <w:tcPr>
                  <w:tcW w:w="1582" w:type="dxa"/>
                  <w:vAlign w:val="center"/>
                </w:tcPr>
                <w:p>
                  <w:pPr>
                    <w:adjustRightInd w:val="0"/>
                    <w:snapToGrid w:val="0"/>
                    <w:jc w:val="center"/>
                    <w:rPr>
                      <w:szCs w:val="21"/>
                    </w:rPr>
                  </w:pPr>
                  <w:r>
                    <w:rPr>
                      <w:szCs w:val="21"/>
                    </w:rPr>
                    <w:t>空压机</w:t>
                  </w:r>
                </w:p>
              </w:tc>
              <w:tc>
                <w:tcPr>
                  <w:tcW w:w="867" w:type="dxa"/>
                  <w:vAlign w:val="center"/>
                </w:tcPr>
                <w:p>
                  <w:pPr>
                    <w:adjustRightInd w:val="0"/>
                    <w:snapToGrid w:val="0"/>
                    <w:jc w:val="center"/>
                    <w:rPr>
                      <w:szCs w:val="21"/>
                    </w:rPr>
                  </w:pPr>
                  <w:r>
                    <w:rPr>
                      <w:szCs w:val="21"/>
                    </w:rPr>
                    <w:t>6</w:t>
                  </w:r>
                </w:p>
              </w:tc>
              <w:tc>
                <w:tcPr>
                  <w:tcW w:w="1709" w:type="dxa"/>
                  <w:vAlign w:val="center"/>
                </w:tcPr>
                <w:p>
                  <w:pPr>
                    <w:adjustRightInd w:val="0"/>
                    <w:snapToGrid w:val="0"/>
                    <w:jc w:val="center"/>
                    <w:rPr>
                      <w:szCs w:val="21"/>
                    </w:rPr>
                  </w:pPr>
                  <w:r>
                    <w:rPr>
                      <w:rFonts w:hint="eastAsia"/>
                      <w:szCs w:val="21"/>
                    </w:rPr>
                    <w:t>85</w:t>
                  </w:r>
                </w:p>
              </w:tc>
              <w:tc>
                <w:tcPr>
                  <w:tcW w:w="1709" w:type="dxa"/>
                  <w:vMerge w:val="continue"/>
                  <w:vAlign w:val="center"/>
                </w:tcPr>
                <w:p>
                  <w:pPr>
                    <w:adjustRightInd w:val="0"/>
                    <w:snapToGrid w:val="0"/>
                    <w:jc w:val="center"/>
                    <w:rPr>
                      <w:szCs w:val="21"/>
                    </w:rPr>
                  </w:pPr>
                </w:p>
              </w:tc>
              <w:tc>
                <w:tcPr>
                  <w:tcW w:w="1705" w:type="dxa"/>
                  <w:vAlign w:val="center"/>
                </w:tcPr>
                <w:p>
                  <w:pPr>
                    <w:adjustRightInd w:val="0"/>
                    <w:snapToGrid w:val="0"/>
                    <w:jc w:val="center"/>
                    <w:rPr>
                      <w:szCs w:val="21"/>
                    </w:rPr>
                  </w:pPr>
                  <w:r>
                    <w:rPr>
                      <w:rFonts w:hint="eastAsia"/>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18" w:type="dxa"/>
                  <w:vAlign w:val="center"/>
                </w:tcPr>
                <w:p>
                  <w:pPr>
                    <w:adjustRightInd w:val="0"/>
                    <w:snapToGrid w:val="0"/>
                    <w:jc w:val="center"/>
                    <w:rPr>
                      <w:szCs w:val="21"/>
                    </w:rPr>
                  </w:pPr>
                  <w:r>
                    <w:rPr>
                      <w:szCs w:val="21"/>
                    </w:rPr>
                    <w:t>3</w:t>
                  </w:r>
                </w:p>
              </w:tc>
              <w:tc>
                <w:tcPr>
                  <w:tcW w:w="1582" w:type="dxa"/>
                  <w:vAlign w:val="center"/>
                </w:tcPr>
                <w:p>
                  <w:pPr>
                    <w:adjustRightInd w:val="0"/>
                    <w:snapToGrid w:val="0"/>
                    <w:jc w:val="center"/>
                    <w:rPr>
                      <w:szCs w:val="21"/>
                    </w:rPr>
                  </w:pPr>
                  <w:r>
                    <w:rPr>
                      <w:rFonts w:hint="eastAsia"/>
                      <w:szCs w:val="21"/>
                    </w:rPr>
                    <w:t>计量</w:t>
                  </w:r>
                  <w:r>
                    <w:rPr>
                      <w:szCs w:val="21"/>
                    </w:rPr>
                    <w:t>泵</w:t>
                  </w:r>
                </w:p>
              </w:tc>
              <w:tc>
                <w:tcPr>
                  <w:tcW w:w="867" w:type="dxa"/>
                  <w:vAlign w:val="center"/>
                </w:tcPr>
                <w:p>
                  <w:pPr>
                    <w:adjustRightInd w:val="0"/>
                    <w:snapToGrid w:val="0"/>
                    <w:jc w:val="center"/>
                    <w:rPr>
                      <w:szCs w:val="21"/>
                    </w:rPr>
                  </w:pPr>
                  <w:r>
                    <w:rPr>
                      <w:szCs w:val="21"/>
                    </w:rPr>
                    <w:t>21</w:t>
                  </w:r>
                </w:p>
              </w:tc>
              <w:tc>
                <w:tcPr>
                  <w:tcW w:w="1709" w:type="dxa"/>
                  <w:vAlign w:val="center"/>
                </w:tcPr>
                <w:p>
                  <w:pPr>
                    <w:adjustRightInd w:val="0"/>
                    <w:snapToGrid w:val="0"/>
                    <w:jc w:val="center"/>
                    <w:rPr>
                      <w:szCs w:val="21"/>
                    </w:rPr>
                  </w:pPr>
                  <w:r>
                    <w:rPr>
                      <w:rFonts w:hint="eastAsia"/>
                      <w:szCs w:val="21"/>
                    </w:rPr>
                    <w:t>70</w:t>
                  </w:r>
                </w:p>
              </w:tc>
              <w:tc>
                <w:tcPr>
                  <w:tcW w:w="1709" w:type="dxa"/>
                  <w:vMerge w:val="continue"/>
                  <w:vAlign w:val="center"/>
                </w:tcPr>
                <w:p>
                  <w:pPr>
                    <w:adjustRightInd w:val="0"/>
                    <w:snapToGrid w:val="0"/>
                    <w:jc w:val="center"/>
                    <w:rPr>
                      <w:szCs w:val="21"/>
                    </w:rPr>
                  </w:pPr>
                </w:p>
              </w:tc>
              <w:tc>
                <w:tcPr>
                  <w:tcW w:w="1705" w:type="dxa"/>
                  <w:vAlign w:val="center"/>
                </w:tcPr>
                <w:p>
                  <w:pPr>
                    <w:adjustRightInd w:val="0"/>
                    <w:snapToGrid w:val="0"/>
                    <w:jc w:val="center"/>
                    <w:rPr>
                      <w:szCs w:val="21"/>
                    </w:rPr>
                  </w:pPr>
                  <w:r>
                    <w:rPr>
                      <w:rFonts w:hint="eastAsia"/>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18" w:type="dxa"/>
                  <w:vAlign w:val="center"/>
                </w:tcPr>
                <w:p>
                  <w:pPr>
                    <w:adjustRightInd w:val="0"/>
                    <w:snapToGrid w:val="0"/>
                    <w:jc w:val="center"/>
                    <w:rPr>
                      <w:szCs w:val="21"/>
                    </w:rPr>
                  </w:pPr>
                  <w:r>
                    <w:rPr>
                      <w:szCs w:val="21"/>
                    </w:rPr>
                    <w:t>4</w:t>
                  </w:r>
                </w:p>
              </w:tc>
              <w:tc>
                <w:tcPr>
                  <w:tcW w:w="1582" w:type="dxa"/>
                  <w:vAlign w:val="center"/>
                </w:tcPr>
                <w:p>
                  <w:pPr>
                    <w:adjustRightInd w:val="0"/>
                    <w:snapToGrid w:val="0"/>
                    <w:jc w:val="center"/>
                    <w:rPr>
                      <w:szCs w:val="21"/>
                    </w:rPr>
                  </w:pPr>
                  <w:r>
                    <w:rPr>
                      <w:szCs w:val="21"/>
                    </w:rPr>
                    <w:t>切割机</w:t>
                  </w:r>
                </w:p>
              </w:tc>
              <w:tc>
                <w:tcPr>
                  <w:tcW w:w="867" w:type="dxa"/>
                  <w:vAlign w:val="center"/>
                </w:tcPr>
                <w:p>
                  <w:pPr>
                    <w:adjustRightInd w:val="0"/>
                    <w:snapToGrid w:val="0"/>
                    <w:jc w:val="center"/>
                    <w:rPr>
                      <w:szCs w:val="21"/>
                    </w:rPr>
                  </w:pPr>
                  <w:r>
                    <w:rPr>
                      <w:szCs w:val="21"/>
                    </w:rPr>
                    <w:t>8</w:t>
                  </w:r>
                </w:p>
              </w:tc>
              <w:tc>
                <w:tcPr>
                  <w:tcW w:w="1709" w:type="dxa"/>
                  <w:vAlign w:val="center"/>
                </w:tcPr>
                <w:p>
                  <w:pPr>
                    <w:adjustRightInd w:val="0"/>
                    <w:snapToGrid w:val="0"/>
                    <w:jc w:val="center"/>
                    <w:rPr>
                      <w:szCs w:val="21"/>
                    </w:rPr>
                  </w:pPr>
                  <w:r>
                    <w:rPr>
                      <w:rFonts w:hint="eastAsia"/>
                      <w:szCs w:val="21"/>
                    </w:rPr>
                    <w:t>75</w:t>
                  </w:r>
                </w:p>
              </w:tc>
              <w:tc>
                <w:tcPr>
                  <w:tcW w:w="1709" w:type="dxa"/>
                  <w:vMerge w:val="continue"/>
                  <w:vAlign w:val="center"/>
                </w:tcPr>
                <w:p>
                  <w:pPr>
                    <w:adjustRightInd w:val="0"/>
                    <w:snapToGrid w:val="0"/>
                    <w:jc w:val="center"/>
                    <w:rPr>
                      <w:szCs w:val="21"/>
                    </w:rPr>
                  </w:pPr>
                </w:p>
              </w:tc>
              <w:tc>
                <w:tcPr>
                  <w:tcW w:w="1705" w:type="dxa"/>
                  <w:vAlign w:val="center"/>
                </w:tcPr>
                <w:p>
                  <w:pPr>
                    <w:adjustRightInd w:val="0"/>
                    <w:snapToGrid w:val="0"/>
                    <w:jc w:val="center"/>
                    <w:rPr>
                      <w:szCs w:val="21"/>
                    </w:rPr>
                  </w:pPr>
                  <w:r>
                    <w:rPr>
                      <w:rFonts w:hint="eastAsia"/>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18" w:type="dxa"/>
                  <w:vAlign w:val="center"/>
                </w:tcPr>
                <w:p>
                  <w:pPr>
                    <w:adjustRightInd w:val="0"/>
                    <w:snapToGrid w:val="0"/>
                    <w:jc w:val="center"/>
                    <w:rPr>
                      <w:szCs w:val="21"/>
                    </w:rPr>
                  </w:pPr>
                  <w:r>
                    <w:rPr>
                      <w:rFonts w:hint="eastAsia"/>
                      <w:szCs w:val="21"/>
                    </w:rPr>
                    <w:t>5</w:t>
                  </w:r>
                </w:p>
              </w:tc>
              <w:tc>
                <w:tcPr>
                  <w:tcW w:w="1582" w:type="dxa"/>
                  <w:vAlign w:val="center"/>
                </w:tcPr>
                <w:p>
                  <w:pPr>
                    <w:adjustRightInd w:val="0"/>
                    <w:snapToGrid w:val="0"/>
                    <w:jc w:val="center"/>
                    <w:rPr>
                      <w:szCs w:val="21"/>
                    </w:rPr>
                  </w:pPr>
                  <w:r>
                    <w:rPr>
                      <w:rFonts w:hint="eastAsia"/>
                      <w:szCs w:val="21"/>
                    </w:rPr>
                    <w:t>离心机</w:t>
                  </w:r>
                </w:p>
              </w:tc>
              <w:tc>
                <w:tcPr>
                  <w:tcW w:w="867" w:type="dxa"/>
                  <w:vAlign w:val="center"/>
                </w:tcPr>
                <w:p>
                  <w:pPr>
                    <w:adjustRightInd w:val="0"/>
                    <w:snapToGrid w:val="0"/>
                    <w:jc w:val="center"/>
                    <w:rPr>
                      <w:szCs w:val="21"/>
                    </w:rPr>
                  </w:pPr>
                  <w:r>
                    <w:rPr>
                      <w:szCs w:val="21"/>
                    </w:rPr>
                    <w:t>9</w:t>
                  </w:r>
                </w:p>
              </w:tc>
              <w:tc>
                <w:tcPr>
                  <w:tcW w:w="1709" w:type="dxa"/>
                  <w:vAlign w:val="center"/>
                </w:tcPr>
                <w:p>
                  <w:pPr>
                    <w:adjustRightInd w:val="0"/>
                    <w:snapToGrid w:val="0"/>
                    <w:jc w:val="center"/>
                    <w:rPr>
                      <w:szCs w:val="21"/>
                    </w:rPr>
                  </w:pPr>
                  <w:r>
                    <w:rPr>
                      <w:rFonts w:hint="eastAsia"/>
                      <w:szCs w:val="21"/>
                    </w:rPr>
                    <w:t>80</w:t>
                  </w:r>
                </w:p>
              </w:tc>
              <w:tc>
                <w:tcPr>
                  <w:tcW w:w="1709" w:type="dxa"/>
                  <w:vMerge w:val="continue"/>
                  <w:vAlign w:val="center"/>
                </w:tcPr>
                <w:p>
                  <w:pPr>
                    <w:adjustRightInd w:val="0"/>
                    <w:snapToGrid w:val="0"/>
                    <w:jc w:val="center"/>
                    <w:rPr>
                      <w:szCs w:val="21"/>
                    </w:rPr>
                  </w:pPr>
                </w:p>
              </w:tc>
              <w:tc>
                <w:tcPr>
                  <w:tcW w:w="1705" w:type="dxa"/>
                  <w:vAlign w:val="center"/>
                </w:tcPr>
                <w:p>
                  <w:pPr>
                    <w:adjustRightInd w:val="0"/>
                    <w:snapToGrid w:val="0"/>
                    <w:jc w:val="center"/>
                    <w:rPr>
                      <w:szCs w:val="21"/>
                    </w:rPr>
                  </w:pPr>
                  <w:r>
                    <w:rPr>
                      <w:rFonts w:hint="eastAsia"/>
                      <w:szCs w:val="21"/>
                    </w:rPr>
                    <w:t>60</w:t>
                  </w:r>
                </w:p>
              </w:tc>
            </w:tr>
          </w:tbl>
          <w:p>
            <w:pPr>
              <w:spacing w:before="120" w:beforeLines="50" w:line="360" w:lineRule="auto"/>
              <w:ind w:firstLine="480" w:firstLineChars="200"/>
              <w:rPr>
                <w:sz w:val="24"/>
              </w:rPr>
            </w:pPr>
            <w:r>
              <w:rPr>
                <w:sz w:val="24"/>
              </w:rPr>
              <w:t>假定工程的噪声源以自由声场的形式传播，仅考虑距离衰减值，忽略大气吸收、障碍物屏障等因素，从最为不利的情况出发，按照“导则”中推荐的预测模式：</w:t>
            </w:r>
          </w:p>
          <w:p>
            <w:pPr>
              <w:spacing w:line="360" w:lineRule="auto"/>
              <w:ind w:firstLine="600" w:firstLineChars="250"/>
              <w:rPr>
                <w:sz w:val="24"/>
              </w:rPr>
            </w:pPr>
            <w:r>
              <w:rPr>
                <w:sz w:val="24"/>
              </w:rPr>
              <w:t xml:space="preserve"> </w:t>
            </w:r>
            <w:r>
              <w:rPr>
                <w:sz w:val="24"/>
              </w:rPr>
              <w:fldChar w:fldCharType="begin"/>
            </w:r>
            <w:r>
              <w:rPr>
                <w:sz w:val="24"/>
              </w:rPr>
              <w:instrText xml:space="preserve"> = 1 \* GB3 </w:instrText>
            </w:r>
            <w:r>
              <w:rPr>
                <w:sz w:val="24"/>
              </w:rPr>
              <w:fldChar w:fldCharType="separate"/>
            </w:r>
            <w:r>
              <w:rPr>
                <w:sz w:val="24"/>
              </w:rPr>
              <w:t>①</w:t>
            </w:r>
            <w:r>
              <w:rPr>
                <w:sz w:val="24"/>
              </w:rPr>
              <w:fldChar w:fldCharType="end"/>
            </w:r>
            <w:r>
              <w:rPr>
                <w:sz w:val="24"/>
              </w:rPr>
              <w:t>传播衰减计算模式：</w:t>
            </w:r>
          </w:p>
          <w:p>
            <w:pPr>
              <w:spacing w:line="360" w:lineRule="auto"/>
              <w:ind w:firstLine="1238" w:firstLineChars="514"/>
              <w:rPr>
                <w:b/>
                <w:bCs/>
                <w:sz w:val="24"/>
              </w:rPr>
            </w:pPr>
            <w:r>
              <w:rPr>
                <w:b/>
                <w:bCs/>
                <w:sz w:val="24"/>
              </w:rPr>
              <w:object>
                <v:shape id="_x0000_i1025" o:spt="75" type="#_x0000_t75" style="height:21.75pt;width:223.5pt;" o:ole="t" fillcolor="#000005 [-4142]"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p>
          <w:p>
            <w:pPr>
              <w:spacing w:line="360" w:lineRule="auto"/>
              <w:ind w:firstLine="513" w:firstLineChars="214"/>
              <w:rPr>
                <w:sz w:val="24"/>
              </w:rPr>
            </w:pPr>
            <w:r>
              <w:rPr>
                <w:sz w:val="24"/>
              </w:rPr>
              <w:t>式中： L</w:t>
            </w:r>
            <w:r>
              <w:rPr>
                <w:sz w:val="24"/>
                <w:vertAlign w:val="subscript"/>
              </w:rPr>
              <w:t>A</w:t>
            </w:r>
            <w:r>
              <w:rPr>
                <w:sz w:val="24"/>
              </w:rPr>
              <w:t>（r）－距声源r的A声级，dB(A)；</w:t>
            </w:r>
          </w:p>
          <w:p>
            <w:pPr>
              <w:spacing w:line="360" w:lineRule="auto"/>
              <w:ind w:firstLine="480" w:firstLineChars="200"/>
              <w:rPr>
                <w:sz w:val="24"/>
              </w:rPr>
            </w:pPr>
            <w:r>
              <w:rPr>
                <w:sz w:val="24"/>
              </w:rPr>
              <w:t xml:space="preserve">       L</w:t>
            </w:r>
            <w:r>
              <w:rPr>
                <w:sz w:val="24"/>
                <w:vertAlign w:val="subscript"/>
              </w:rPr>
              <w:t>A</w:t>
            </w:r>
            <w:r>
              <w:rPr>
                <w:sz w:val="24"/>
              </w:rPr>
              <w:t>（r）－参考位置处的A声级，dB(A)；</w:t>
            </w:r>
          </w:p>
          <w:p>
            <w:pPr>
              <w:spacing w:line="360" w:lineRule="auto"/>
              <w:ind w:firstLine="1305" w:firstLineChars="544"/>
              <w:rPr>
                <w:sz w:val="24"/>
              </w:rPr>
            </w:pPr>
            <w:r>
              <w:rPr>
                <w:sz w:val="24"/>
              </w:rPr>
              <w:t>r －预测点距声源的距离，（m）；</w:t>
            </w:r>
          </w:p>
          <w:p>
            <w:pPr>
              <w:spacing w:line="360" w:lineRule="auto"/>
              <w:ind w:firstLine="1305" w:firstLineChars="544"/>
              <w:rPr>
                <w:sz w:val="24"/>
              </w:rPr>
            </w:pPr>
            <w:r>
              <w:rPr>
                <w:sz w:val="24"/>
              </w:rPr>
              <w:t>r</w:t>
            </w:r>
            <w:r>
              <w:rPr>
                <w:sz w:val="24"/>
                <w:vertAlign w:val="subscript"/>
              </w:rPr>
              <w:t>0</w:t>
            </w:r>
            <w:r>
              <w:rPr>
                <w:sz w:val="24"/>
              </w:rPr>
              <w:t>－参考位置距声源的距离，（m）；</w:t>
            </w:r>
          </w:p>
          <w:p>
            <w:pPr>
              <w:spacing w:line="360" w:lineRule="auto"/>
              <w:ind w:firstLine="1200" w:firstLineChars="500"/>
              <w:rPr>
                <w:sz w:val="24"/>
              </w:rPr>
            </w:pPr>
            <w:r>
              <w:rPr>
                <w:sz w:val="24"/>
              </w:rPr>
              <w:object>
                <v:shape id="_x0000_i1026" o:spt="75" type="#_x0000_t75" style="height:14.25pt;width:36pt;" o:ole="t" fillcolor="#000005 [-4142]" filled="f" o:preferrelative="t" stroked="f" coordsize="21600,21600">
                  <v:path/>
                  <v:fill on="f" focussize="0,0"/>
                  <v:stroke on="f" joinstyle="miter"/>
                  <v:imagedata r:id="rId11" o:title=""/>
                  <o:lock v:ext="edit" aspectratio="t"/>
                  <w10:wrap type="none"/>
                  <w10:anchorlock/>
                </v:shape>
                <o:OLEObject Type="Embed" ProgID="Equation.3" ShapeID="_x0000_i1026" DrawAspect="Content" ObjectID="_1468075726" r:id="rId10">
                  <o:LockedField>false</o:LockedField>
                </o:OLEObject>
              </w:object>
            </w:r>
            <w:r>
              <w:rPr>
                <w:sz w:val="24"/>
              </w:rPr>
              <w:t>－各种因素引起A声级的衰减量（包括声屏障等），dB(A)。</w:t>
            </w:r>
          </w:p>
          <w:p>
            <w:pPr>
              <w:spacing w:line="360" w:lineRule="auto"/>
              <w:ind w:firstLine="568" w:firstLineChars="237"/>
              <w:rPr>
                <w:sz w:val="24"/>
              </w:rPr>
            </w:pPr>
            <w:r>
              <w:rPr>
                <w:sz w:val="24"/>
              </w:rPr>
              <w:fldChar w:fldCharType="begin"/>
            </w:r>
            <w:r>
              <w:rPr>
                <w:sz w:val="24"/>
              </w:rPr>
              <w:instrText xml:space="preserve"> = 2 \* GB3 </w:instrText>
            </w:r>
            <w:r>
              <w:rPr>
                <w:sz w:val="24"/>
              </w:rPr>
              <w:fldChar w:fldCharType="separate"/>
            </w:r>
            <w:r>
              <w:rPr>
                <w:sz w:val="24"/>
              </w:rPr>
              <w:t>②</w:t>
            </w:r>
            <w:r>
              <w:rPr>
                <w:sz w:val="24"/>
              </w:rPr>
              <w:fldChar w:fldCharType="end"/>
            </w:r>
            <w:r>
              <w:rPr>
                <w:sz w:val="24"/>
              </w:rPr>
              <w:t>预测点预测等效声级：</w:t>
            </w:r>
          </w:p>
          <w:p>
            <w:pPr>
              <w:spacing w:line="360" w:lineRule="auto"/>
              <w:ind w:firstLine="2131" w:firstLineChars="888"/>
              <w:rPr>
                <w:sz w:val="24"/>
              </w:rPr>
            </w:pPr>
            <w:r>
              <w:rPr>
                <w:position w:val="-14"/>
                <w:sz w:val="24"/>
              </w:rPr>
              <w:object>
                <v:shape id="_x0000_i1027" o:spt="75" type="#_x0000_t75" style="height:21.75pt;width:136.5pt;" o:ole="t" filled="f" o:preferrelative="t" stroked="f" coordsize="21600,21600">
                  <v:path/>
                  <v:fill on="f" focussize="0,0"/>
                  <v:stroke on="f" joinstyle="miter"/>
                  <v:imagedata r:id="rId13" o:title=""/>
                  <o:lock v:ext="edit" aspectratio="t"/>
                  <w10:wrap type="none"/>
                  <w10:anchorlock/>
                </v:shape>
                <o:OLEObject Type="Embed" ProgID="Equation.3" ShapeID="_x0000_i1027" DrawAspect="Content" ObjectID="_1468075727" r:id="rId12">
                  <o:LockedField>false</o:LockedField>
                </o:OLEObject>
              </w:object>
            </w:r>
          </w:p>
          <w:p>
            <w:pPr>
              <w:spacing w:line="360" w:lineRule="auto"/>
              <w:ind w:firstLine="450"/>
              <w:rPr>
                <w:sz w:val="24"/>
              </w:rPr>
            </w:pPr>
            <w:r>
              <w:rPr>
                <w:sz w:val="24"/>
              </w:rPr>
              <w:t>式中，</w:t>
            </w:r>
            <w:r>
              <w:rPr>
                <w:position w:val="-14"/>
                <w:sz w:val="24"/>
              </w:rPr>
              <w:object>
                <v:shape id="_x0000_i1028" o:spt="75" type="#_x0000_t75" style="height:21.75pt;width:21.75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o:LockedField>false</o:LockedField>
                </o:OLEObject>
              </w:object>
            </w:r>
            <w:r>
              <w:rPr>
                <w:sz w:val="24"/>
              </w:rPr>
              <w:t>-----项目</w:t>
            </w:r>
            <w:r>
              <w:rPr>
                <w:rFonts w:hint="eastAsia"/>
                <w:sz w:val="24"/>
              </w:rPr>
              <w:t>声</w:t>
            </w:r>
            <w:r>
              <w:rPr>
                <w:sz w:val="24"/>
              </w:rPr>
              <w:t>源在预测点的等效声级贡献值，dB（A）；</w:t>
            </w:r>
          </w:p>
          <w:p>
            <w:pPr>
              <w:spacing w:line="360" w:lineRule="auto"/>
              <w:ind w:firstLine="450"/>
              <w:rPr>
                <w:sz w:val="24"/>
              </w:rPr>
            </w:pPr>
            <w:r>
              <w:rPr>
                <w:sz w:val="24"/>
              </w:rPr>
              <w:t xml:space="preserve">      </w:t>
            </w:r>
            <w:r>
              <w:rPr>
                <w:position w:val="-14"/>
                <w:sz w:val="24"/>
              </w:rPr>
              <w:object>
                <v:shape id="_x0000_i1029" o:spt="75" type="#_x0000_t75" style="height:21.75pt;width:21.75pt;" o:ole="t" filled="f" o:preferrelative="t" stroked="f" coordsize="21600,21600">
                  <v:path/>
                  <v:fill on="f" focussize="0,0"/>
                  <v:stroke on="f" joinstyle="miter"/>
                  <v:imagedata r:id="rId17" o:title=""/>
                  <o:lock v:ext="edit" aspectratio="t"/>
                  <w10:wrap type="none"/>
                  <w10:anchorlock/>
                </v:shape>
                <o:OLEObject Type="Embed" ProgID="Equation.3" ShapeID="_x0000_i1029" DrawAspect="Content" ObjectID="_1468075729" r:id="rId16">
                  <o:LockedField>false</o:LockedField>
                </o:OLEObject>
              </w:object>
            </w:r>
            <w:r>
              <w:rPr>
                <w:sz w:val="24"/>
              </w:rPr>
              <w:t>-----预测点背景值，dB（A）。</w:t>
            </w:r>
          </w:p>
          <w:p>
            <w:pPr>
              <w:spacing w:line="360" w:lineRule="auto"/>
              <w:ind w:firstLine="480"/>
              <w:rPr>
                <w:sz w:val="24"/>
              </w:rPr>
            </w:pPr>
            <w:r>
              <w:rPr>
                <w:sz w:val="24"/>
              </w:rPr>
              <w:t>按照上面给出的计算公式，分别将本项目噪声距离衰减预测结果列于下表。</w:t>
            </w:r>
          </w:p>
          <w:p>
            <w:pPr>
              <w:jc w:val="center"/>
              <w:rPr>
                <w:b/>
                <w:sz w:val="24"/>
              </w:rPr>
            </w:pPr>
            <w:r>
              <w:rPr>
                <w:rFonts w:hint="eastAsia"/>
                <w:b/>
                <w:sz w:val="24"/>
              </w:rPr>
              <w:t xml:space="preserve">          </w:t>
            </w:r>
            <w:r>
              <w:rPr>
                <w:b/>
                <w:sz w:val="24"/>
              </w:rPr>
              <w:t>表40  项目运行期设备噪声距离衰减预测结果</w:t>
            </w:r>
            <w:r>
              <w:rPr>
                <w:rFonts w:hint="eastAsia"/>
                <w:b/>
                <w:sz w:val="24"/>
              </w:rPr>
              <w:t xml:space="preserve">       单位</w:t>
            </w:r>
            <w:r>
              <w:rPr>
                <w:b/>
                <w:sz w:val="24"/>
              </w:rPr>
              <w:t>：dB（A）</w:t>
            </w:r>
          </w:p>
          <w:tbl>
            <w:tblPr>
              <w:tblStyle w:val="28"/>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376"/>
              <w:gridCol w:w="1375"/>
              <w:gridCol w:w="1375"/>
              <w:gridCol w:w="1375"/>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914" w:type="dxa"/>
                  <w:vAlign w:val="center"/>
                </w:tcPr>
                <w:p>
                  <w:pPr>
                    <w:spacing w:line="400" w:lineRule="exact"/>
                    <w:jc w:val="center"/>
                    <w:rPr>
                      <w:szCs w:val="21"/>
                    </w:rPr>
                  </w:pPr>
                  <w:r>
                    <w:rPr>
                      <w:szCs w:val="21"/>
                    </w:rPr>
                    <w:t>噪声源值</w:t>
                  </w:r>
                </w:p>
              </w:tc>
              <w:tc>
                <w:tcPr>
                  <w:tcW w:w="1376" w:type="dxa"/>
                  <w:vAlign w:val="center"/>
                </w:tcPr>
                <w:p>
                  <w:pPr>
                    <w:spacing w:line="400" w:lineRule="exact"/>
                    <w:jc w:val="center"/>
                    <w:rPr>
                      <w:szCs w:val="21"/>
                    </w:rPr>
                  </w:pPr>
                  <w:r>
                    <w:rPr>
                      <w:szCs w:val="21"/>
                    </w:rPr>
                    <w:t>5米</w:t>
                  </w:r>
                </w:p>
              </w:tc>
              <w:tc>
                <w:tcPr>
                  <w:tcW w:w="1375" w:type="dxa"/>
                  <w:vAlign w:val="center"/>
                </w:tcPr>
                <w:p>
                  <w:pPr>
                    <w:spacing w:line="400" w:lineRule="exact"/>
                    <w:jc w:val="center"/>
                    <w:rPr>
                      <w:szCs w:val="21"/>
                    </w:rPr>
                  </w:pPr>
                  <w:r>
                    <w:rPr>
                      <w:szCs w:val="21"/>
                    </w:rPr>
                    <w:t>10米</w:t>
                  </w:r>
                </w:p>
              </w:tc>
              <w:tc>
                <w:tcPr>
                  <w:tcW w:w="1375" w:type="dxa"/>
                  <w:vAlign w:val="center"/>
                </w:tcPr>
                <w:p>
                  <w:pPr>
                    <w:spacing w:line="400" w:lineRule="exact"/>
                    <w:jc w:val="center"/>
                    <w:rPr>
                      <w:szCs w:val="21"/>
                    </w:rPr>
                  </w:pPr>
                  <w:r>
                    <w:rPr>
                      <w:szCs w:val="21"/>
                    </w:rPr>
                    <w:t>20米</w:t>
                  </w:r>
                </w:p>
              </w:tc>
              <w:tc>
                <w:tcPr>
                  <w:tcW w:w="1375" w:type="dxa"/>
                  <w:vAlign w:val="center"/>
                </w:tcPr>
                <w:p>
                  <w:pPr>
                    <w:spacing w:line="400" w:lineRule="exact"/>
                    <w:jc w:val="center"/>
                    <w:rPr>
                      <w:szCs w:val="21"/>
                    </w:rPr>
                  </w:pPr>
                  <w:r>
                    <w:rPr>
                      <w:szCs w:val="21"/>
                    </w:rPr>
                    <w:t>30米</w:t>
                  </w:r>
                </w:p>
              </w:tc>
              <w:tc>
                <w:tcPr>
                  <w:tcW w:w="1375" w:type="dxa"/>
                  <w:vAlign w:val="center"/>
                </w:tcPr>
                <w:p>
                  <w:pPr>
                    <w:spacing w:line="400" w:lineRule="exact"/>
                    <w:jc w:val="center"/>
                    <w:rPr>
                      <w:szCs w:val="21"/>
                    </w:rPr>
                  </w:pPr>
                  <w:r>
                    <w:rPr>
                      <w:szCs w:val="21"/>
                    </w:rPr>
                    <w:t>40米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914" w:type="dxa"/>
                  <w:vAlign w:val="center"/>
                </w:tcPr>
                <w:p>
                  <w:pPr>
                    <w:spacing w:line="400" w:lineRule="exact"/>
                    <w:jc w:val="center"/>
                    <w:rPr>
                      <w:szCs w:val="21"/>
                    </w:rPr>
                  </w:pPr>
                  <w:r>
                    <w:rPr>
                      <w:szCs w:val="21"/>
                    </w:rPr>
                    <w:t>68.9</w:t>
                  </w:r>
                </w:p>
              </w:tc>
              <w:tc>
                <w:tcPr>
                  <w:tcW w:w="1376" w:type="dxa"/>
                  <w:vAlign w:val="center"/>
                </w:tcPr>
                <w:p>
                  <w:pPr>
                    <w:spacing w:line="400" w:lineRule="exact"/>
                    <w:jc w:val="center"/>
                    <w:rPr>
                      <w:szCs w:val="21"/>
                    </w:rPr>
                  </w:pPr>
                  <w:r>
                    <w:rPr>
                      <w:rFonts w:hint="eastAsia"/>
                      <w:szCs w:val="21"/>
                    </w:rPr>
                    <w:t>54.9</w:t>
                  </w:r>
                </w:p>
              </w:tc>
              <w:tc>
                <w:tcPr>
                  <w:tcW w:w="1375" w:type="dxa"/>
                  <w:vAlign w:val="center"/>
                </w:tcPr>
                <w:p>
                  <w:pPr>
                    <w:spacing w:line="400" w:lineRule="exact"/>
                    <w:jc w:val="center"/>
                    <w:rPr>
                      <w:szCs w:val="21"/>
                    </w:rPr>
                  </w:pPr>
                  <w:r>
                    <w:rPr>
                      <w:rFonts w:hint="eastAsia"/>
                      <w:szCs w:val="21"/>
                    </w:rPr>
                    <w:t>48.9</w:t>
                  </w:r>
                </w:p>
              </w:tc>
              <w:tc>
                <w:tcPr>
                  <w:tcW w:w="1375" w:type="dxa"/>
                  <w:vAlign w:val="center"/>
                </w:tcPr>
                <w:p>
                  <w:pPr>
                    <w:spacing w:line="400" w:lineRule="exact"/>
                    <w:jc w:val="center"/>
                    <w:rPr>
                      <w:szCs w:val="21"/>
                    </w:rPr>
                  </w:pPr>
                  <w:r>
                    <w:rPr>
                      <w:rFonts w:hint="eastAsia"/>
                      <w:szCs w:val="21"/>
                    </w:rPr>
                    <w:t>42.9</w:t>
                  </w:r>
                </w:p>
              </w:tc>
              <w:tc>
                <w:tcPr>
                  <w:tcW w:w="1375" w:type="dxa"/>
                  <w:vAlign w:val="center"/>
                </w:tcPr>
                <w:p>
                  <w:pPr>
                    <w:spacing w:line="400" w:lineRule="exact"/>
                    <w:jc w:val="center"/>
                    <w:rPr>
                      <w:szCs w:val="21"/>
                    </w:rPr>
                  </w:pPr>
                  <w:r>
                    <w:rPr>
                      <w:rFonts w:hint="eastAsia"/>
                      <w:szCs w:val="21"/>
                    </w:rPr>
                    <w:t>39.4</w:t>
                  </w:r>
                </w:p>
              </w:tc>
              <w:tc>
                <w:tcPr>
                  <w:tcW w:w="1375" w:type="dxa"/>
                  <w:vAlign w:val="center"/>
                </w:tcPr>
                <w:p>
                  <w:pPr>
                    <w:spacing w:line="400" w:lineRule="exact"/>
                    <w:jc w:val="center"/>
                    <w:rPr>
                      <w:szCs w:val="21"/>
                    </w:rPr>
                  </w:pPr>
                  <w:r>
                    <w:rPr>
                      <w:rFonts w:hint="eastAsia"/>
                      <w:szCs w:val="21"/>
                    </w:rPr>
                    <w:t>36.9</w:t>
                  </w:r>
                </w:p>
              </w:tc>
            </w:tr>
          </w:tbl>
          <w:p>
            <w:pPr>
              <w:ind w:firstLine="420" w:firstLineChars="200"/>
              <w:rPr>
                <w:szCs w:val="21"/>
              </w:rPr>
            </w:pPr>
          </w:p>
          <w:p>
            <w:pPr>
              <w:spacing w:line="360" w:lineRule="auto"/>
              <w:ind w:firstLine="480" w:firstLineChars="200"/>
              <w:rPr>
                <w:sz w:val="24"/>
                <w:szCs w:val="24"/>
              </w:rPr>
            </w:pPr>
            <w:r>
              <w:rPr>
                <w:sz w:val="24"/>
                <w:szCs w:val="24"/>
              </w:rPr>
              <w:t>预测结果显示，本项目噪声经采取相应的治理措施后，在距离噪声源约</w:t>
            </w:r>
            <w:r>
              <w:rPr>
                <w:rFonts w:hint="eastAsia"/>
                <w:sz w:val="24"/>
                <w:szCs w:val="24"/>
              </w:rPr>
              <w:t>5</w:t>
            </w:r>
            <w:r>
              <w:rPr>
                <w:sz w:val="24"/>
                <w:szCs w:val="24"/>
              </w:rPr>
              <w:t>米处，即可满足《工业企业厂界环境噪声排放标准》（GB12348-2008）3类标准限值</w:t>
            </w:r>
            <w:r>
              <w:rPr>
                <w:rFonts w:hint="eastAsia"/>
                <w:sz w:val="24"/>
                <w:szCs w:val="24"/>
              </w:rPr>
              <w:t>昼间要求</w:t>
            </w:r>
            <w:r>
              <w:rPr>
                <w:sz w:val="24"/>
                <w:szCs w:val="24"/>
              </w:rPr>
              <w:t>。</w:t>
            </w:r>
            <w:r>
              <w:rPr>
                <w:rFonts w:hint="eastAsia"/>
                <w:sz w:val="24"/>
                <w:szCs w:val="24"/>
              </w:rPr>
              <w:t>本项目所有产</w:t>
            </w:r>
            <w:r>
              <w:rPr>
                <w:sz w:val="24"/>
                <w:szCs w:val="24"/>
              </w:rPr>
              <w:t>噪设备距</w:t>
            </w:r>
            <w:r>
              <w:rPr>
                <w:rFonts w:hint="eastAsia"/>
                <w:sz w:val="24"/>
                <w:szCs w:val="24"/>
              </w:rPr>
              <w:t>厂界</w:t>
            </w:r>
            <w:r>
              <w:rPr>
                <w:sz w:val="24"/>
                <w:szCs w:val="24"/>
              </w:rPr>
              <w:t>的距离均在</w:t>
            </w:r>
            <w:r>
              <w:rPr>
                <w:rFonts w:hint="eastAsia"/>
                <w:sz w:val="24"/>
                <w:szCs w:val="24"/>
              </w:rPr>
              <w:t>5米</w:t>
            </w:r>
            <w:r>
              <w:rPr>
                <w:sz w:val="24"/>
                <w:szCs w:val="24"/>
              </w:rPr>
              <w:t>以上</w:t>
            </w:r>
            <w:r>
              <w:rPr>
                <w:rFonts w:hint="eastAsia"/>
                <w:sz w:val="24"/>
                <w:szCs w:val="24"/>
              </w:rPr>
              <w:t>，</w:t>
            </w:r>
            <w:r>
              <w:rPr>
                <w:sz w:val="24"/>
                <w:szCs w:val="24"/>
              </w:rPr>
              <w:t>因此，项目建成后通过合理布局、选择先进的设备、对</w:t>
            </w:r>
            <w:r>
              <w:rPr>
                <w:rFonts w:hint="eastAsia"/>
                <w:sz w:val="24"/>
                <w:szCs w:val="24"/>
              </w:rPr>
              <w:t>设备</w:t>
            </w:r>
            <w:r>
              <w:rPr>
                <w:sz w:val="24"/>
                <w:szCs w:val="24"/>
              </w:rPr>
              <w:t>降噪处理等</w:t>
            </w:r>
            <w:r>
              <w:rPr>
                <w:rFonts w:hint="eastAsia"/>
                <w:sz w:val="24"/>
                <w:szCs w:val="24"/>
              </w:rPr>
              <w:t>措施</w:t>
            </w:r>
            <w:r>
              <w:rPr>
                <w:sz w:val="24"/>
                <w:szCs w:val="24"/>
              </w:rPr>
              <w:t>后，厂界噪声可以做到达标排放。因此，项目产生的噪声不会对周围环境造成严重影响。</w:t>
            </w:r>
          </w:p>
          <w:p>
            <w:pPr>
              <w:spacing w:line="440" w:lineRule="exact"/>
              <w:jc w:val="left"/>
              <w:rPr>
                <w:b/>
                <w:sz w:val="24"/>
                <w:szCs w:val="24"/>
              </w:rPr>
            </w:pPr>
            <w:r>
              <w:rPr>
                <w:rFonts w:hint="eastAsia"/>
                <w:b/>
                <w:sz w:val="24"/>
                <w:szCs w:val="24"/>
              </w:rPr>
              <w:t>4</w:t>
            </w:r>
            <w:r>
              <w:rPr>
                <w:b/>
                <w:sz w:val="24"/>
                <w:szCs w:val="24"/>
              </w:rPr>
              <w:t xml:space="preserve"> .固体废物</w:t>
            </w:r>
            <w:r>
              <w:rPr>
                <w:rFonts w:hint="eastAsia"/>
                <w:b/>
                <w:sz w:val="24"/>
                <w:szCs w:val="24"/>
              </w:rPr>
              <w:t>影响</w:t>
            </w:r>
            <w:r>
              <w:rPr>
                <w:b/>
                <w:sz w:val="24"/>
                <w:szCs w:val="24"/>
              </w:rPr>
              <w:t>分析</w:t>
            </w:r>
          </w:p>
          <w:p>
            <w:pPr>
              <w:adjustRightInd w:val="0"/>
              <w:snapToGrid w:val="0"/>
              <w:spacing w:line="440" w:lineRule="exact"/>
              <w:ind w:firstLine="480" w:firstLineChars="200"/>
              <w:rPr>
                <w:sz w:val="24"/>
              </w:rPr>
            </w:pPr>
            <w:r>
              <w:rPr>
                <w:rFonts w:hint="eastAsia"/>
                <w:sz w:val="24"/>
              </w:rPr>
              <w:t>本项目营运期产生的固体废物包括生产固废和生活垃圾。</w:t>
            </w:r>
          </w:p>
          <w:p>
            <w:pPr>
              <w:adjustRightInd w:val="0"/>
              <w:snapToGrid w:val="0"/>
              <w:spacing w:line="440" w:lineRule="exact"/>
              <w:ind w:firstLine="360" w:firstLineChars="150"/>
              <w:rPr>
                <w:sz w:val="24"/>
              </w:rPr>
            </w:pPr>
            <w:r>
              <w:rPr>
                <w:rFonts w:hint="eastAsia"/>
                <w:sz w:val="24"/>
              </w:rPr>
              <w:t>（</w:t>
            </w:r>
            <w:r>
              <w:rPr>
                <w:sz w:val="24"/>
              </w:rPr>
              <w:t>1</w:t>
            </w:r>
            <w:r>
              <w:rPr>
                <w:rFonts w:hint="eastAsia"/>
                <w:sz w:val="24"/>
              </w:rPr>
              <w:t>）生产固废</w:t>
            </w:r>
          </w:p>
          <w:p>
            <w:pPr>
              <w:adjustRightInd w:val="0"/>
              <w:snapToGrid w:val="0"/>
              <w:spacing w:line="440" w:lineRule="exact"/>
              <w:ind w:firstLine="480" w:firstLineChars="200"/>
              <w:rPr>
                <w:sz w:val="24"/>
              </w:rPr>
            </w:pPr>
            <w:r>
              <w:rPr>
                <w:rFonts w:hint="eastAsia"/>
                <w:sz w:val="24"/>
              </w:rPr>
              <w:t>本项目生产固废主要来自于除尘器回收粉尘，切割工序产生废棉渣，煤气发生炉产生的炉渣及煤焦油。</w:t>
            </w:r>
          </w:p>
          <w:p>
            <w:pPr>
              <w:adjustRightInd w:val="0"/>
              <w:snapToGrid w:val="0"/>
              <w:spacing w:line="440" w:lineRule="exact"/>
              <w:ind w:firstLine="480" w:firstLineChars="200"/>
              <w:rPr>
                <w:sz w:val="24"/>
              </w:rPr>
            </w:pPr>
            <w:r>
              <w:rPr>
                <w:rFonts w:hint="eastAsia"/>
                <w:sz w:val="24"/>
              </w:rPr>
              <w:t>根据</w:t>
            </w:r>
            <w:r>
              <w:rPr>
                <w:sz w:val="24"/>
              </w:rPr>
              <w:t>以上分析</w:t>
            </w:r>
            <w:r>
              <w:rPr>
                <w:rFonts w:hint="eastAsia"/>
                <w:sz w:val="24"/>
              </w:rPr>
              <w:t>，项目各</w:t>
            </w:r>
            <w:r>
              <w:rPr>
                <w:sz w:val="24"/>
              </w:rPr>
              <w:t>除尘器</w:t>
            </w:r>
            <w:r>
              <w:rPr>
                <w:rFonts w:hint="eastAsia"/>
                <w:sz w:val="24"/>
              </w:rPr>
              <w:t>共收集粉尘</w:t>
            </w:r>
            <w:r>
              <w:rPr>
                <w:sz w:val="24"/>
              </w:rPr>
              <w:t>75.87t/a</w:t>
            </w:r>
            <w:r>
              <w:rPr>
                <w:rFonts w:hint="eastAsia"/>
                <w:sz w:val="24"/>
              </w:rPr>
              <w:t>；切割工序年产生废棉渣共</w:t>
            </w:r>
            <w:r>
              <w:rPr>
                <w:sz w:val="24"/>
              </w:rPr>
              <w:t>900t/a</w:t>
            </w:r>
            <w:r>
              <w:rPr>
                <w:rFonts w:hint="eastAsia"/>
                <w:sz w:val="24"/>
              </w:rPr>
              <w:t>；企业停炉时会产生少量玻璃瘤子，产生量</w:t>
            </w:r>
            <w:r>
              <w:rPr>
                <w:sz w:val="24"/>
              </w:rPr>
              <w:t>0.7t/a</w:t>
            </w:r>
            <w:r>
              <w:rPr>
                <w:rFonts w:hint="eastAsia"/>
                <w:sz w:val="24"/>
              </w:rPr>
              <w:t>；煤气发生炉年产生炉渣共</w:t>
            </w:r>
            <w:r>
              <w:rPr>
                <w:sz w:val="24"/>
              </w:rPr>
              <w:t>1100t/a</w:t>
            </w:r>
            <w:r>
              <w:rPr>
                <w:rFonts w:hint="eastAsia"/>
                <w:sz w:val="24"/>
              </w:rPr>
              <w:t>；煤气发生炉年产生煤焦油共</w:t>
            </w:r>
            <w:r>
              <w:rPr>
                <w:sz w:val="24"/>
              </w:rPr>
              <w:t>6t/a</w:t>
            </w:r>
            <w:r>
              <w:rPr>
                <w:rFonts w:hint="eastAsia"/>
                <w:sz w:val="24"/>
              </w:rPr>
              <w:t>。除尘器回收的粉尘及切割工序产生的废棉渣、停炉产生的玻璃瘤子直接作为原料回用于生产工序；煤气发生炉产生的炉渣外售综合利用；煤气发生炉产生的煤焦油，根据《国家危险废物名录》，属危险固废（</w:t>
            </w:r>
            <w:r>
              <w:rPr>
                <w:sz w:val="24"/>
              </w:rPr>
              <w:t>HW11</w:t>
            </w:r>
            <w:r>
              <w:rPr>
                <w:rFonts w:hint="eastAsia"/>
                <w:sz w:val="24"/>
              </w:rPr>
              <w:t>），</w:t>
            </w:r>
            <w:r>
              <w:rPr>
                <w:rFonts w:hint="eastAsia" w:ascii="宋体" w:hAnsi="宋体"/>
                <w:sz w:val="24"/>
              </w:rPr>
              <w:t>经密闭管道排放到防渗池交</w:t>
            </w:r>
            <w:r>
              <w:rPr>
                <w:rFonts w:hint="eastAsia"/>
                <w:color w:val="0000FF"/>
                <w:sz w:val="24"/>
                <w:szCs w:val="24"/>
              </w:rPr>
              <w:t>衡水瑞</w:t>
            </w:r>
            <w:r>
              <w:rPr>
                <w:color w:val="0000FF"/>
                <w:sz w:val="24"/>
                <w:szCs w:val="24"/>
              </w:rPr>
              <w:t>韬环保技术有限公司处理</w:t>
            </w:r>
            <w:r>
              <w:rPr>
                <w:rFonts w:hint="eastAsia"/>
                <w:sz w:val="24"/>
              </w:rPr>
              <w:t>。</w:t>
            </w:r>
          </w:p>
          <w:p>
            <w:pPr>
              <w:tabs>
                <w:tab w:val="left" w:pos="990"/>
              </w:tabs>
              <w:adjustRightInd w:val="0"/>
              <w:snapToGrid w:val="0"/>
              <w:spacing w:line="440" w:lineRule="exact"/>
              <w:ind w:firstLine="360" w:firstLineChars="150"/>
              <w:rPr>
                <w:sz w:val="24"/>
              </w:rPr>
            </w:pPr>
            <w:r>
              <w:rPr>
                <w:rFonts w:hint="eastAsia"/>
                <w:sz w:val="24"/>
              </w:rPr>
              <w:t>（</w:t>
            </w:r>
            <w:r>
              <w:rPr>
                <w:sz w:val="24"/>
              </w:rPr>
              <w:t>2</w:t>
            </w:r>
            <w:r>
              <w:rPr>
                <w:rFonts w:hint="eastAsia"/>
                <w:sz w:val="24"/>
              </w:rPr>
              <w:t>）生活垃圾</w:t>
            </w:r>
          </w:p>
          <w:p>
            <w:pPr>
              <w:tabs>
                <w:tab w:val="left" w:pos="990"/>
              </w:tabs>
              <w:adjustRightInd w:val="0"/>
              <w:snapToGrid w:val="0"/>
              <w:spacing w:line="440" w:lineRule="exact"/>
              <w:ind w:firstLine="360" w:firstLineChars="150"/>
              <w:rPr>
                <w:sz w:val="24"/>
              </w:rPr>
            </w:pPr>
            <w:r>
              <w:rPr>
                <w:rFonts w:hint="eastAsia"/>
                <w:sz w:val="24"/>
              </w:rPr>
              <w:t>生活垃圾主要来源于员工的日常生活，产生量按</w:t>
            </w:r>
            <w:r>
              <w:rPr>
                <w:sz w:val="24"/>
              </w:rPr>
              <w:t>0.5kg/</w:t>
            </w:r>
            <w:r>
              <w:rPr>
                <w:rFonts w:hint="eastAsia"/>
                <w:sz w:val="24"/>
              </w:rPr>
              <w:t>人</w:t>
            </w:r>
            <w:r>
              <w:rPr>
                <w:sz w:val="24"/>
              </w:rPr>
              <w:t>·</w:t>
            </w:r>
            <w:r>
              <w:rPr>
                <w:rFonts w:hint="eastAsia"/>
                <w:sz w:val="24"/>
              </w:rPr>
              <w:t>天，常在</w:t>
            </w:r>
            <w:r>
              <w:rPr>
                <w:sz w:val="24"/>
              </w:rPr>
              <w:t>企业</w:t>
            </w:r>
            <w:r>
              <w:rPr>
                <w:rFonts w:hint="eastAsia"/>
                <w:sz w:val="24"/>
              </w:rPr>
              <w:t>员工</w:t>
            </w:r>
            <w:r>
              <w:rPr>
                <w:sz w:val="24"/>
              </w:rPr>
              <w:t>80</w:t>
            </w:r>
            <w:r>
              <w:rPr>
                <w:rFonts w:hint="eastAsia"/>
                <w:sz w:val="24"/>
              </w:rPr>
              <w:t>人，工作日以</w:t>
            </w:r>
            <w:r>
              <w:rPr>
                <w:sz w:val="24"/>
              </w:rPr>
              <w:t>300d</w:t>
            </w:r>
            <w:r>
              <w:rPr>
                <w:rFonts w:hint="eastAsia"/>
                <w:sz w:val="24"/>
              </w:rPr>
              <w:t>计，则产生量为</w:t>
            </w:r>
            <w:r>
              <w:rPr>
                <w:sz w:val="24"/>
              </w:rPr>
              <w:t>12t/a</w:t>
            </w:r>
            <w:r>
              <w:rPr>
                <w:rFonts w:hint="eastAsia"/>
                <w:sz w:val="24"/>
              </w:rPr>
              <w:t>，由环卫部门定期清运处理。</w:t>
            </w:r>
          </w:p>
          <w:p>
            <w:pPr>
              <w:spacing w:line="480" w:lineRule="exact"/>
              <w:ind w:firstLine="480" w:firstLineChars="200"/>
              <w:rPr>
                <w:rFonts w:hAnsi="宋体"/>
                <w:sz w:val="24"/>
                <w:szCs w:val="24"/>
              </w:rPr>
            </w:pPr>
            <w:r>
              <w:rPr>
                <w:sz w:val="24"/>
              </w:rPr>
              <w:t>项目各类固体废物经上述措施妥善处理处置，处置率达到100%，工业固体废物零排放，不会对环境造成污染影响。</w:t>
            </w:r>
          </w:p>
          <w:p>
            <w:pPr>
              <w:spacing w:after="120" w:afterLines="50" w:line="500" w:lineRule="exact"/>
              <w:textAlignment w:val="baseline"/>
              <w:rPr>
                <w:b/>
                <w:sz w:val="24"/>
                <w:szCs w:val="24"/>
              </w:rPr>
            </w:pPr>
            <w:r>
              <w:rPr>
                <w:b/>
                <w:sz w:val="24"/>
                <w:szCs w:val="24"/>
              </w:rPr>
              <w:t>5. 营运期环境风险影响分析</w:t>
            </w:r>
          </w:p>
          <w:p>
            <w:pPr>
              <w:spacing w:line="360" w:lineRule="auto"/>
              <w:ind w:firstLine="480" w:firstLineChars="200"/>
              <w:textAlignment w:val="baseline"/>
              <w:rPr>
                <w:sz w:val="24"/>
                <w:szCs w:val="24"/>
              </w:rPr>
            </w:pPr>
            <w:r>
              <w:rPr>
                <w:sz w:val="24"/>
              </w:rPr>
              <w:t>根据《建设项目环境风险评价技术导则》(HJ/T169-2004)的要求，对涉及有毒有害和易燃、易爆物质的生产、使用、贮运等的新建、改建和技术改造项目要进行环境风险评价。建设项目在</w:t>
            </w:r>
            <w:r>
              <w:rPr>
                <w:rFonts w:hint="eastAsia"/>
                <w:sz w:val="24"/>
              </w:rPr>
              <w:t>加工过程</w:t>
            </w:r>
            <w:r>
              <w:rPr>
                <w:sz w:val="24"/>
              </w:rPr>
              <w:t>中存在着相应的环境风险，本次环境风险评价主要分析、识别项目</w:t>
            </w:r>
            <w:r>
              <w:rPr>
                <w:rFonts w:hint="eastAsia"/>
                <w:sz w:val="24"/>
              </w:rPr>
              <w:t>运营过程</w:t>
            </w:r>
            <w:r>
              <w:rPr>
                <w:sz w:val="24"/>
              </w:rPr>
              <w:t>中的风险因素及可能诱发的环境问题，并针对潜在的环境风险，提出相应的预防措施，力求将潜在的风险危害程度降至最低。</w:t>
            </w:r>
          </w:p>
          <w:p>
            <w:pPr>
              <w:spacing w:line="360" w:lineRule="auto"/>
              <w:ind w:firstLine="480" w:firstLineChars="200"/>
              <w:textAlignment w:val="baseline"/>
              <w:rPr>
                <w:sz w:val="24"/>
                <w:szCs w:val="24"/>
              </w:rPr>
            </w:pPr>
            <w:r>
              <w:rPr>
                <w:rFonts w:hint="eastAsia"/>
                <w:sz w:val="24"/>
                <w:szCs w:val="24"/>
              </w:rPr>
              <w:t>(</w:t>
            </w:r>
            <w:r>
              <w:rPr>
                <w:sz w:val="24"/>
                <w:szCs w:val="24"/>
              </w:rPr>
              <w:t>1</w:t>
            </w:r>
            <w:r>
              <w:rPr>
                <w:rFonts w:hint="eastAsia"/>
                <w:sz w:val="24"/>
                <w:szCs w:val="24"/>
              </w:rPr>
              <w:t>)风险识别</w:t>
            </w:r>
          </w:p>
          <w:p>
            <w:pPr>
              <w:spacing w:line="360" w:lineRule="auto"/>
              <w:ind w:firstLine="480" w:firstLineChars="200"/>
              <w:textAlignment w:val="baseline"/>
              <w:rPr>
                <w:sz w:val="24"/>
                <w:szCs w:val="24"/>
              </w:rPr>
            </w:pPr>
            <w:r>
              <w:rPr>
                <w:rFonts w:hint="eastAsia"/>
                <w:sz w:val="24"/>
                <w:szCs w:val="24"/>
              </w:rPr>
              <w:t>本项目涉及的有毒有害物质是煤气发生炉</w:t>
            </w:r>
            <w:r>
              <w:rPr>
                <w:sz w:val="24"/>
                <w:szCs w:val="24"/>
              </w:rPr>
              <w:t>产生的煤气和成纤工序</w:t>
            </w:r>
            <w:r>
              <w:rPr>
                <w:rFonts w:hint="eastAsia"/>
                <w:sz w:val="24"/>
                <w:szCs w:val="24"/>
              </w:rPr>
              <w:t>使用的天然气，其中</w:t>
            </w:r>
            <w:r>
              <w:rPr>
                <w:sz w:val="24"/>
                <w:szCs w:val="24"/>
              </w:rPr>
              <w:t>天然气采用管道输送方式，厂区不设天然气储罐</w:t>
            </w:r>
            <w:r>
              <w:rPr>
                <w:rFonts w:hint="eastAsia"/>
                <w:sz w:val="24"/>
                <w:szCs w:val="24"/>
              </w:rPr>
              <w:t>，</w:t>
            </w:r>
            <w:r>
              <w:rPr>
                <w:rFonts w:ascii="宋体" w:hAnsi="宋体"/>
                <w:sz w:val="24"/>
              </w:rPr>
              <w:t>因此</w:t>
            </w:r>
            <w:r>
              <w:rPr>
                <w:rFonts w:hint="eastAsia" w:ascii="宋体" w:hAnsi="宋体"/>
                <w:sz w:val="24"/>
              </w:rPr>
              <w:t>本次评价重点</w:t>
            </w:r>
            <w:r>
              <w:rPr>
                <w:rFonts w:ascii="宋体" w:hAnsi="宋体"/>
                <w:sz w:val="24"/>
              </w:rPr>
              <w:t>分析</w:t>
            </w:r>
            <w:r>
              <w:rPr>
                <w:rFonts w:hint="eastAsia" w:ascii="宋体" w:hAnsi="宋体"/>
                <w:sz w:val="24"/>
              </w:rPr>
              <w:t>煤气</w:t>
            </w:r>
            <w:r>
              <w:rPr>
                <w:rFonts w:ascii="宋体" w:hAnsi="宋体"/>
                <w:sz w:val="24"/>
              </w:rPr>
              <w:t>的环境风险</w:t>
            </w:r>
            <w:r>
              <w:rPr>
                <w:rFonts w:hint="eastAsia"/>
                <w:sz w:val="24"/>
                <w:szCs w:val="24"/>
              </w:rPr>
              <w:t>。</w:t>
            </w:r>
          </w:p>
          <w:p>
            <w:pPr>
              <w:pStyle w:val="102"/>
              <w:overflowPunct w:val="0"/>
              <w:topLinePunct/>
              <w:autoSpaceDE w:val="0"/>
              <w:autoSpaceDN w:val="0"/>
              <w:spacing w:line="360" w:lineRule="auto"/>
              <w:ind w:firstLine="480" w:firstLineChars="200"/>
              <w:rPr>
                <w:rFonts w:ascii="Times New Roman"/>
              </w:rPr>
            </w:pPr>
            <w:r>
              <w:rPr>
                <w:rFonts w:ascii="Times New Roman"/>
              </w:rPr>
              <w:t>项目生产、使用的煤气采用固定碳层煤气发生炉，用空气和水蒸汽混合气与炽热碳层进行反应，空气中氧气与炭反应放出热量，同时将，氧气燃烧掉，蒸汽与炭进行反应并吸收热量，保持热平衡，连续产生煤气，其主要成分为N</w:t>
            </w:r>
            <w:r>
              <w:rPr>
                <w:rFonts w:ascii="Times New Roman"/>
                <w:vertAlign w:val="subscript"/>
              </w:rPr>
              <w:t>2</w:t>
            </w:r>
            <w:r>
              <w:rPr>
                <w:rFonts w:ascii="Times New Roman"/>
              </w:rPr>
              <w:t>、CO、H</w:t>
            </w:r>
            <w:r>
              <w:rPr>
                <w:rFonts w:ascii="Times New Roman"/>
                <w:vertAlign w:val="subscript"/>
              </w:rPr>
              <w:t>2</w:t>
            </w:r>
            <w:r>
              <w:rPr>
                <w:rFonts w:ascii="Times New Roman"/>
              </w:rPr>
              <w:t>、CO</w:t>
            </w:r>
            <w:r>
              <w:rPr>
                <w:rFonts w:ascii="Times New Roman"/>
                <w:vertAlign w:val="subscript"/>
              </w:rPr>
              <w:t>2</w:t>
            </w:r>
            <w:r>
              <w:rPr>
                <w:rFonts w:ascii="Times New Roman"/>
              </w:rPr>
              <w:t>、CH</w:t>
            </w:r>
            <w:r>
              <w:rPr>
                <w:rFonts w:ascii="Times New Roman"/>
                <w:vertAlign w:val="subscript"/>
              </w:rPr>
              <w:t>4</w:t>
            </w:r>
            <w:r>
              <w:rPr>
                <w:rFonts w:ascii="Times New Roman"/>
              </w:rPr>
              <w:t>、O</w:t>
            </w:r>
            <w:r>
              <w:rPr>
                <w:rFonts w:ascii="Times New Roman"/>
                <w:vertAlign w:val="subscript"/>
              </w:rPr>
              <w:t>2</w:t>
            </w:r>
            <w:r>
              <w:rPr>
                <w:rFonts w:ascii="Times New Roman"/>
              </w:rPr>
              <w:t>、碳氢化合物等，其有效成分为CO和H</w:t>
            </w:r>
            <w:r>
              <w:rPr>
                <w:rFonts w:ascii="Times New Roman"/>
                <w:vertAlign w:val="subscript"/>
              </w:rPr>
              <w:t>2</w:t>
            </w:r>
            <w:r>
              <w:rPr>
                <w:rFonts w:ascii="Times New Roman"/>
              </w:rPr>
              <w:t>，含量在45%左右，其危险特性主要表现在CO、H</w:t>
            </w:r>
            <w:r>
              <w:rPr>
                <w:rFonts w:ascii="Times New Roman"/>
                <w:vertAlign w:val="subscript"/>
              </w:rPr>
              <w:t>2</w:t>
            </w:r>
            <w:r>
              <w:rPr>
                <w:rFonts w:ascii="Times New Roman"/>
              </w:rPr>
              <w:t>和CH</w:t>
            </w:r>
            <w:r>
              <w:rPr>
                <w:rFonts w:ascii="Times New Roman"/>
                <w:vertAlign w:val="subscript"/>
              </w:rPr>
              <w:t>4</w:t>
            </w:r>
            <w:r>
              <w:rPr>
                <w:rFonts w:ascii="Times New Roman"/>
              </w:rPr>
              <w:t>上</w:t>
            </w:r>
            <w:r>
              <w:rPr>
                <w:rFonts w:hint="eastAsia" w:ascii="Times New Roman"/>
              </w:rPr>
              <w:t>。</w:t>
            </w:r>
          </w:p>
          <w:p>
            <w:pPr>
              <w:pStyle w:val="102"/>
              <w:overflowPunct w:val="0"/>
              <w:topLinePunct/>
              <w:autoSpaceDE w:val="0"/>
              <w:autoSpaceDN w:val="0"/>
              <w:spacing w:line="360" w:lineRule="auto"/>
              <w:ind w:firstLine="480" w:firstLineChars="200"/>
              <w:rPr>
                <w:rFonts w:ascii="Times New Roman"/>
              </w:rPr>
            </w:pPr>
            <w:r>
              <w:rPr>
                <w:rFonts w:ascii="Times New Roman"/>
              </w:rPr>
              <w:t>（1）CO</w:t>
            </w:r>
          </w:p>
          <w:p>
            <w:pPr>
              <w:pStyle w:val="102"/>
              <w:overflowPunct w:val="0"/>
              <w:topLinePunct/>
              <w:autoSpaceDE w:val="0"/>
              <w:autoSpaceDN w:val="0"/>
              <w:adjustRightInd w:val="0"/>
              <w:spacing w:line="360" w:lineRule="auto"/>
              <w:ind w:firstLine="480" w:firstLineChars="200"/>
              <w:rPr>
                <w:rFonts w:ascii="Times New Roman"/>
              </w:rPr>
            </w:pPr>
            <w:r>
              <w:rPr>
                <w:rFonts w:ascii="Times New Roman"/>
              </w:rPr>
              <w:t>理化常数</w:t>
            </w:r>
            <w:r>
              <w:rPr>
                <w:rFonts w:hint="eastAsia" w:ascii="Times New Roman"/>
              </w:rPr>
              <w:t>详见</w:t>
            </w:r>
            <w:r>
              <w:rPr>
                <w:rFonts w:ascii="Times New Roman"/>
              </w:rPr>
              <w:t>下表：</w:t>
            </w:r>
          </w:p>
          <w:p>
            <w:pPr>
              <w:pStyle w:val="102"/>
              <w:overflowPunct w:val="0"/>
              <w:topLinePunct/>
              <w:autoSpaceDE w:val="0"/>
              <w:autoSpaceDN w:val="0"/>
              <w:adjustRightInd w:val="0"/>
              <w:spacing w:line="360" w:lineRule="auto"/>
              <w:ind w:firstLine="480" w:firstLineChars="200"/>
              <w:rPr>
                <w:rFonts w:ascii="Times New Roman"/>
              </w:rPr>
            </w:pPr>
          </w:p>
          <w:p>
            <w:pPr>
              <w:pStyle w:val="102"/>
              <w:overflowPunct w:val="0"/>
              <w:topLinePunct/>
              <w:autoSpaceDE w:val="0"/>
              <w:autoSpaceDN w:val="0"/>
              <w:adjustRightInd w:val="0"/>
              <w:spacing w:line="360" w:lineRule="auto"/>
              <w:ind w:firstLine="480" w:firstLineChars="200"/>
              <w:rPr>
                <w:rFonts w:ascii="Times New Roman"/>
              </w:rPr>
            </w:pPr>
          </w:p>
          <w:p>
            <w:pPr>
              <w:spacing w:line="400" w:lineRule="exact"/>
              <w:jc w:val="center"/>
              <w:rPr>
                <w:b/>
                <w:bCs/>
                <w:sz w:val="24"/>
              </w:rPr>
            </w:pPr>
            <w:r>
              <w:rPr>
                <w:rFonts w:hAnsi="宋体"/>
                <w:b/>
                <w:bCs/>
                <w:sz w:val="24"/>
              </w:rPr>
              <w:t>表</w:t>
            </w:r>
            <w:r>
              <w:rPr>
                <w:b/>
                <w:bCs/>
                <w:sz w:val="24"/>
              </w:rPr>
              <w:t>41   CO</w:t>
            </w:r>
            <w:r>
              <w:rPr>
                <w:rFonts w:hAnsi="宋体"/>
                <w:b/>
                <w:bCs/>
                <w:sz w:val="24"/>
              </w:rPr>
              <w:t>的理化常数</w:t>
            </w:r>
          </w:p>
          <w:tbl>
            <w:tblPr>
              <w:tblStyle w:val="28"/>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946"/>
              <w:gridCol w:w="1007"/>
              <w:gridCol w:w="227"/>
              <w:gridCol w:w="814"/>
              <w:gridCol w:w="139"/>
              <w:gridCol w:w="800"/>
              <w:gridCol w:w="345"/>
              <w:gridCol w:w="872"/>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96" w:type="dxa"/>
                  <w:vAlign w:val="center"/>
                </w:tcPr>
                <w:p>
                  <w:pPr>
                    <w:snapToGrid w:val="0"/>
                    <w:jc w:val="center"/>
                    <w:rPr>
                      <w:szCs w:val="21"/>
                    </w:rPr>
                  </w:pPr>
                  <w:r>
                    <w:rPr>
                      <w:rFonts w:hAnsi="宋体"/>
                      <w:szCs w:val="21"/>
                    </w:rPr>
                    <w:t>国际编号</w:t>
                  </w:r>
                </w:p>
              </w:tc>
              <w:tc>
                <w:tcPr>
                  <w:tcW w:w="7594" w:type="dxa"/>
                  <w:gridSpan w:val="9"/>
                  <w:vAlign w:val="center"/>
                </w:tcPr>
                <w:p>
                  <w:pPr>
                    <w:snapToGrid w:val="0"/>
                    <w:jc w:val="center"/>
                    <w:rPr>
                      <w:szCs w:val="21"/>
                    </w:rPr>
                  </w:pPr>
                  <w:r>
                    <w:rPr>
                      <w:szCs w:val="21"/>
                    </w:rPr>
                    <w:t>21005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96" w:type="dxa"/>
                  <w:vAlign w:val="center"/>
                </w:tcPr>
                <w:p>
                  <w:pPr>
                    <w:snapToGrid w:val="0"/>
                    <w:jc w:val="center"/>
                    <w:rPr>
                      <w:szCs w:val="21"/>
                    </w:rPr>
                  </w:pPr>
                  <w:r>
                    <w:rPr>
                      <w:szCs w:val="21"/>
                    </w:rPr>
                    <w:t>CAS</w:t>
                  </w:r>
                  <w:r>
                    <w:rPr>
                      <w:rFonts w:hAnsi="宋体"/>
                      <w:szCs w:val="21"/>
                    </w:rPr>
                    <w:t>号</w:t>
                  </w:r>
                </w:p>
              </w:tc>
              <w:tc>
                <w:tcPr>
                  <w:tcW w:w="7594" w:type="dxa"/>
                  <w:gridSpan w:val="9"/>
                  <w:vAlign w:val="center"/>
                </w:tcPr>
                <w:p>
                  <w:pPr>
                    <w:snapToGrid w:val="0"/>
                    <w:jc w:val="center"/>
                    <w:rPr>
                      <w:szCs w:val="21"/>
                    </w:rPr>
                  </w:pPr>
                  <w:r>
                    <w:rPr>
                      <w:szCs w:val="21"/>
                    </w:rPr>
                    <w:t>632-08-0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96" w:type="dxa"/>
                  <w:vAlign w:val="center"/>
                </w:tcPr>
                <w:p>
                  <w:pPr>
                    <w:snapToGrid w:val="0"/>
                    <w:jc w:val="center"/>
                    <w:rPr>
                      <w:szCs w:val="21"/>
                    </w:rPr>
                  </w:pPr>
                  <w:r>
                    <w:rPr>
                      <w:rFonts w:hAnsi="宋体"/>
                      <w:szCs w:val="21"/>
                    </w:rPr>
                    <w:t>中文名称</w:t>
                  </w:r>
                </w:p>
              </w:tc>
              <w:tc>
                <w:tcPr>
                  <w:tcW w:w="7594" w:type="dxa"/>
                  <w:gridSpan w:val="9"/>
                  <w:vAlign w:val="center"/>
                </w:tcPr>
                <w:p>
                  <w:pPr>
                    <w:snapToGrid w:val="0"/>
                    <w:jc w:val="center"/>
                    <w:rPr>
                      <w:szCs w:val="21"/>
                    </w:rPr>
                  </w:pPr>
                  <w:r>
                    <w:rPr>
                      <w:rFonts w:hAnsi="宋体"/>
                      <w:szCs w:val="21"/>
                    </w:rPr>
                    <w:t>一氧化碳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96" w:type="dxa"/>
                  <w:vAlign w:val="center"/>
                </w:tcPr>
                <w:p>
                  <w:pPr>
                    <w:snapToGrid w:val="0"/>
                    <w:jc w:val="center"/>
                    <w:rPr>
                      <w:szCs w:val="21"/>
                    </w:rPr>
                  </w:pPr>
                  <w:r>
                    <w:rPr>
                      <w:rFonts w:hAnsi="宋体"/>
                      <w:szCs w:val="21"/>
                    </w:rPr>
                    <w:t>英文名称</w:t>
                  </w:r>
                </w:p>
              </w:tc>
              <w:tc>
                <w:tcPr>
                  <w:tcW w:w="7594" w:type="dxa"/>
                  <w:gridSpan w:val="9"/>
                  <w:vAlign w:val="center"/>
                </w:tcPr>
                <w:p>
                  <w:pPr>
                    <w:snapToGrid w:val="0"/>
                    <w:jc w:val="center"/>
                    <w:rPr>
                      <w:szCs w:val="21"/>
                    </w:rPr>
                  </w:pPr>
                  <w:r>
                    <w:rPr>
                      <w:szCs w:val="21"/>
                    </w:rPr>
                    <w:t>Carbon monoxide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96" w:type="dxa"/>
                  <w:vAlign w:val="center"/>
                </w:tcPr>
                <w:p>
                  <w:pPr>
                    <w:snapToGrid w:val="0"/>
                    <w:jc w:val="center"/>
                    <w:rPr>
                      <w:szCs w:val="21"/>
                    </w:rPr>
                  </w:pPr>
                  <w:r>
                    <w:rPr>
                      <w:rFonts w:hAnsi="宋体"/>
                      <w:szCs w:val="21"/>
                    </w:rPr>
                    <w:t>分子式</w:t>
                  </w:r>
                </w:p>
              </w:tc>
              <w:tc>
                <w:tcPr>
                  <w:tcW w:w="2994" w:type="dxa"/>
                  <w:gridSpan w:val="4"/>
                  <w:vAlign w:val="center"/>
                </w:tcPr>
                <w:p>
                  <w:pPr>
                    <w:snapToGrid w:val="0"/>
                    <w:jc w:val="center"/>
                    <w:rPr>
                      <w:szCs w:val="21"/>
                    </w:rPr>
                  </w:pPr>
                  <w:r>
                    <w:rPr>
                      <w:szCs w:val="21"/>
                    </w:rPr>
                    <w:t>CO</w:t>
                  </w:r>
                </w:p>
              </w:tc>
              <w:tc>
                <w:tcPr>
                  <w:tcW w:w="1284" w:type="dxa"/>
                  <w:gridSpan w:val="3"/>
                  <w:vAlign w:val="center"/>
                </w:tcPr>
                <w:p>
                  <w:pPr>
                    <w:snapToGrid w:val="0"/>
                    <w:jc w:val="center"/>
                    <w:rPr>
                      <w:szCs w:val="21"/>
                    </w:rPr>
                  </w:pPr>
                  <w:r>
                    <w:rPr>
                      <w:rFonts w:hAnsi="宋体"/>
                      <w:szCs w:val="21"/>
                    </w:rPr>
                    <w:t>外观与性状</w:t>
                  </w:r>
                </w:p>
              </w:tc>
              <w:tc>
                <w:tcPr>
                  <w:tcW w:w="3316" w:type="dxa"/>
                  <w:gridSpan w:val="2"/>
                  <w:vAlign w:val="center"/>
                </w:tcPr>
                <w:p>
                  <w:pPr>
                    <w:snapToGrid w:val="0"/>
                    <w:jc w:val="center"/>
                    <w:rPr>
                      <w:szCs w:val="21"/>
                    </w:rPr>
                  </w:pPr>
                  <w:r>
                    <w:rPr>
                      <w:rFonts w:hAnsi="宋体"/>
                      <w:szCs w:val="21"/>
                    </w:rPr>
                    <w:t>无色无臭气体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96" w:type="dxa"/>
                  <w:vAlign w:val="center"/>
                </w:tcPr>
                <w:p>
                  <w:pPr>
                    <w:snapToGrid w:val="0"/>
                    <w:jc w:val="center"/>
                    <w:rPr>
                      <w:szCs w:val="21"/>
                    </w:rPr>
                  </w:pPr>
                  <w:r>
                    <w:rPr>
                      <w:rFonts w:hAnsi="宋体"/>
                      <w:szCs w:val="21"/>
                    </w:rPr>
                    <w:t>分子量</w:t>
                  </w:r>
                </w:p>
              </w:tc>
              <w:tc>
                <w:tcPr>
                  <w:tcW w:w="946" w:type="dxa"/>
                  <w:vAlign w:val="center"/>
                </w:tcPr>
                <w:p>
                  <w:pPr>
                    <w:snapToGrid w:val="0"/>
                    <w:jc w:val="center"/>
                    <w:rPr>
                      <w:szCs w:val="21"/>
                    </w:rPr>
                  </w:pPr>
                  <w:r>
                    <w:rPr>
                      <w:szCs w:val="21"/>
                    </w:rPr>
                    <w:t>28.01</w:t>
                  </w:r>
                </w:p>
              </w:tc>
              <w:tc>
                <w:tcPr>
                  <w:tcW w:w="1234" w:type="dxa"/>
                  <w:gridSpan w:val="2"/>
                  <w:vAlign w:val="center"/>
                </w:tcPr>
                <w:p>
                  <w:pPr>
                    <w:snapToGrid w:val="0"/>
                    <w:jc w:val="center"/>
                    <w:rPr>
                      <w:szCs w:val="21"/>
                    </w:rPr>
                  </w:pPr>
                  <w:r>
                    <w:rPr>
                      <w:rFonts w:hAnsi="宋体"/>
                      <w:szCs w:val="21"/>
                    </w:rPr>
                    <w:t>蒸汽压</w:t>
                  </w:r>
                </w:p>
              </w:tc>
              <w:tc>
                <w:tcPr>
                  <w:tcW w:w="1753" w:type="dxa"/>
                  <w:gridSpan w:val="3"/>
                  <w:vAlign w:val="center"/>
                </w:tcPr>
                <w:p>
                  <w:pPr>
                    <w:snapToGrid w:val="0"/>
                    <w:jc w:val="center"/>
                    <w:rPr>
                      <w:szCs w:val="21"/>
                    </w:rPr>
                  </w:pPr>
                  <w:r>
                    <w:rPr>
                      <w:szCs w:val="21"/>
                    </w:rPr>
                    <w:t>309kPa/-180</w:t>
                  </w:r>
                  <w:r>
                    <w:rPr>
                      <w:rFonts w:ascii="宋体" w:hAnsi="宋体"/>
                      <w:szCs w:val="21"/>
                    </w:rPr>
                    <w:t>℃</w:t>
                  </w:r>
                </w:p>
              </w:tc>
              <w:tc>
                <w:tcPr>
                  <w:tcW w:w="1217" w:type="dxa"/>
                  <w:gridSpan w:val="2"/>
                  <w:vAlign w:val="center"/>
                </w:tcPr>
                <w:p>
                  <w:pPr>
                    <w:snapToGrid w:val="0"/>
                    <w:jc w:val="center"/>
                    <w:rPr>
                      <w:szCs w:val="21"/>
                    </w:rPr>
                  </w:pPr>
                  <w:r>
                    <w:rPr>
                      <w:rFonts w:hAnsi="宋体"/>
                      <w:szCs w:val="21"/>
                    </w:rPr>
                    <w:t>闪点</w:t>
                  </w:r>
                </w:p>
              </w:tc>
              <w:tc>
                <w:tcPr>
                  <w:tcW w:w="2444" w:type="dxa"/>
                  <w:vAlign w:val="center"/>
                </w:tcPr>
                <w:p>
                  <w:pPr>
                    <w:snapToGrid w:val="0"/>
                    <w:jc w:val="center"/>
                    <w:rPr>
                      <w:szCs w:val="21"/>
                    </w:rPr>
                  </w:pPr>
                  <w:r>
                    <w:rPr>
                      <w:rFonts w:hAnsi="宋体"/>
                      <w:szCs w:val="21"/>
                    </w:rPr>
                    <w:t>＜</w:t>
                  </w:r>
                  <w:r>
                    <w:rPr>
                      <w:szCs w:val="21"/>
                    </w:rPr>
                    <w:t>-50</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96" w:type="dxa"/>
                  <w:vAlign w:val="center"/>
                </w:tcPr>
                <w:p>
                  <w:pPr>
                    <w:snapToGrid w:val="0"/>
                    <w:jc w:val="center"/>
                    <w:rPr>
                      <w:szCs w:val="21"/>
                    </w:rPr>
                  </w:pPr>
                  <w:r>
                    <w:rPr>
                      <w:rFonts w:hAnsi="宋体"/>
                      <w:szCs w:val="21"/>
                    </w:rPr>
                    <w:t>熔点</w:t>
                  </w:r>
                </w:p>
              </w:tc>
              <w:tc>
                <w:tcPr>
                  <w:tcW w:w="946" w:type="dxa"/>
                  <w:vAlign w:val="center"/>
                </w:tcPr>
                <w:p>
                  <w:pPr>
                    <w:snapToGrid w:val="0"/>
                    <w:jc w:val="center"/>
                    <w:rPr>
                      <w:szCs w:val="21"/>
                    </w:rPr>
                  </w:pPr>
                  <w:r>
                    <w:rPr>
                      <w:szCs w:val="21"/>
                    </w:rPr>
                    <w:t>-199.1</w:t>
                  </w:r>
                  <w:r>
                    <w:rPr>
                      <w:rFonts w:ascii="宋体" w:hAnsi="宋体"/>
                      <w:szCs w:val="21"/>
                    </w:rPr>
                    <w:t>℃</w:t>
                  </w:r>
                  <w:r>
                    <w:rPr>
                      <w:szCs w:val="21"/>
                    </w:rPr>
                    <w:t xml:space="preserve">     </w:t>
                  </w:r>
                </w:p>
              </w:tc>
              <w:tc>
                <w:tcPr>
                  <w:tcW w:w="1007" w:type="dxa"/>
                  <w:vAlign w:val="center"/>
                </w:tcPr>
                <w:p>
                  <w:pPr>
                    <w:snapToGrid w:val="0"/>
                    <w:jc w:val="center"/>
                    <w:rPr>
                      <w:szCs w:val="21"/>
                    </w:rPr>
                  </w:pPr>
                  <w:r>
                    <w:rPr>
                      <w:rFonts w:hAnsi="宋体"/>
                      <w:szCs w:val="21"/>
                    </w:rPr>
                    <w:t>沸点</w:t>
                  </w:r>
                </w:p>
              </w:tc>
              <w:tc>
                <w:tcPr>
                  <w:tcW w:w="1180" w:type="dxa"/>
                  <w:gridSpan w:val="3"/>
                  <w:vAlign w:val="center"/>
                </w:tcPr>
                <w:p>
                  <w:pPr>
                    <w:snapToGrid w:val="0"/>
                    <w:jc w:val="center"/>
                    <w:rPr>
                      <w:szCs w:val="21"/>
                    </w:rPr>
                  </w:pPr>
                  <w:r>
                    <w:rPr>
                      <w:szCs w:val="21"/>
                    </w:rPr>
                    <w:t>-199.1</w:t>
                  </w:r>
                  <w:r>
                    <w:rPr>
                      <w:rFonts w:ascii="宋体" w:hAnsi="宋体"/>
                      <w:szCs w:val="21"/>
                    </w:rPr>
                    <w:t>℃</w:t>
                  </w:r>
                </w:p>
              </w:tc>
              <w:tc>
                <w:tcPr>
                  <w:tcW w:w="1145" w:type="dxa"/>
                  <w:gridSpan w:val="2"/>
                  <w:vAlign w:val="center"/>
                </w:tcPr>
                <w:p>
                  <w:pPr>
                    <w:snapToGrid w:val="0"/>
                    <w:jc w:val="center"/>
                    <w:rPr>
                      <w:szCs w:val="21"/>
                    </w:rPr>
                  </w:pPr>
                  <w:r>
                    <w:rPr>
                      <w:rFonts w:hAnsi="宋体"/>
                      <w:szCs w:val="21"/>
                    </w:rPr>
                    <w:t>溶解性</w:t>
                  </w:r>
                </w:p>
              </w:tc>
              <w:tc>
                <w:tcPr>
                  <w:tcW w:w="3316" w:type="dxa"/>
                  <w:gridSpan w:val="2"/>
                  <w:vAlign w:val="center"/>
                </w:tcPr>
                <w:p>
                  <w:pPr>
                    <w:snapToGrid w:val="0"/>
                    <w:jc w:val="center"/>
                    <w:rPr>
                      <w:szCs w:val="21"/>
                    </w:rPr>
                  </w:pPr>
                  <w:r>
                    <w:rPr>
                      <w:rFonts w:hAnsi="宋体"/>
                      <w:szCs w:val="21"/>
                    </w:rPr>
                    <w:t>微溶于水，溶于乙醇、苯等多种有机溶剂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96" w:type="dxa"/>
                  <w:vAlign w:val="center"/>
                </w:tcPr>
                <w:p>
                  <w:pPr>
                    <w:snapToGrid w:val="0"/>
                    <w:jc w:val="center"/>
                    <w:rPr>
                      <w:szCs w:val="21"/>
                    </w:rPr>
                  </w:pPr>
                  <w:r>
                    <w:rPr>
                      <w:rFonts w:hAnsi="宋体"/>
                      <w:szCs w:val="21"/>
                    </w:rPr>
                    <w:t>密度</w:t>
                  </w:r>
                </w:p>
              </w:tc>
              <w:tc>
                <w:tcPr>
                  <w:tcW w:w="3133" w:type="dxa"/>
                  <w:gridSpan w:val="5"/>
                  <w:vAlign w:val="center"/>
                </w:tcPr>
                <w:p>
                  <w:pPr>
                    <w:snapToGrid w:val="0"/>
                    <w:jc w:val="center"/>
                    <w:rPr>
                      <w:szCs w:val="21"/>
                    </w:rPr>
                  </w:pPr>
                  <w:r>
                    <w:rPr>
                      <w:rFonts w:hAnsi="宋体"/>
                      <w:szCs w:val="21"/>
                    </w:rPr>
                    <w:t>相对密度（水</w:t>
                  </w:r>
                  <w:r>
                    <w:rPr>
                      <w:szCs w:val="21"/>
                    </w:rPr>
                    <w:t>=1</w:t>
                  </w:r>
                  <w:r>
                    <w:rPr>
                      <w:rFonts w:hAnsi="宋体"/>
                      <w:szCs w:val="21"/>
                    </w:rPr>
                    <w:t>）</w:t>
                  </w:r>
                  <w:r>
                    <w:rPr>
                      <w:szCs w:val="21"/>
                    </w:rPr>
                    <w:t>0.79</w:t>
                  </w:r>
                </w:p>
              </w:tc>
              <w:tc>
                <w:tcPr>
                  <w:tcW w:w="1145" w:type="dxa"/>
                  <w:gridSpan w:val="2"/>
                  <w:vAlign w:val="center"/>
                </w:tcPr>
                <w:p>
                  <w:pPr>
                    <w:snapToGrid w:val="0"/>
                    <w:jc w:val="center"/>
                    <w:rPr>
                      <w:szCs w:val="21"/>
                    </w:rPr>
                  </w:pPr>
                  <w:r>
                    <w:rPr>
                      <w:rFonts w:hAnsi="宋体"/>
                      <w:szCs w:val="21"/>
                    </w:rPr>
                    <w:t>稳定性</w:t>
                  </w:r>
                </w:p>
              </w:tc>
              <w:tc>
                <w:tcPr>
                  <w:tcW w:w="3316" w:type="dxa"/>
                  <w:gridSpan w:val="2"/>
                  <w:vAlign w:val="center"/>
                </w:tcPr>
                <w:p>
                  <w:pPr>
                    <w:snapToGrid w:val="0"/>
                    <w:jc w:val="center"/>
                    <w:rPr>
                      <w:szCs w:val="21"/>
                    </w:rPr>
                  </w:pPr>
                  <w:r>
                    <w:rPr>
                      <w:rFonts w:hAnsi="宋体"/>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96" w:type="dxa"/>
                  <w:vAlign w:val="center"/>
                </w:tcPr>
                <w:p>
                  <w:pPr>
                    <w:snapToGrid w:val="0"/>
                    <w:jc w:val="center"/>
                    <w:rPr>
                      <w:szCs w:val="21"/>
                    </w:rPr>
                  </w:pPr>
                  <w:r>
                    <w:rPr>
                      <w:rFonts w:hAnsi="宋体"/>
                      <w:szCs w:val="21"/>
                    </w:rPr>
                    <w:t>危险标记</w:t>
                  </w:r>
                </w:p>
              </w:tc>
              <w:tc>
                <w:tcPr>
                  <w:tcW w:w="3133" w:type="dxa"/>
                  <w:gridSpan w:val="5"/>
                  <w:vAlign w:val="center"/>
                </w:tcPr>
                <w:p>
                  <w:pPr>
                    <w:snapToGrid w:val="0"/>
                    <w:jc w:val="center"/>
                    <w:rPr>
                      <w:szCs w:val="21"/>
                    </w:rPr>
                  </w:pPr>
                  <w:r>
                    <w:rPr>
                      <w:szCs w:val="21"/>
                    </w:rPr>
                    <w:t>4</w:t>
                  </w:r>
                  <w:r>
                    <w:rPr>
                      <w:rFonts w:hAnsi="宋体"/>
                      <w:szCs w:val="21"/>
                    </w:rPr>
                    <w:t>（易燃气体）</w:t>
                  </w:r>
                </w:p>
              </w:tc>
              <w:tc>
                <w:tcPr>
                  <w:tcW w:w="1145" w:type="dxa"/>
                  <w:gridSpan w:val="2"/>
                  <w:vAlign w:val="center"/>
                </w:tcPr>
                <w:p>
                  <w:pPr>
                    <w:snapToGrid w:val="0"/>
                    <w:jc w:val="center"/>
                    <w:rPr>
                      <w:szCs w:val="21"/>
                    </w:rPr>
                  </w:pPr>
                  <w:r>
                    <w:rPr>
                      <w:rFonts w:hAnsi="宋体"/>
                      <w:szCs w:val="21"/>
                    </w:rPr>
                    <w:t>主要用途</w:t>
                  </w:r>
                </w:p>
              </w:tc>
              <w:tc>
                <w:tcPr>
                  <w:tcW w:w="3316" w:type="dxa"/>
                  <w:gridSpan w:val="2"/>
                  <w:vAlign w:val="center"/>
                </w:tcPr>
                <w:p>
                  <w:pPr>
                    <w:snapToGrid w:val="0"/>
                    <w:jc w:val="center"/>
                    <w:rPr>
                      <w:szCs w:val="21"/>
                    </w:rPr>
                  </w:pPr>
                  <w:r>
                    <w:rPr>
                      <w:rFonts w:hAnsi="宋体"/>
                      <w:szCs w:val="21"/>
                    </w:rPr>
                    <w:t>主要用于化学合成，如合成甲醇、光气等，用作精炼金属的还原剂</w:t>
                  </w:r>
                </w:p>
              </w:tc>
            </w:tr>
          </w:tbl>
          <w:p>
            <w:pPr>
              <w:pStyle w:val="102"/>
              <w:overflowPunct w:val="0"/>
              <w:topLinePunct/>
              <w:autoSpaceDE w:val="0"/>
              <w:autoSpaceDN w:val="0"/>
              <w:spacing w:line="360" w:lineRule="auto"/>
              <w:ind w:firstLine="480" w:firstLineChars="200"/>
            </w:pPr>
            <w:r>
              <w:rPr>
                <w:rFonts w:hint="eastAsia"/>
              </w:rPr>
              <w:t>危害主要</w:t>
            </w:r>
            <w:r>
              <w:t>为</w:t>
            </w:r>
            <w:r>
              <w:rPr>
                <w:rFonts w:hint="eastAsia"/>
              </w:rPr>
              <w:t>：</w:t>
            </w:r>
          </w:p>
          <w:p>
            <w:pPr>
              <w:numPr>
                <w:ilvl w:val="0"/>
                <w:numId w:val="5"/>
              </w:numPr>
              <w:spacing w:line="360" w:lineRule="auto"/>
              <w:ind w:left="0" w:firstLine="480" w:firstLineChars="200"/>
              <w:rPr>
                <w:sz w:val="24"/>
              </w:rPr>
            </w:pPr>
            <w:r>
              <w:rPr>
                <w:sz w:val="24"/>
              </w:rPr>
              <w:t>健康危害</w:t>
            </w:r>
          </w:p>
          <w:p>
            <w:pPr>
              <w:spacing w:line="360" w:lineRule="auto"/>
              <w:ind w:firstLine="480" w:firstLineChars="200"/>
              <w:rPr>
                <w:sz w:val="24"/>
              </w:rPr>
            </w:pPr>
            <w:r>
              <w:rPr>
                <w:sz w:val="24"/>
              </w:rPr>
              <w:t>侵入途径：吸入。</w:t>
            </w:r>
          </w:p>
          <w:p>
            <w:pPr>
              <w:spacing w:line="360" w:lineRule="auto"/>
              <w:ind w:firstLine="480" w:firstLineChars="200"/>
              <w:rPr>
                <w:sz w:val="24"/>
              </w:rPr>
            </w:pPr>
            <w:r>
              <w:rPr>
                <w:sz w:val="24"/>
              </w:rPr>
              <w:t>健康危害：CO在血中与血红蛋白结合而造成组织缺氧。</w:t>
            </w:r>
          </w:p>
          <w:p>
            <w:pPr>
              <w:numPr>
                <w:ilvl w:val="0"/>
                <w:numId w:val="5"/>
              </w:numPr>
              <w:spacing w:line="360" w:lineRule="auto"/>
              <w:ind w:left="0" w:firstLine="480" w:firstLineChars="200"/>
              <w:rPr>
                <w:sz w:val="24"/>
              </w:rPr>
            </w:pPr>
            <w:r>
              <w:rPr>
                <w:sz w:val="24"/>
              </w:rPr>
              <w:t>毒理学资料及环境行为</w:t>
            </w:r>
          </w:p>
          <w:p>
            <w:pPr>
              <w:spacing w:line="360" w:lineRule="auto"/>
              <w:ind w:firstLine="480" w:firstLineChars="200"/>
              <w:rPr>
                <w:sz w:val="24"/>
              </w:rPr>
            </w:pPr>
            <w:r>
              <w:rPr>
                <w:sz w:val="24"/>
              </w:rPr>
              <w:t>毒性：CO在血中与血红蛋白结合而造成组织缺氧。急性中毒：轻度中毒者出现头痛、头晕、耳鸣、心悸、恶心、呕吐、无力。中度中毒者除上述症状外，还有面色潮红、口唇樱红、脉快、烦躁、步态不稳、意识模糊，可有昏迷。重度患者昏迷不醒、瞳孔缩小、肌张力增加，频繁抽搐、大小便失禁等。深度中毒可致死。慢性影响：长期反复吸入一定量的CO可致神经和心血管系统损害。</w:t>
            </w:r>
          </w:p>
          <w:p>
            <w:pPr>
              <w:spacing w:line="360" w:lineRule="auto"/>
              <w:ind w:firstLine="480" w:firstLineChars="200"/>
              <w:rPr>
                <w:sz w:val="24"/>
              </w:rPr>
            </w:pPr>
            <w:r>
              <w:rPr>
                <w:sz w:val="24"/>
              </w:rPr>
              <w:t>急性毒性：LC</w:t>
            </w:r>
            <w:r>
              <w:rPr>
                <w:sz w:val="24"/>
                <w:vertAlign w:val="subscript"/>
              </w:rPr>
              <w:t>50</w:t>
            </w:r>
            <w:r>
              <w:rPr>
                <w:sz w:val="24"/>
              </w:rPr>
              <w:t>2069mg/m</w:t>
            </w:r>
            <w:r>
              <w:rPr>
                <w:sz w:val="24"/>
                <w:vertAlign w:val="superscript"/>
              </w:rPr>
              <w:t>3</w:t>
            </w:r>
            <w:r>
              <w:rPr>
                <w:sz w:val="24"/>
              </w:rPr>
              <w:t>，4小时（大鼠吸入）。</w:t>
            </w:r>
          </w:p>
          <w:p>
            <w:pPr>
              <w:spacing w:line="360" w:lineRule="auto"/>
              <w:ind w:firstLine="480" w:firstLineChars="200"/>
              <w:rPr>
                <w:sz w:val="24"/>
              </w:rPr>
            </w:pPr>
            <w:r>
              <w:rPr>
                <w:sz w:val="24"/>
              </w:rPr>
              <w:t>亚急性和慢性毒性：大鼠吸入0.047</w:t>
            </w:r>
            <w:r>
              <w:rPr>
                <w:rFonts w:hint="eastAsia"/>
                <w:sz w:val="24"/>
              </w:rPr>
              <w:t>～</w:t>
            </w:r>
            <w:r>
              <w:rPr>
                <w:sz w:val="24"/>
              </w:rPr>
              <w:t>0.053 mg/L，4</w:t>
            </w:r>
            <w:r>
              <w:rPr>
                <w:rFonts w:hint="eastAsia"/>
                <w:sz w:val="24"/>
              </w:rPr>
              <w:t>～</w:t>
            </w:r>
            <w:r>
              <w:rPr>
                <w:sz w:val="24"/>
              </w:rPr>
              <w:t>8小时/天，30天，出现生长缓慢，血红蛋白及红细胞数增高，肝脏的琥珀酸脱氢酶及细胞色素氧化酶的活性收到破坏。猴吸入0.11 mg/L，经3</w:t>
            </w:r>
            <w:r>
              <w:rPr>
                <w:rFonts w:hint="eastAsia"/>
                <w:sz w:val="24"/>
              </w:rPr>
              <w:t>～</w:t>
            </w:r>
            <w:r>
              <w:rPr>
                <w:sz w:val="24"/>
              </w:rPr>
              <w:t>6个月引起心肌损伤。</w:t>
            </w:r>
          </w:p>
          <w:p>
            <w:pPr>
              <w:spacing w:line="360" w:lineRule="auto"/>
              <w:ind w:firstLine="480" w:firstLineChars="200"/>
              <w:rPr>
                <w:sz w:val="24"/>
              </w:rPr>
            </w:pPr>
            <w:r>
              <w:rPr>
                <w:sz w:val="24"/>
              </w:rPr>
              <w:t>生殖毒性：大鼠吸入最低中毒浓度（TCL0）：150ppm（24小时，孕1</w:t>
            </w:r>
            <w:r>
              <w:rPr>
                <w:rFonts w:hint="eastAsia"/>
                <w:sz w:val="24"/>
              </w:rPr>
              <w:t>～</w:t>
            </w:r>
            <w:r>
              <w:rPr>
                <w:sz w:val="24"/>
              </w:rPr>
              <w:t>22天），引起心血管（循环）系统异常。小鼠吸入最低中毒浓度（TCL0）：125ppm（24小时，孕7</w:t>
            </w:r>
            <w:r>
              <w:rPr>
                <w:rFonts w:hint="eastAsia"/>
                <w:sz w:val="24"/>
              </w:rPr>
              <w:t>～</w:t>
            </w:r>
            <w:r>
              <w:rPr>
                <w:sz w:val="24"/>
              </w:rPr>
              <w:t>8天），致胚胎毒性。</w:t>
            </w:r>
          </w:p>
          <w:p>
            <w:pPr>
              <w:spacing w:line="360" w:lineRule="auto"/>
              <w:ind w:firstLine="480" w:firstLineChars="200"/>
              <w:rPr>
                <w:sz w:val="24"/>
              </w:rPr>
            </w:pPr>
            <w:r>
              <w:rPr>
                <w:sz w:val="24"/>
              </w:rPr>
              <w:t>污染来源：主要来源于冶金工业的炼焦、炼钢、炼铁、矿井放炮，化学工业的合成氨、合成甲醇，碳素厂石墨电极制造。汽车尾气、煤气发生炉以及所有碳物质（包括家庭用煤炉）的不完全燃烧。</w:t>
            </w:r>
          </w:p>
          <w:p>
            <w:pPr>
              <w:spacing w:line="360" w:lineRule="auto"/>
              <w:ind w:firstLine="480" w:firstLineChars="200"/>
              <w:rPr>
                <w:sz w:val="24"/>
              </w:rPr>
            </w:pPr>
            <w:r>
              <w:rPr>
                <w:sz w:val="24"/>
              </w:rPr>
              <w:t>危险性质：是一种易燃易爆气体，与空气混合能形成爆炸性混合物，遇明火、高热能引起燃烧爆炸。</w:t>
            </w:r>
          </w:p>
          <w:p>
            <w:pPr>
              <w:spacing w:line="360" w:lineRule="auto"/>
              <w:ind w:firstLine="480" w:firstLineChars="200"/>
              <w:rPr>
                <w:sz w:val="24"/>
              </w:rPr>
            </w:pPr>
            <w:r>
              <w:rPr>
                <w:sz w:val="24"/>
              </w:rPr>
              <w:t>燃烧（分解）产物：CO</w:t>
            </w:r>
            <w:r>
              <w:rPr>
                <w:sz w:val="24"/>
                <w:vertAlign w:val="subscript"/>
              </w:rPr>
              <w:t>2</w:t>
            </w:r>
            <w:r>
              <w:rPr>
                <w:sz w:val="24"/>
              </w:rPr>
              <w:t>。</w:t>
            </w:r>
          </w:p>
          <w:p>
            <w:pPr>
              <w:spacing w:line="360" w:lineRule="auto"/>
              <w:ind w:firstLine="480" w:firstLineChars="200"/>
              <w:rPr>
                <w:sz w:val="24"/>
              </w:rPr>
            </w:pPr>
            <w:r>
              <w:rPr>
                <w:sz w:val="24"/>
              </w:rPr>
              <w:t>（2）CH</w:t>
            </w:r>
            <w:r>
              <w:rPr>
                <w:sz w:val="24"/>
                <w:vertAlign w:val="subscript"/>
              </w:rPr>
              <w:t>4</w:t>
            </w:r>
          </w:p>
          <w:p>
            <w:pPr>
              <w:spacing w:line="360" w:lineRule="auto"/>
              <w:ind w:firstLine="480" w:firstLineChars="200"/>
              <w:rPr>
                <w:sz w:val="24"/>
              </w:rPr>
            </w:pPr>
            <w:r>
              <w:rPr>
                <w:sz w:val="24"/>
              </w:rPr>
              <w:t>理化常数</w:t>
            </w:r>
            <w:r>
              <w:rPr>
                <w:rFonts w:hint="eastAsia"/>
                <w:sz w:val="24"/>
              </w:rPr>
              <w:t>详见</w:t>
            </w:r>
            <w:r>
              <w:rPr>
                <w:sz w:val="24"/>
              </w:rPr>
              <w:t>下表：</w:t>
            </w:r>
          </w:p>
          <w:p>
            <w:pPr>
              <w:spacing w:line="400" w:lineRule="exact"/>
              <w:jc w:val="center"/>
              <w:rPr>
                <w:rFonts w:hAnsi="宋体"/>
                <w:b/>
                <w:bCs/>
                <w:sz w:val="24"/>
              </w:rPr>
            </w:pPr>
            <w:r>
              <w:rPr>
                <w:rFonts w:hAnsi="宋体"/>
                <w:b/>
                <w:bCs/>
                <w:sz w:val="24"/>
              </w:rPr>
              <w:t>表42</w:t>
            </w:r>
            <w:r>
              <w:rPr>
                <w:rFonts w:hint="eastAsia" w:hAnsi="宋体"/>
                <w:b/>
                <w:bCs/>
                <w:sz w:val="24"/>
              </w:rPr>
              <w:t xml:space="preserve">  </w:t>
            </w:r>
            <w:r>
              <w:rPr>
                <w:rFonts w:hAnsi="宋体"/>
                <w:b/>
                <w:bCs/>
                <w:sz w:val="24"/>
              </w:rPr>
              <w:t>CH</w:t>
            </w:r>
            <w:r>
              <w:rPr>
                <w:rFonts w:hAnsi="宋体"/>
                <w:b/>
                <w:bCs/>
                <w:sz w:val="24"/>
                <w:vertAlign w:val="subscript"/>
              </w:rPr>
              <w:t>4</w:t>
            </w:r>
            <w:r>
              <w:rPr>
                <w:rFonts w:hAnsi="宋体"/>
                <w:b/>
                <w:bCs/>
                <w:sz w:val="24"/>
              </w:rPr>
              <w:t>的理化常数</w:t>
            </w:r>
          </w:p>
          <w:tbl>
            <w:tblPr>
              <w:tblStyle w:val="28"/>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085"/>
              <w:gridCol w:w="708"/>
              <w:gridCol w:w="993"/>
              <w:gridCol w:w="1276"/>
              <w:gridCol w:w="1823"/>
              <w:gridCol w:w="921"/>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6" w:type="dxa"/>
                  <w:vAlign w:val="center"/>
                </w:tcPr>
                <w:p>
                  <w:pPr>
                    <w:snapToGrid w:val="0"/>
                    <w:jc w:val="center"/>
                    <w:rPr>
                      <w:szCs w:val="21"/>
                    </w:rPr>
                  </w:pPr>
                  <w:r>
                    <w:rPr>
                      <w:rFonts w:hAnsi="宋体"/>
                      <w:szCs w:val="21"/>
                    </w:rPr>
                    <w:t>国际编号</w:t>
                  </w:r>
                </w:p>
              </w:tc>
              <w:tc>
                <w:tcPr>
                  <w:tcW w:w="7724" w:type="dxa"/>
                  <w:gridSpan w:val="7"/>
                  <w:vAlign w:val="center"/>
                </w:tcPr>
                <w:p>
                  <w:pPr>
                    <w:snapToGrid w:val="0"/>
                    <w:jc w:val="center"/>
                    <w:rPr>
                      <w:szCs w:val="21"/>
                    </w:rPr>
                  </w:pPr>
                  <w:r>
                    <w:rPr>
                      <w:szCs w:val="21"/>
                    </w:rPr>
                    <w:t>21007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6" w:type="dxa"/>
                  <w:vAlign w:val="center"/>
                </w:tcPr>
                <w:p>
                  <w:pPr>
                    <w:snapToGrid w:val="0"/>
                    <w:jc w:val="center"/>
                    <w:rPr>
                      <w:szCs w:val="21"/>
                    </w:rPr>
                  </w:pPr>
                  <w:r>
                    <w:rPr>
                      <w:szCs w:val="21"/>
                    </w:rPr>
                    <w:t>CAS</w:t>
                  </w:r>
                  <w:r>
                    <w:rPr>
                      <w:rFonts w:hAnsi="宋体"/>
                      <w:szCs w:val="21"/>
                    </w:rPr>
                    <w:t>号</w:t>
                  </w:r>
                </w:p>
              </w:tc>
              <w:tc>
                <w:tcPr>
                  <w:tcW w:w="7724" w:type="dxa"/>
                  <w:gridSpan w:val="7"/>
                  <w:vAlign w:val="center"/>
                </w:tcPr>
                <w:p>
                  <w:pPr>
                    <w:snapToGrid w:val="0"/>
                    <w:jc w:val="center"/>
                    <w:rPr>
                      <w:szCs w:val="21"/>
                    </w:rPr>
                  </w:pPr>
                  <w:r>
                    <w:rPr>
                      <w:szCs w:val="21"/>
                    </w:rPr>
                    <w:t>74-82-8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6" w:type="dxa"/>
                  <w:vAlign w:val="center"/>
                </w:tcPr>
                <w:p>
                  <w:pPr>
                    <w:snapToGrid w:val="0"/>
                    <w:jc w:val="center"/>
                    <w:rPr>
                      <w:szCs w:val="21"/>
                    </w:rPr>
                  </w:pPr>
                  <w:r>
                    <w:rPr>
                      <w:rFonts w:hAnsi="宋体"/>
                      <w:szCs w:val="21"/>
                    </w:rPr>
                    <w:t>中文名称</w:t>
                  </w:r>
                </w:p>
              </w:tc>
              <w:tc>
                <w:tcPr>
                  <w:tcW w:w="7724" w:type="dxa"/>
                  <w:gridSpan w:val="7"/>
                  <w:vAlign w:val="center"/>
                </w:tcPr>
                <w:p>
                  <w:pPr>
                    <w:snapToGrid w:val="0"/>
                    <w:jc w:val="center"/>
                    <w:rPr>
                      <w:szCs w:val="21"/>
                    </w:rPr>
                  </w:pPr>
                  <w:r>
                    <w:rPr>
                      <w:rFonts w:hAnsi="宋体"/>
                      <w:szCs w:val="21"/>
                    </w:rPr>
                    <w:t>甲烷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6" w:type="dxa"/>
                  <w:vAlign w:val="center"/>
                </w:tcPr>
                <w:p>
                  <w:pPr>
                    <w:snapToGrid w:val="0"/>
                    <w:jc w:val="center"/>
                    <w:rPr>
                      <w:szCs w:val="21"/>
                    </w:rPr>
                  </w:pPr>
                  <w:r>
                    <w:rPr>
                      <w:rFonts w:hAnsi="宋体"/>
                      <w:szCs w:val="21"/>
                    </w:rPr>
                    <w:t>英文名称</w:t>
                  </w:r>
                </w:p>
              </w:tc>
              <w:tc>
                <w:tcPr>
                  <w:tcW w:w="7724" w:type="dxa"/>
                  <w:gridSpan w:val="7"/>
                  <w:vAlign w:val="center"/>
                </w:tcPr>
                <w:p>
                  <w:pPr>
                    <w:snapToGrid w:val="0"/>
                    <w:jc w:val="center"/>
                    <w:rPr>
                      <w:szCs w:val="21"/>
                    </w:rPr>
                  </w:pPr>
                  <w:r>
                    <w:rPr>
                      <w:szCs w:val="21"/>
                    </w:rPr>
                    <w:t>Methane</w:t>
                  </w:r>
                  <w:r>
                    <w:rPr>
                      <w:rFonts w:hAnsi="宋体"/>
                      <w:szCs w:val="21"/>
                    </w:rPr>
                    <w:t>；</w:t>
                  </w:r>
                  <w:r>
                    <w:rPr>
                      <w:szCs w:val="21"/>
                    </w:rPr>
                    <w:t>Marsh gas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6" w:type="dxa"/>
                  <w:vAlign w:val="center"/>
                </w:tcPr>
                <w:p>
                  <w:pPr>
                    <w:snapToGrid w:val="0"/>
                    <w:jc w:val="center"/>
                    <w:rPr>
                      <w:szCs w:val="21"/>
                    </w:rPr>
                  </w:pPr>
                  <w:r>
                    <w:rPr>
                      <w:rFonts w:hAnsi="宋体"/>
                      <w:szCs w:val="21"/>
                    </w:rPr>
                    <w:t>别名</w:t>
                  </w:r>
                </w:p>
              </w:tc>
              <w:tc>
                <w:tcPr>
                  <w:tcW w:w="7724" w:type="dxa"/>
                  <w:gridSpan w:val="7"/>
                  <w:vAlign w:val="center"/>
                </w:tcPr>
                <w:p>
                  <w:pPr>
                    <w:snapToGrid w:val="0"/>
                    <w:jc w:val="center"/>
                    <w:rPr>
                      <w:szCs w:val="21"/>
                    </w:rPr>
                  </w:pPr>
                  <w:r>
                    <w:rPr>
                      <w:rFonts w:hAnsi="宋体"/>
                      <w:szCs w:val="21"/>
                    </w:rPr>
                    <w:t>沼气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6" w:type="dxa"/>
                  <w:vAlign w:val="center"/>
                </w:tcPr>
                <w:p>
                  <w:pPr>
                    <w:snapToGrid w:val="0"/>
                    <w:jc w:val="center"/>
                    <w:rPr>
                      <w:szCs w:val="21"/>
                    </w:rPr>
                  </w:pPr>
                  <w:r>
                    <w:rPr>
                      <w:rFonts w:hAnsi="宋体"/>
                      <w:szCs w:val="21"/>
                    </w:rPr>
                    <w:t>分子式</w:t>
                  </w:r>
                </w:p>
              </w:tc>
              <w:tc>
                <w:tcPr>
                  <w:tcW w:w="2786" w:type="dxa"/>
                  <w:gridSpan w:val="3"/>
                  <w:vAlign w:val="center"/>
                </w:tcPr>
                <w:p>
                  <w:pPr>
                    <w:snapToGrid w:val="0"/>
                    <w:jc w:val="center"/>
                    <w:rPr>
                      <w:szCs w:val="21"/>
                    </w:rPr>
                  </w:pPr>
                  <w:r>
                    <w:rPr>
                      <w:szCs w:val="21"/>
                    </w:rPr>
                    <w:t>CH</w:t>
                  </w:r>
                  <w:r>
                    <w:rPr>
                      <w:szCs w:val="21"/>
                      <w:vertAlign w:val="subscript"/>
                    </w:rPr>
                    <w:t>4</w:t>
                  </w:r>
                </w:p>
              </w:tc>
              <w:tc>
                <w:tcPr>
                  <w:tcW w:w="1276" w:type="dxa"/>
                  <w:vAlign w:val="center"/>
                </w:tcPr>
                <w:p>
                  <w:pPr>
                    <w:snapToGrid w:val="0"/>
                    <w:jc w:val="center"/>
                    <w:rPr>
                      <w:szCs w:val="21"/>
                    </w:rPr>
                  </w:pPr>
                  <w:r>
                    <w:rPr>
                      <w:rFonts w:hAnsi="宋体"/>
                      <w:szCs w:val="21"/>
                    </w:rPr>
                    <w:t>外观与性状</w:t>
                  </w:r>
                </w:p>
              </w:tc>
              <w:tc>
                <w:tcPr>
                  <w:tcW w:w="3662" w:type="dxa"/>
                  <w:gridSpan w:val="3"/>
                  <w:vAlign w:val="center"/>
                </w:tcPr>
                <w:p>
                  <w:pPr>
                    <w:snapToGrid w:val="0"/>
                    <w:jc w:val="center"/>
                    <w:rPr>
                      <w:szCs w:val="21"/>
                    </w:rPr>
                  </w:pPr>
                  <w:r>
                    <w:rPr>
                      <w:rFonts w:hAnsi="宋体"/>
                      <w:szCs w:val="21"/>
                    </w:rPr>
                    <w:t>无色无臭气体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6" w:type="dxa"/>
                  <w:vAlign w:val="center"/>
                </w:tcPr>
                <w:p>
                  <w:pPr>
                    <w:snapToGrid w:val="0"/>
                    <w:jc w:val="center"/>
                    <w:rPr>
                      <w:szCs w:val="21"/>
                    </w:rPr>
                  </w:pPr>
                  <w:r>
                    <w:rPr>
                      <w:rFonts w:hAnsi="宋体"/>
                      <w:szCs w:val="21"/>
                    </w:rPr>
                    <w:t>分子量</w:t>
                  </w:r>
                </w:p>
              </w:tc>
              <w:tc>
                <w:tcPr>
                  <w:tcW w:w="2786" w:type="dxa"/>
                  <w:gridSpan w:val="3"/>
                  <w:vAlign w:val="center"/>
                </w:tcPr>
                <w:p>
                  <w:pPr>
                    <w:snapToGrid w:val="0"/>
                    <w:jc w:val="center"/>
                    <w:rPr>
                      <w:szCs w:val="21"/>
                    </w:rPr>
                  </w:pPr>
                  <w:r>
                    <w:rPr>
                      <w:szCs w:val="21"/>
                    </w:rPr>
                    <w:t>16.04</w:t>
                  </w:r>
                </w:p>
              </w:tc>
              <w:tc>
                <w:tcPr>
                  <w:tcW w:w="1276" w:type="dxa"/>
                  <w:vAlign w:val="center"/>
                </w:tcPr>
                <w:p>
                  <w:pPr>
                    <w:snapToGrid w:val="0"/>
                    <w:jc w:val="center"/>
                    <w:rPr>
                      <w:szCs w:val="21"/>
                    </w:rPr>
                  </w:pPr>
                  <w:r>
                    <w:rPr>
                      <w:rFonts w:hAnsi="宋体"/>
                      <w:szCs w:val="21"/>
                    </w:rPr>
                    <w:t>蒸汽压</w:t>
                  </w:r>
                </w:p>
              </w:tc>
              <w:tc>
                <w:tcPr>
                  <w:tcW w:w="1823" w:type="dxa"/>
                  <w:vAlign w:val="center"/>
                </w:tcPr>
                <w:p>
                  <w:pPr>
                    <w:snapToGrid w:val="0"/>
                    <w:jc w:val="center"/>
                    <w:rPr>
                      <w:szCs w:val="21"/>
                    </w:rPr>
                  </w:pPr>
                  <w:r>
                    <w:rPr>
                      <w:szCs w:val="21"/>
                    </w:rPr>
                    <w:t>53.32kPa/-168.8</w:t>
                  </w:r>
                  <w:r>
                    <w:rPr>
                      <w:rFonts w:ascii="宋体" w:hAnsi="宋体"/>
                      <w:szCs w:val="21"/>
                    </w:rPr>
                    <w:t>℃</w:t>
                  </w:r>
                </w:p>
              </w:tc>
              <w:tc>
                <w:tcPr>
                  <w:tcW w:w="921" w:type="dxa"/>
                  <w:vAlign w:val="center"/>
                </w:tcPr>
                <w:p>
                  <w:pPr>
                    <w:snapToGrid w:val="0"/>
                    <w:jc w:val="center"/>
                    <w:rPr>
                      <w:szCs w:val="21"/>
                    </w:rPr>
                  </w:pPr>
                  <w:r>
                    <w:rPr>
                      <w:rFonts w:hAnsi="宋体"/>
                      <w:szCs w:val="21"/>
                    </w:rPr>
                    <w:t>闪点</w:t>
                  </w:r>
                </w:p>
              </w:tc>
              <w:tc>
                <w:tcPr>
                  <w:tcW w:w="918" w:type="dxa"/>
                  <w:vAlign w:val="center"/>
                </w:tcPr>
                <w:p>
                  <w:pPr>
                    <w:snapToGrid w:val="0"/>
                    <w:jc w:val="center"/>
                    <w:rPr>
                      <w:szCs w:val="21"/>
                    </w:rPr>
                  </w:pPr>
                  <w:r>
                    <w:rPr>
                      <w:szCs w:val="21"/>
                    </w:rPr>
                    <w:t>188</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6" w:type="dxa"/>
                  <w:vAlign w:val="center"/>
                </w:tcPr>
                <w:p>
                  <w:pPr>
                    <w:snapToGrid w:val="0"/>
                    <w:jc w:val="center"/>
                    <w:rPr>
                      <w:szCs w:val="21"/>
                    </w:rPr>
                  </w:pPr>
                  <w:r>
                    <w:rPr>
                      <w:rFonts w:hAnsi="宋体"/>
                      <w:szCs w:val="21"/>
                    </w:rPr>
                    <w:t>熔点</w:t>
                  </w:r>
                </w:p>
              </w:tc>
              <w:tc>
                <w:tcPr>
                  <w:tcW w:w="1085" w:type="dxa"/>
                  <w:vAlign w:val="center"/>
                </w:tcPr>
                <w:p>
                  <w:pPr>
                    <w:snapToGrid w:val="0"/>
                    <w:jc w:val="center"/>
                    <w:rPr>
                      <w:szCs w:val="21"/>
                    </w:rPr>
                  </w:pPr>
                  <w:r>
                    <w:rPr>
                      <w:szCs w:val="21"/>
                    </w:rPr>
                    <w:t>-182.5</w:t>
                  </w:r>
                  <w:r>
                    <w:rPr>
                      <w:rFonts w:ascii="宋体" w:hAnsi="宋体"/>
                      <w:szCs w:val="21"/>
                    </w:rPr>
                    <w:t>℃</w:t>
                  </w:r>
                  <w:r>
                    <w:rPr>
                      <w:szCs w:val="21"/>
                    </w:rPr>
                    <w:t xml:space="preserve">  </w:t>
                  </w:r>
                </w:p>
              </w:tc>
              <w:tc>
                <w:tcPr>
                  <w:tcW w:w="708" w:type="dxa"/>
                  <w:vAlign w:val="center"/>
                </w:tcPr>
                <w:p>
                  <w:pPr>
                    <w:snapToGrid w:val="0"/>
                    <w:jc w:val="center"/>
                    <w:rPr>
                      <w:szCs w:val="21"/>
                    </w:rPr>
                  </w:pPr>
                  <w:r>
                    <w:rPr>
                      <w:rFonts w:hAnsi="宋体"/>
                      <w:szCs w:val="21"/>
                    </w:rPr>
                    <w:t>沸点</w:t>
                  </w:r>
                </w:p>
              </w:tc>
              <w:tc>
                <w:tcPr>
                  <w:tcW w:w="993" w:type="dxa"/>
                  <w:vAlign w:val="center"/>
                </w:tcPr>
                <w:p>
                  <w:pPr>
                    <w:snapToGrid w:val="0"/>
                    <w:jc w:val="center"/>
                    <w:rPr>
                      <w:szCs w:val="21"/>
                    </w:rPr>
                  </w:pPr>
                  <w:r>
                    <w:rPr>
                      <w:szCs w:val="21"/>
                    </w:rPr>
                    <w:t>-161.5</w:t>
                  </w:r>
                  <w:r>
                    <w:rPr>
                      <w:rFonts w:ascii="宋体" w:hAnsi="宋体"/>
                      <w:szCs w:val="21"/>
                    </w:rPr>
                    <w:t>℃</w:t>
                  </w:r>
                </w:p>
              </w:tc>
              <w:tc>
                <w:tcPr>
                  <w:tcW w:w="1276" w:type="dxa"/>
                  <w:vAlign w:val="center"/>
                </w:tcPr>
                <w:p>
                  <w:pPr>
                    <w:snapToGrid w:val="0"/>
                    <w:jc w:val="center"/>
                    <w:rPr>
                      <w:szCs w:val="21"/>
                    </w:rPr>
                  </w:pPr>
                  <w:r>
                    <w:rPr>
                      <w:rFonts w:hAnsi="宋体"/>
                      <w:szCs w:val="21"/>
                    </w:rPr>
                    <w:t>溶解性</w:t>
                  </w:r>
                </w:p>
              </w:tc>
              <w:tc>
                <w:tcPr>
                  <w:tcW w:w="3662" w:type="dxa"/>
                  <w:gridSpan w:val="3"/>
                  <w:vAlign w:val="center"/>
                </w:tcPr>
                <w:p>
                  <w:pPr>
                    <w:snapToGrid w:val="0"/>
                    <w:jc w:val="center"/>
                    <w:rPr>
                      <w:szCs w:val="21"/>
                    </w:rPr>
                  </w:pPr>
                  <w:r>
                    <w:rPr>
                      <w:rFonts w:hAnsi="宋体"/>
                      <w:szCs w:val="21"/>
                    </w:rPr>
                    <w:t>微溶于水，溶于醇、乙醚等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6" w:type="dxa"/>
                  <w:vAlign w:val="center"/>
                </w:tcPr>
                <w:p>
                  <w:pPr>
                    <w:snapToGrid w:val="0"/>
                    <w:jc w:val="center"/>
                    <w:rPr>
                      <w:szCs w:val="21"/>
                    </w:rPr>
                  </w:pPr>
                  <w:r>
                    <w:rPr>
                      <w:rFonts w:hAnsi="宋体"/>
                      <w:szCs w:val="21"/>
                    </w:rPr>
                    <w:t>密度</w:t>
                  </w:r>
                </w:p>
              </w:tc>
              <w:tc>
                <w:tcPr>
                  <w:tcW w:w="2786" w:type="dxa"/>
                  <w:gridSpan w:val="3"/>
                  <w:vAlign w:val="center"/>
                </w:tcPr>
                <w:p>
                  <w:pPr>
                    <w:snapToGrid w:val="0"/>
                    <w:jc w:val="center"/>
                    <w:rPr>
                      <w:szCs w:val="21"/>
                    </w:rPr>
                  </w:pPr>
                  <w:r>
                    <w:rPr>
                      <w:rFonts w:hAnsi="宋体"/>
                      <w:szCs w:val="21"/>
                    </w:rPr>
                    <w:t>相对密度（水</w:t>
                  </w:r>
                  <w:r>
                    <w:rPr>
                      <w:szCs w:val="21"/>
                    </w:rPr>
                    <w:t>=1</w:t>
                  </w:r>
                  <w:r>
                    <w:rPr>
                      <w:rFonts w:hAnsi="宋体"/>
                      <w:szCs w:val="21"/>
                    </w:rPr>
                    <w:t>）</w:t>
                  </w:r>
                  <w:r>
                    <w:rPr>
                      <w:szCs w:val="21"/>
                    </w:rPr>
                    <w:t>0.42</w:t>
                  </w:r>
                  <w:r>
                    <w:rPr>
                      <w:rFonts w:hAnsi="宋体"/>
                      <w:szCs w:val="21"/>
                    </w:rPr>
                    <w:t>（</w:t>
                  </w:r>
                  <w:r>
                    <w:rPr>
                      <w:szCs w:val="21"/>
                    </w:rPr>
                    <w:t>-164</w:t>
                  </w:r>
                  <w:r>
                    <w:rPr>
                      <w:rFonts w:ascii="宋体" w:hAnsi="宋体"/>
                      <w:szCs w:val="21"/>
                    </w:rPr>
                    <w:t>℃</w:t>
                  </w:r>
                  <w:r>
                    <w:rPr>
                      <w:rFonts w:hAnsi="宋体"/>
                      <w:szCs w:val="21"/>
                    </w:rPr>
                    <w:t>）</w:t>
                  </w:r>
                </w:p>
              </w:tc>
              <w:tc>
                <w:tcPr>
                  <w:tcW w:w="1276" w:type="dxa"/>
                  <w:vAlign w:val="center"/>
                </w:tcPr>
                <w:p>
                  <w:pPr>
                    <w:snapToGrid w:val="0"/>
                    <w:jc w:val="center"/>
                    <w:rPr>
                      <w:szCs w:val="21"/>
                    </w:rPr>
                  </w:pPr>
                  <w:r>
                    <w:rPr>
                      <w:rFonts w:hAnsi="宋体"/>
                      <w:szCs w:val="21"/>
                    </w:rPr>
                    <w:t>稳定性</w:t>
                  </w:r>
                </w:p>
              </w:tc>
              <w:tc>
                <w:tcPr>
                  <w:tcW w:w="3662" w:type="dxa"/>
                  <w:gridSpan w:val="3"/>
                  <w:vAlign w:val="center"/>
                </w:tcPr>
                <w:p>
                  <w:pPr>
                    <w:snapToGrid w:val="0"/>
                    <w:jc w:val="center"/>
                    <w:rPr>
                      <w:szCs w:val="21"/>
                    </w:rPr>
                  </w:pPr>
                  <w:r>
                    <w:rPr>
                      <w:rFonts w:hAnsi="宋体"/>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66" w:type="dxa"/>
                  <w:vAlign w:val="center"/>
                </w:tcPr>
                <w:p>
                  <w:pPr>
                    <w:snapToGrid w:val="0"/>
                    <w:jc w:val="center"/>
                    <w:rPr>
                      <w:szCs w:val="21"/>
                    </w:rPr>
                  </w:pPr>
                  <w:r>
                    <w:rPr>
                      <w:rFonts w:hAnsi="宋体"/>
                      <w:szCs w:val="21"/>
                    </w:rPr>
                    <w:t>危险标记</w:t>
                  </w:r>
                </w:p>
              </w:tc>
              <w:tc>
                <w:tcPr>
                  <w:tcW w:w="2786" w:type="dxa"/>
                  <w:gridSpan w:val="3"/>
                  <w:vAlign w:val="center"/>
                </w:tcPr>
                <w:p>
                  <w:pPr>
                    <w:snapToGrid w:val="0"/>
                    <w:jc w:val="center"/>
                    <w:rPr>
                      <w:szCs w:val="21"/>
                    </w:rPr>
                  </w:pPr>
                  <w:r>
                    <w:rPr>
                      <w:szCs w:val="21"/>
                    </w:rPr>
                    <w:t>4</w:t>
                  </w:r>
                  <w:r>
                    <w:rPr>
                      <w:rFonts w:hAnsi="宋体"/>
                      <w:szCs w:val="21"/>
                    </w:rPr>
                    <w:t>（易燃气体）</w:t>
                  </w:r>
                </w:p>
              </w:tc>
              <w:tc>
                <w:tcPr>
                  <w:tcW w:w="1276" w:type="dxa"/>
                  <w:vAlign w:val="center"/>
                </w:tcPr>
                <w:p>
                  <w:pPr>
                    <w:snapToGrid w:val="0"/>
                    <w:jc w:val="center"/>
                    <w:rPr>
                      <w:szCs w:val="21"/>
                    </w:rPr>
                  </w:pPr>
                  <w:r>
                    <w:rPr>
                      <w:rFonts w:hAnsi="宋体"/>
                      <w:szCs w:val="21"/>
                    </w:rPr>
                    <w:t>主要用途</w:t>
                  </w:r>
                </w:p>
              </w:tc>
              <w:tc>
                <w:tcPr>
                  <w:tcW w:w="3662" w:type="dxa"/>
                  <w:gridSpan w:val="3"/>
                  <w:vAlign w:val="center"/>
                </w:tcPr>
                <w:p>
                  <w:pPr>
                    <w:snapToGrid w:val="0"/>
                    <w:jc w:val="center"/>
                    <w:rPr>
                      <w:szCs w:val="21"/>
                    </w:rPr>
                  </w:pPr>
                  <w:r>
                    <w:rPr>
                      <w:rFonts w:hAnsi="宋体"/>
                      <w:szCs w:val="21"/>
                    </w:rPr>
                    <w:t>用作燃料和用于炭黑、氢、乙炔、甲醛等的制造</w:t>
                  </w:r>
                </w:p>
              </w:tc>
            </w:tr>
          </w:tbl>
          <w:p>
            <w:pPr>
              <w:adjustRightInd w:val="0"/>
              <w:snapToGrid w:val="0"/>
              <w:spacing w:line="440" w:lineRule="exact"/>
              <w:ind w:firstLine="480" w:firstLineChars="200"/>
              <w:rPr>
                <w:sz w:val="24"/>
              </w:rPr>
            </w:pPr>
            <w:r>
              <w:rPr>
                <w:rFonts w:hint="eastAsia"/>
                <w:sz w:val="24"/>
              </w:rPr>
              <w:t>危害</w:t>
            </w:r>
            <w:r>
              <w:rPr>
                <w:sz w:val="24"/>
              </w:rPr>
              <w:t>主要为：</w:t>
            </w:r>
          </w:p>
          <w:p>
            <w:pPr>
              <w:adjustRightInd w:val="0"/>
              <w:snapToGrid w:val="0"/>
              <w:spacing w:line="440" w:lineRule="exact"/>
              <w:ind w:firstLine="480" w:firstLineChars="200"/>
              <w:rPr>
                <w:sz w:val="24"/>
              </w:rPr>
            </w:pPr>
            <w:r>
              <w:rPr>
                <w:sz w:val="24"/>
              </w:rPr>
              <w:t>a、健康危害</w:t>
            </w:r>
          </w:p>
          <w:p>
            <w:pPr>
              <w:adjustRightInd w:val="0"/>
              <w:snapToGrid w:val="0"/>
              <w:spacing w:line="440" w:lineRule="exact"/>
              <w:ind w:firstLine="480" w:firstLineChars="200"/>
              <w:rPr>
                <w:sz w:val="24"/>
              </w:rPr>
            </w:pPr>
            <w:r>
              <w:rPr>
                <w:sz w:val="24"/>
              </w:rPr>
              <w:t>侵入途径：经呼吸道吸入。</w:t>
            </w:r>
          </w:p>
          <w:p>
            <w:pPr>
              <w:adjustRightInd w:val="0"/>
              <w:snapToGrid w:val="0"/>
              <w:spacing w:line="440" w:lineRule="exact"/>
              <w:ind w:firstLine="480" w:firstLineChars="200"/>
              <w:rPr>
                <w:sz w:val="24"/>
              </w:rPr>
            </w:pPr>
            <w:r>
              <w:rPr>
                <w:sz w:val="24"/>
              </w:rPr>
              <w:t>健康危害：甲烷对人基本无毒，但浓度过高时，使空气中氧含量明显降低，使人窒息。当空气甲烷达25%</w:t>
            </w:r>
            <w:r>
              <w:rPr>
                <w:rFonts w:hint="eastAsia"/>
                <w:sz w:val="24"/>
              </w:rPr>
              <w:t>～</w:t>
            </w:r>
            <w:r>
              <w:rPr>
                <w:sz w:val="24"/>
              </w:rPr>
              <w:t>35%时，可引起头痛、头晕、乏力、注意力不集中、呼吸和心跳加速、共济失调。若不及时脱离，可致窒息死亡。皮肤接触液化本品，可致冻伤。</w:t>
            </w:r>
          </w:p>
          <w:p>
            <w:pPr>
              <w:adjustRightInd w:val="0"/>
              <w:snapToGrid w:val="0"/>
              <w:spacing w:line="440" w:lineRule="exact"/>
              <w:ind w:firstLine="480" w:firstLineChars="200"/>
              <w:rPr>
                <w:sz w:val="24"/>
              </w:rPr>
            </w:pPr>
            <w:r>
              <w:rPr>
                <w:sz w:val="24"/>
              </w:rPr>
              <w:t>b、毒理学资料及环境行为</w:t>
            </w:r>
          </w:p>
          <w:p>
            <w:pPr>
              <w:adjustRightInd w:val="0"/>
              <w:snapToGrid w:val="0"/>
              <w:spacing w:line="440" w:lineRule="exact"/>
              <w:ind w:firstLine="480" w:firstLineChars="200"/>
              <w:rPr>
                <w:sz w:val="24"/>
              </w:rPr>
            </w:pPr>
            <w:r>
              <w:rPr>
                <w:sz w:val="24"/>
              </w:rPr>
              <w:t>毒性：属微毒类。允许气体安全的扩散到大气中或当作燃料使用。有单纯性窒息作用，在高浓度时因缺氧窒息而引起中毒。空气中达到25%</w:t>
            </w:r>
            <w:r>
              <w:rPr>
                <w:rFonts w:hint="eastAsia"/>
                <w:sz w:val="24"/>
              </w:rPr>
              <w:t>～</w:t>
            </w:r>
            <w:r>
              <w:rPr>
                <w:sz w:val="24"/>
              </w:rPr>
              <w:t>30%出现头昏、呼吸加速、运动失调。</w:t>
            </w:r>
          </w:p>
          <w:p>
            <w:pPr>
              <w:adjustRightInd w:val="0"/>
              <w:snapToGrid w:val="0"/>
              <w:spacing w:line="440" w:lineRule="exact"/>
              <w:ind w:firstLine="480" w:firstLineChars="200"/>
              <w:rPr>
                <w:sz w:val="24"/>
              </w:rPr>
            </w:pPr>
            <w:r>
              <w:rPr>
                <w:sz w:val="24"/>
              </w:rPr>
              <w:t>急性毒性：小鼠吸入42%浓度×60分钟，麻醉作用。兔吸入42%浓度×60分钟，麻醉作用。</w:t>
            </w:r>
          </w:p>
          <w:p>
            <w:pPr>
              <w:adjustRightInd w:val="0"/>
              <w:snapToGrid w:val="0"/>
              <w:spacing w:line="440" w:lineRule="exact"/>
              <w:ind w:firstLine="480" w:firstLineChars="200"/>
              <w:rPr>
                <w:sz w:val="24"/>
              </w:rPr>
            </w:pPr>
            <w:r>
              <w:rPr>
                <w:sz w:val="24"/>
              </w:rPr>
              <w:t>危险性质：易燃，与空气混合能形成爆炸性混合物，遇明火、高热能引起燃烧爆炸。</w:t>
            </w:r>
          </w:p>
          <w:p>
            <w:pPr>
              <w:adjustRightInd w:val="0"/>
              <w:snapToGrid w:val="0"/>
              <w:spacing w:line="440" w:lineRule="exact"/>
              <w:ind w:firstLine="480" w:firstLineChars="200"/>
              <w:rPr>
                <w:sz w:val="24"/>
              </w:rPr>
            </w:pPr>
            <w:r>
              <w:rPr>
                <w:sz w:val="24"/>
              </w:rPr>
              <w:t>燃烧（分解）产物：CO、CO</w:t>
            </w:r>
            <w:r>
              <w:rPr>
                <w:sz w:val="24"/>
                <w:vertAlign w:val="subscript"/>
              </w:rPr>
              <w:t>2</w:t>
            </w:r>
            <w:r>
              <w:rPr>
                <w:sz w:val="24"/>
              </w:rPr>
              <w:t>。</w:t>
            </w:r>
          </w:p>
          <w:p>
            <w:pPr>
              <w:adjustRightInd w:val="0"/>
              <w:snapToGrid w:val="0"/>
              <w:spacing w:line="440" w:lineRule="exact"/>
              <w:ind w:firstLine="480" w:firstLineChars="200"/>
              <w:rPr>
                <w:sz w:val="24"/>
              </w:rPr>
            </w:pPr>
            <w:r>
              <w:rPr>
                <w:sz w:val="24"/>
              </w:rPr>
              <w:t>（3）H</w:t>
            </w:r>
            <w:r>
              <w:rPr>
                <w:sz w:val="24"/>
                <w:vertAlign w:val="subscript"/>
              </w:rPr>
              <w:t>2</w:t>
            </w:r>
          </w:p>
          <w:p>
            <w:pPr>
              <w:adjustRightInd w:val="0"/>
              <w:snapToGrid w:val="0"/>
              <w:spacing w:line="440" w:lineRule="exact"/>
              <w:ind w:firstLine="480" w:firstLineChars="200"/>
              <w:rPr>
                <w:sz w:val="24"/>
              </w:rPr>
            </w:pPr>
            <w:r>
              <w:rPr>
                <w:sz w:val="24"/>
              </w:rPr>
              <w:t>理化常数</w:t>
            </w:r>
            <w:r>
              <w:rPr>
                <w:rFonts w:hint="eastAsia"/>
                <w:sz w:val="24"/>
              </w:rPr>
              <w:t>详见</w:t>
            </w:r>
            <w:r>
              <w:rPr>
                <w:sz w:val="24"/>
              </w:rPr>
              <w:t>下表：</w:t>
            </w:r>
          </w:p>
          <w:p>
            <w:pPr>
              <w:spacing w:line="440" w:lineRule="exact"/>
              <w:jc w:val="center"/>
              <w:rPr>
                <w:rFonts w:hAnsi="宋体"/>
                <w:b/>
                <w:bCs/>
                <w:sz w:val="24"/>
              </w:rPr>
            </w:pPr>
            <w:r>
              <w:rPr>
                <w:rFonts w:hAnsi="宋体"/>
                <w:b/>
                <w:bCs/>
                <w:sz w:val="24"/>
              </w:rPr>
              <w:t>表43</w:t>
            </w:r>
            <w:r>
              <w:rPr>
                <w:rFonts w:hint="eastAsia" w:hAnsi="宋体"/>
                <w:b/>
                <w:bCs/>
                <w:sz w:val="24"/>
              </w:rPr>
              <w:t xml:space="preserve">    </w:t>
            </w:r>
            <w:r>
              <w:rPr>
                <w:rFonts w:hAnsi="宋体"/>
                <w:b/>
                <w:bCs/>
                <w:sz w:val="24"/>
              </w:rPr>
              <w:t>H</w:t>
            </w:r>
            <w:r>
              <w:rPr>
                <w:rFonts w:hAnsi="宋体"/>
                <w:b/>
                <w:bCs/>
                <w:sz w:val="24"/>
                <w:vertAlign w:val="subscript"/>
              </w:rPr>
              <w:t>2</w:t>
            </w:r>
            <w:r>
              <w:rPr>
                <w:rFonts w:hAnsi="宋体"/>
                <w:b/>
                <w:bCs/>
                <w:sz w:val="24"/>
              </w:rPr>
              <w:t>的理化常数</w:t>
            </w:r>
          </w:p>
          <w:tbl>
            <w:tblPr>
              <w:tblStyle w:val="28"/>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1180"/>
              <w:gridCol w:w="851"/>
              <w:gridCol w:w="992"/>
              <w:gridCol w:w="1278"/>
              <w:gridCol w:w="1413"/>
              <w:gridCol w:w="990"/>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2" w:type="dxa"/>
                  <w:vAlign w:val="center"/>
                </w:tcPr>
                <w:p>
                  <w:pPr>
                    <w:snapToGrid w:val="0"/>
                    <w:jc w:val="center"/>
                    <w:rPr>
                      <w:szCs w:val="21"/>
                    </w:rPr>
                  </w:pPr>
                  <w:r>
                    <w:rPr>
                      <w:rFonts w:hAnsi="Arial"/>
                      <w:szCs w:val="21"/>
                    </w:rPr>
                    <w:t>国际编号</w:t>
                  </w:r>
                </w:p>
              </w:tc>
              <w:tc>
                <w:tcPr>
                  <w:tcW w:w="7678" w:type="dxa"/>
                  <w:gridSpan w:val="7"/>
                  <w:vAlign w:val="center"/>
                </w:tcPr>
                <w:p>
                  <w:pPr>
                    <w:snapToGrid w:val="0"/>
                    <w:jc w:val="center"/>
                    <w:rPr>
                      <w:szCs w:val="21"/>
                    </w:rPr>
                  </w:pPr>
                  <w:r>
                    <w:rPr>
                      <w:szCs w:val="21"/>
                    </w:rPr>
                    <w:t>21001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2" w:type="dxa"/>
                  <w:vAlign w:val="center"/>
                </w:tcPr>
                <w:p>
                  <w:pPr>
                    <w:snapToGrid w:val="0"/>
                    <w:jc w:val="center"/>
                    <w:rPr>
                      <w:szCs w:val="21"/>
                    </w:rPr>
                  </w:pPr>
                  <w:r>
                    <w:rPr>
                      <w:szCs w:val="21"/>
                    </w:rPr>
                    <w:t>CAS</w:t>
                  </w:r>
                  <w:r>
                    <w:rPr>
                      <w:rFonts w:hAnsi="Arial"/>
                      <w:szCs w:val="21"/>
                    </w:rPr>
                    <w:t>号</w:t>
                  </w:r>
                </w:p>
              </w:tc>
              <w:tc>
                <w:tcPr>
                  <w:tcW w:w="7678" w:type="dxa"/>
                  <w:gridSpan w:val="7"/>
                  <w:vAlign w:val="center"/>
                </w:tcPr>
                <w:p>
                  <w:pPr>
                    <w:snapToGrid w:val="0"/>
                    <w:jc w:val="center"/>
                    <w:rPr>
                      <w:szCs w:val="21"/>
                    </w:rPr>
                  </w:pPr>
                  <w:r>
                    <w:rPr>
                      <w:szCs w:val="21"/>
                    </w:rPr>
                    <w:t>133-74-0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2" w:type="dxa"/>
                  <w:vAlign w:val="center"/>
                </w:tcPr>
                <w:p>
                  <w:pPr>
                    <w:snapToGrid w:val="0"/>
                    <w:jc w:val="center"/>
                    <w:rPr>
                      <w:szCs w:val="21"/>
                    </w:rPr>
                  </w:pPr>
                  <w:r>
                    <w:rPr>
                      <w:rFonts w:hAnsi="Arial"/>
                      <w:szCs w:val="21"/>
                    </w:rPr>
                    <w:t>中文名称</w:t>
                  </w:r>
                </w:p>
              </w:tc>
              <w:tc>
                <w:tcPr>
                  <w:tcW w:w="7678" w:type="dxa"/>
                  <w:gridSpan w:val="7"/>
                  <w:vAlign w:val="center"/>
                </w:tcPr>
                <w:p>
                  <w:pPr>
                    <w:snapToGrid w:val="0"/>
                    <w:jc w:val="center"/>
                    <w:rPr>
                      <w:szCs w:val="21"/>
                    </w:rPr>
                  </w:pPr>
                  <w:r>
                    <w:rPr>
                      <w:rFonts w:hAnsi="Arial"/>
                      <w:szCs w:val="21"/>
                    </w:rPr>
                    <w:t>氢（压缩的）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2" w:type="dxa"/>
                  <w:vAlign w:val="center"/>
                </w:tcPr>
                <w:p>
                  <w:pPr>
                    <w:snapToGrid w:val="0"/>
                    <w:jc w:val="center"/>
                    <w:rPr>
                      <w:szCs w:val="21"/>
                    </w:rPr>
                  </w:pPr>
                  <w:r>
                    <w:rPr>
                      <w:rFonts w:hAnsi="Arial"/>
                      <w:szCs w:val="21"/>
                    </w:rPr>
                    <w:t>英文名称</w:t>
                  </w:r>
                </w:p>
              </w:tc>
              <w:tc>
                <w:tcPr>
                  <w:tcW w:w="7678" w:type="dxa"/>
                  <w:gridSpan w:val="7"/>
                  <w:vAlign w:val="center"/>
                </w:tcPr>
                <w:p>
                  <w:pPr>
                    <w:snapToGrid w:val="0"/>
                    <w:jc w:val="center"/>
                    <w:rPr>
                      <w:szCs w:val="21"/>
                    </w:rPr>
                  </w:pPr>
                  <w:r>
                    <w:rPr>
                      <w:szCs w:val="21"/>
                    </w:rPr>
                    <w:t>Hydrogen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2" w:type="dxa"/>
                  <w:vAlign w:val="center"/>
                </w:tcPr>
                <w:p>
                  <w:pPr>
                    <w:snapToGrid w:val="0"/>
                    <w:jc w:val="center"/>
                    <w:rPr>
                      <w:szCs w:val="21"/>
                    </w:rPr>
                  </w:pPr>
                  <w:r>
                    <w:rPr>
                      <w:rFonts w:hAnsi="Arial"/>
                      <w:szCs w:val="21"/>
                    </w:rPr>
                    <w:t>别名</w:t>
                  </w:r>
                </w:p>
              </w:tc>
              <w:tc>
                <w:tcPr>
                  <w:tcW w:w="7678" w:type="dxa"/>
                  <w:gridSpan w:val="7"/>
                  <w:vAlign w:val="center"/>
                </w:tcPr>
                <w:p>
                  <w:pPr>
                    <w:snapToGrid w:val="0"/>
                    <w:jc w:val="center"/>
                    <w:rPr>
                      <w:szCs w:val="21"/>
                    </w:rPr>
                  </w:pPr>
                  <w:r>
                    <w:rPr>
                      <w:rFonts w:hAnsi="Arial"/>
                      <w:szCs w:val="21"/>
                    </w:rPr>
                    <w:t>氢气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2" w:type="dxa"/>
                  <w:vAlign w:val="center"/>
                </w:tcPr>
                <w:p>
                  <w:pPr>
                    <w:snapToGrid w:val="0"/>
                    <w:jc w:val="center"/>
                    <w:rPr>
                      <w:szCs w:val="21"/>
                    </w:rPr>
                  </w:pPr>
                  <w:r>
                    <w:rPr>
                      <w:rFonts w:hAnsi="Arial"/>
                      <w:szCs w:val="21"/>
                    </w:rPr>
                    <w:t>分子式</w:t>
                  </w:r>
                </w:p>
              </w:tc>
              <w:tc>
                <w:tcPr>
                  <w:tcW w:w="3023" w:type="dxa"/>
                  <w:gridSpan w:val="3"/>
                  <w:vAlign w:val="center"/>
                </w:tcPr>
                <w:p>
                  <w:pPr>
                    <w:snapToGrid w:val="0"/>
                    <w:jc w:val="center"/>
                    <w:rPr>
                      <w:szCs w:val="21"/>
                    </w:rPr>
                  </w:pPr>
                  <w:r>
                    <w:rPr>
                      <w:szCs w:val="21"/>
                    </w:rPr>
                    <w:t>H</w:t>
                  </w:r>
                  <w:r>
                    <w:rPr>
                      <w:szCs w:val="21"/>
                      <w:vertAlign w:val="subscript"/>
                    </w:rPr>
                    <w:t>2</w:t>
                  </w:r>
                </w:p>
              </w:tc>
              <w:tc>
                <w:tcPr>
                  <w:tcW w:w="1278" w:type="dxa"/>
                  <w:vAlign w:val="center"/>
                </w:tcPr>
                <w:p>
                  <w:pPr>
                    <w:snapToGrid w:val="0"/>
                    <w:jc w:val="center"/>
                    <w:rPr>
                      <w:szCs w:val="21"/>
                    </w:rPr>
                  </w:pPr>
                  <w:r>
                    <w:rPr>
                      <w:rFonts w:hAnsi="Arial"/>
                      <w:szCs w:val="21"/>
                    </w:rPr>
                    <w:t>外观与性状</w:t>
                  </w:r>
                </w:p>
              </w:tc>
              <w:tc>
                <w:tcPr>
                  <w:tcW w:w="3377" w:type="dxa"/>
                  <w:gridSpan w:val="3"/>
                  <w:vAlign w:val="center"/>
                </w:tcPr>
                <w:p>
                  <w:pPr>
                    <w:snapToGrid w:val="0"/>
                    <w:jc w:val="center"/>
                    <w:rPr>
                      <w:szCs w:val="21"/>
                    </w:rPr>
                  </w:pPr>
                  <w:r>
                    <w:rPr>
                      <w:rFonts w:hAnsi="Arial"/>
                      <w:szCs w:val="21"/>
                    </w:rPr>
                    <w:t>无色无味气体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2" w:type="dxa"/>
                  <w:vAlign w:val="center"/>
                </w:tcPr>
                <w:p>
                  <w:pPr>
                    <w:snapToGrid w:val="0"/>
                    <w:jc w:val="center"/>
                    <w:rPr>
                      <w:szCs w:val="21"/>
                    </w:rPr>
                  </w:pPr>
                  <w:r>
                    <w:rPr>
                      <w:rFonts w:hAnsi="Arial"/>
                      <w:szCs w:val="21"/>
                    </w:rPr>
                    <w:t>分子量</w:t>
                  </w:r>
                </w:p>
              </w:tc>
              <w:tc>
                <w:tcPr>
                  <w:tcW w:w="3023" w:type="dxa"/>
                  <w:gridSpan w:val="3"/>
                  <w:vAlign w:val="center"/>
                </w:tcPr>
                <w:p>
                  <w:pPr>
                    <w:snapToGrid w:val="0"/>
                    <w:jc w:val="center"/>
                    <w:rPr>
                      <w:szCs w:val="21"/>
                    </w:rPr>
                  </w:pPr>
                  <w:r>
                    <w:rPr>
                      <w:szCs w:val="21"/>
                    </w:rPr>
                    <w:t>2.01</w:t>
                  </w:r>
                </w:p>
              </w:tc>
              <w:tc>
                <w:tcPr>
                  <w:tcW w:w="1278" w:type="dxa"/>
                  <w:vAlign w:val="center"/>
                </w:tcPr>
                <w:p>
                  <w:pPr>
                    <w:snapToGrid w:val="0"/>
                    <w:jc w:val="center"/>
                    <w:rPr>
                      <w:szCs w:val="21"/>
                    </w:rPr>
                  </w:pPr>
                  <w:r>
                    <w:rPr>
                      <w:rFonts w:hAnsi="Arial"/>
                      <w:szCs w:val="21"/>
                    </w:rPr>
                    <w:t>蒸汽压</w:t>
                  </w:r>
                </w:p>
              </w:tc>
              <w:tc>
                <w:tcPr>
                  <w:tcW w:w="1413" w:type="dxa"/>
                  <w:vAlign w:val="center"/>
                </w:tcPr>
                <w:p>
                  <w:pPr>
                    <w:snapToGrid w:val="0"/>
                    <w:jc w:val="center"/>
                    <w:rPr>
                      <w:szCs w:val="21"/>
                    </w:rPr>
                  </w:pPr>
                  <w:r>
                    <w:rPr>
                      <w:szCs w:val="21"/>
                    </w:rPr>
                    <w:t>13.33kPa/-257.9</w:t>
                  </w:r>
                  <w:r>
                    <w:rPr>
                      <w:rFonts w:hint="eastAsia" w:ascii="宋体" w:hAnsi="宋体" w:cs="宋体"/>
                      <w:szCs w:val="21"/>
                    </w:rPr>
                    <w:t>℃</w:t>
                  </w:r>
                  <w:r>
                    <w:rPr>
                      <w:szCs w:val="21"/>
                    </w:rPr>
                    <w:t xml:space="preserve"> </w:t>
                  </w:r>
                </w:p>
              </w:tc>
              <w:tc>
                <w:tcPr>
                  <w:tcW w:w="990" w:type="dxa"/>
                  <w:vAlign w:val="center"/>
                </w:tcPr>
                <w:p>
                  <w:pPr>
                    <w:snapToGrid w:val="0"/>
                    <w:jc w:val="center"/>
                    <w:rPr>
                      <w:szCs w:val="21"/>
                    </w:rPr>
                  </w:pPr>
                  <w:r>
                    <w:rPr>
                      <w:rFonts w:hAnsi="Arial"/>
                      <w:szCs w:val="21"/>
                    </w:rPr>
                    <w:t>闪点</w:t>
                  </w:r>
                </w:p>
              </w:tc>
              <w:tc>
                <w:tcPr>
                  <w:tcW w:w="974" w:type="dxa"/>
                  <w:vAlign w:val="center"/>
                </w:tcPr>
                <w:p>
                  <w:pPr>
                    <w:snapToGrid w:val="0"/>
                    <w:jc w:val="center"/>
                    <w:rPr>
                      <w:szCs w:val="21"/>
                    </w:rPr>
                  </w:pPr>
                  <w:r>
                    <w:rPr>
                      <w:rFonts w:hAnsi="Arial"/>
                      <w:szCs w:val="21"/>
                    </w:rPr>
                    <w:t>＜</w:t>
                  </w:r>
                  <w:r>
                    <w:rPr>
                      <w:szCs w:val="21"/>
                    </w:rPr>
                    <w:t>-50</w:t>
                  </w:r>
                  <w:r>
                    <w:rPr>
                      <w:rFonts w:ascii="Arial" w:hAnsi="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2" w:type="dxa"/>
                  <w:vAlign w:val="center"/>
                </w:tcPr>
                <w:p>
                  <w:pPr>
                    <w:snapToGrid w:val="0"/>
                    <w:jc w:val="center"/>
                    <w:rPr>
                      <w:szCs w:val="21"/>
                    </w:rPr>
                  </w:pPr>
                  <w:r>
                    <w:rPr>
                      <w:rFonts w:hAnsi="Arial"/>
                      <w:szCs w:val="21"/>
                    </w:rPr>
                    <w:t>熔点</w:t>
                  </w:r>
                </w:p>
              </w:tc>
              <w:tc>
                <w:tcPr>
                  <w:tcW w:w="1180" w:type="dxa"/>
                  <w:vAlign w:val="center"/>
                </w:tcPr>
                <w:p>
                  <w:pPr>
                    <w:snapToGrid w:val="0"/>
                    <w:jc w:val="center"/>
                    <w:rPr>
                      <w:szCs w:val="21"/>
                    </w:rPr>
                  </w:pPr>
                  <w:r>
                    <w:rPr>
                      <w:szCs w:val="21"/>
                    </w:rPr>
                    <w:t>-259.2</w:t>
                  </w:r>
                  <w:r>
                    <w:rPr>
                      <w:rFonts w:hint="eastAsia" w:ascii="宋体" w:hAnsi="宋体" w:cs="宋体"/>
                      <w:szCs w:val="21"/>
                    </w:rPr>
                    <w:t>℃</w:t>
                  </w:r>
                  <w:r>
                    <w:rPr>
                      <w:szCs w:val="21"/>
                    </w:rPr>
                    <w:t xml:space="preserve">      </w:t>
                  </w:r>
                </w:p>
              </w:tc>
              <w:tc>
                <w:tcPr>
                  <w:tcW w:w="851" w:type="dxa"/>
                  <w:vAlign w:val="center"/>
                </w:tcPr>
                <w:p>
                  <w:pPr>
                    <w:snapToGrid w:val="0"/>
                    <w:jc w:val="center"/>
                    <w:rPr>
                      <w:szCs w:val="21"/>
                    </w:rPr>
                  </w:pPr>
                  <w:r>
                    <w:rPr>
                      <w:rFonts w:hAnsi="Arial"/>
                      <w:szCs w:val="21"/>
                    </w:rPr>
                    <w:t>沸点</w:t>
                  </w:r>
                </w:p>
              </w:tc>
              <w:tc>
                <w:tcPr>
                  <w:tcW w:w="992" w:type="dxa"/>
                  <w:vAlign w:val="center"/>
                </w:tcPr>
                <w:p>
                  <w:pPr>
                    <w:snapToGrid w:val="0"/>
                    <w:jc w:val="center"/>
                    <w:rPr>
                      <w:szCs w:val="21"/>
                    </w:rPr>
                  </w:pPr>
                  <w:r>
                    <w:rPr>
                      <w:szCs w:val="21"/>
                    </w:rPr>
                    <w:t>-252.8</w:t>
                  </w:r>
                  <w:r>
                    <w:rPr>
                      <w:rFonts w:ascii="Arial" w:hAnsi="Arial"/>
                      <w:szCs w:val="21"/>
                    </w:rPr>
                    <w:t>℃</w:t>
                  </w:r>
                </w:p>
              </w:tc>
              <w:tc>
                <w:tcPr>
                  <w:tcW w:w="1278" w:type="dxa"/>
                  <w:vAlign w:val="center"/>
                </w:tcPr>
                <w:p>
                  <w:pPr>
                    <w:snapToGrid w:val="0"/>
                    <w:jc w:val="center"/>
                    <w:rPr>
                      <w:szCs w:val="21"/>
                    </w:rPr>
                  </w:pPr>
                  <w:r>
                    <w:rPr>
                      <w:rFonts w:hAnsi="Arial"/>
                      <w:szCs w:val="21"/>
                    </w:rPr>
                    <w:t>溶解性</w:t>
                  </w:r>
                </w:p>
              </w:tc>
              <w:tc>
                <w:tcPr>
                  <w:tcW w:w="3377" w:type="dxa"/>
                  <w:gridSpan w:val="3"/>
                  <w:vAlign w:val="center"/>
                </w:tcPr>
                <w:p>
                  <w:pPr>
                    <w:snapToGrid w:val="0"/>
                    <w:jc w:val="center"/>
                    <w:rPr>
                      <w:szCs w:val="21"/>
                    </w:rPr>
                  </w:pPr>
                  <w:r>
                    <w:rPr>
                      <w:rFonts w:hAnsi="Arial"/>
                      <w:szCs w:val="21"/>
                    </w:rPr>
                    <w:t>不溶于水，不溶于乙醇、乙醚等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2" w:type="dxa"/>
                  <w:vAlign w:val="center"/>
                </w:tcPr>
                <w:p>
                  <w:pPr>
                    <w:snapToGrid w:val="0"/>
                    <w:jc w:val="center"/>
                    <w:rPr>
                      <w:szCs w:val="21"/>
                    </w:rPr>
                  </w:pPr>
                  <w:r>
                    <w:rPr>
                      <w:rFonts w:hAnsi="Arial"/>
                      <w:szCs w:val="21"/>
                    </w:rPr>
                    <w:t>密度</w:t>
                  </w:r>
                </w:p>
              </w:tc>
              <w:tc>
                <w:tcPr>
                  <w:tcW w:w="3023" w:type="dxa"/>
                  <w:gridSpan w:val="3"/>
                  <w:vAlign w:val="center"/>
                </w:tcPr>
                <w:p>
                  <w:pPr>
                    <w:snapToGrid w:val="0"/>
                    <w:jc w:val="center"/>
                    <w:rPr>
                      <w:szCs w:val="21"/>
                    </w:rPr>
                  </w:pPr>
                  <w:r>
                    <w:rPr>
                      <w:rFonts w:hAnsi="Arial"/>
                      <w:szCs w:val="21"/>
                    </w:rPr>
                    <w:t>相对密度（水</w:t>
                  </w:r>
                  <w:r>
                    <w:rPr>
                      <w:szCs w:val="21"/>
                    </w:rPr>
                    <w:t>=1</w:t>
                  </w:r>
                  <w:r>
                    <w:rPr>
                      <w:rFonts w:hAnsi="Arial"/>
                      <w:szCs w:val="21"/>
                    </w:rPr>
                    <w:t>）</w:t>
                  </w:r>
                  <w:r>
                    <w:rPr>
                      <w:szCs w:val="21"/>
                    </w:rPr>
                    <w:t>0.07</w:t>
                  </w:r>
                  <w:r>
                    <w:rPr>
                      <w:rFonts w:hAnsi="Arial"/>
                      <w:szCs w:val="21"/>
                    </w:rPr>
                    <w:t>（</w:t>
                  </w:r>
                  <w:r>
                    <w:rPr>
                      <w:szCs w:val="21"/>
                    </w:rPr>
                    <w:t>-252</w:t>
                  </w:r>
                  <w:r>
                    <w:rPr>
                      <w:rFonts w:ascii="Arial" w:hAnsi="Arial"/>
                      <w:szCs w:val="21"/>
                    </w:rPr>
                    <w:t>℃</w:t>
                  </w:r>
                  <w:r>
                    <w:rPr>
                      <w:rFonts w:hAnsi="Arial"/>
                      <w:szCs w:val="21"/>
                    </w:rPr>
                    <w:t>）</w:t>
                  </w:r>
                </w:p>
              </w:tc>
              <w:tc>
                <w:tcPr>
                  <w:tcW w:w="1278" w:type="dxa"/>
                  <w:vAlign w:val="center"/>
                </w:tcPr>
                <w:p>
                  <w:pPr>
                    <w:snapToGrid w:val="0"/>
                    <w:jc w:val="center"/>
                    <w:rPr>
                      <w:szCs w:val="21"/>
                    </w:rPr>
                  </w:pPr>
                  <w:r>
                    <w:rPr>
                      <w:rFonts w:hAnsi="Arial"/>
                      <w:szCs w:val="21"/>
                    </w:rPr>
                    <w:t>稳定性</w:t>
                  </w:r>
                </w:p>
              </w:tc>
              <w:tc>
                <w:tcPr>
                  <w:tcW w:w="3377" w:type="dxa"/>
                  <w:gridSpan w:val="3"/>
                  <w:vAlign w:val="center"/>
                </w:tcPr>
                <w:p>
                  <w:pPr>
                    <w:snapToGrid w:val="0"/>
                    <w:jc w:val="center"/>
                    <w:rPr>
                      <w:szCs w:val="21"/>
                    </w:rPr>
                  </w:pPr>
                  <w:r>
                    <w:rPr>
                      <w:rFonts w:hAnsi="Arial"/>
                      <w:szCs w:val="21"/>
                    </w:rPr>
                    <w:t>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2" w:type="dxa"/>
                  <w:vAlign w:val="center"/>
                </w:tcPr>
                <w:p>
                  <w:pPr>
                    <w:snapToGrid w:val="0"/>
                    <w:jc w:val="center"/>
                    <w:rPr>
                      <w:szCs w:val="21"/>
                    </w:rPr>
                  </w:pPr>
                  <w:r>
                    <w:rPr>
                      <w:rFonts w:hAnsi="Arial"/>
                      <w:szCs w:val="21"/>
                    </w:rPr>
                    <w:t>危险标记</w:t>
                  </w:r>
                </w:p>
              </w:tc>
              <w:tc>
                <w:tcPr>
                  <w:tcW w:w="3023" w:type="dxa"/>
                  <w:gridSpan w:val="3"/>
                  <w:vAlign w:val="center"/>
                </w:tcPr>
                <w:p>
                  <w:pPr>
                    <w:snapToGrid w:val="0"/>
                    <w:jc w:val="center"/>
                    <w:rPr>
                      <w:szCs w:val="21"/>
                    </w:rPr>
                  </w:pPr>
                  <w:r>
                    <w:rPr>
                      <w:szCs w:val="21"/>
                    </w:rPr>
                    <w:t>4</w:t>
                  </w:r>
                  <w:r>
                    <w:rPr>
                      <w:rFonts w:hAnsi="Arial"/>
                      <w:szCs w:val="21"/>
                    </w:rPr>
                    <w:t>（易燃气体）</w:t>
                  </w:r>
                </w:p>
              </w:tc>
              <w:tc>
                <w:tcPr>
                  <w:tcW w:w="1278" w:type="dxa"/>
                  <w:vAlign w:val="center"/>
                </w:tcPr>
                <w:p>
                  <w:pPr>
                    <w:snapToGrid w:val="0"/>
                    <w:jc w:val="center"/>
                    <w:rPr>
                      <w:szCs w:val="21"/>
                    </w:rPr>
                  </w:pPr>
                  <w:r>
                    <w:rPr>
                      <w:rFonts w:hAnsi="Arial"/>
                      <w:szCs w:val="21"/>
                    </w:rPr>
                    <w:t>主要用途</w:t>
                  </w:r>
                </w:p>
              </w:tc>
              <w:tc>
                <w:tcPr>
                  <w:tcW w:w="3377" w:type="dxa"/>
                  <w:gridSpan w:val="3"/>
                  <w:vAlign w:val="center"/>
                </w:tcPr>
                <w:p>
                  <w:pPr>
                    <w:snapToGrid w:val="0"/>
                    <w:jc w:val="center"/>
                    <w:rPr>
                      <w:szCs w:val="21"/>
                    </w:rPr>
                  </w:pPr>
                  <w:r>
                    <w:rPr>
                      <w:rFonts w:hAnsi="Arial"/>
                      <w:szCs w:val="21"/>
                    </w:rPr>
                    <w:t>用于合成氨和甲醇等，石油精致，有机物氢化及火箭燃料</w:t>
                  </w:r>
                </w:p>
              </w:tc>
            </w:tr>
          </w:tbl>
          <w:p>
            <w:pPr>
              <w:spacing w:line="440" w:lineRule="exact"/>
              <w:ind w:firstLine="480" w:firstLineChars="200"/>
              <w:rPr>
                <w:sz w:val="24"/>
              </w:rPr>
            </w:pPr>
            <w:r>
              <w:rPr>
                <w:rFonts w:hint="eastAsia"/>
                <w:sz w:val="24"/>
              </w:rPr>
              <w:t>危害</w:t>
            </w:r>
            <w:r>
              <w:rPr>
                <w:sz w:val="24"/>
              </w:rPr>
              <w:t>主要为：</w:t>
            </w:r>
          </w:p>
          <w:p>
            <w:pPr>
              <w:spacing w:line="440" w:lineRule="exact"/>
              <w:ind w:firstLine="480" w:firstLineChars="200"/>
              <w:rPr>
                <w:sz w:val="24"/>
              </w:rPr>
            </w:pPr>
            <w:r>
              <w:rPr>
                <w:sz w:val="24"/>
              </w:rPr>
              <w:t>a、健康危害</w:t>
            </w:r>
          </w:p>
          <w:p>
            <w:pPr>
              <w:spacing w:line="440" w:lineRule="exact"/>
              <w:ind w:firstLine="480" w:firstLineChars="200"/>
              <w:rPr>
                <w:sz w:val="24"/>
              </w:rPr>
            </w:pPr>
            <w:r>
              <w:rPr>
                <w:sz w:val="24"/>
              </w:rPr>
              <w:t>侵入途径：吸入。</w:t>
            </w:r>
          </w:p>
          <w:p>
            <w:pPr>
              <w:spacing w:line="440" w:lineRule="exact"/>
              <w:ind w:firstLine="480" w:firstLineChars="200"/>
              <w:rPr>
                <w:sz w:val="24"/>
              </w:rPr>
            </w:pPr>
            <w:r>
              <w:rPr>
                <w:sz w:val="24"/>
              </w:rPr>
              <w:t>健康危害：本品在生理学上是惰性气体，仅在高浓度时，由于空气中氧分压降低才引起窒息。在很高的分压下，可呈现出麻醉作用。</w:t>
            </w:r>
          </w:p>
          <w:p>
            <w:pPr>
              <w:spacing w:line="440" w:lineRule="exact"/>
              <w:ind w:firstLine="480" w:firstLineChars="200"/>
              <w:rPr>
                <w:sz w:val="24"/>
              </w:rPr>
            </w:pPr>
            <w:r>
              <w:rPr>
                <w:sz w:val="24"/>
              </w:rPr>
              <w:t>b、毒理学资料及环境行为</w:t>
            </w:r>
          </w:p>
          <w:p>
            <w:pPr>
              <w:spacing w:line="440" w:lineRule="exact"/>
              <w:ind w:firstLine="480" w:firstLineChars="200"/>
              <w:rPr>
                <w:sz w:val="24"/>
              </w:rPr>
            </w:pPr>
            <w:r>
              <w:rPr>
                <w:sz w:val="24"/>
              </w:rPr>
              <w:t>危险性质：与空气混合能形成爆炸性混合物，遇热或明火即会发生爆炸。气体比空气轻，在室内使用和储存时，漏气上升滞留屋顶不易排出，遇火星会引起爆炸。氢气与氟、氯、溴等卤素会剧烈反应。</w:t>
            </w:r>
          </w:p>
          <w:p>
            <w:pPr>
              <w:spacing w:line="440" w:lineRule="exact"/>
              <w:ind w:firstLine="480" w:firstLineChars="200"/>
              <w:rPr>
                <w:sz w:val="24"/>
              </w:rPr>
            </w:pPr>
            <w:r>
              <w:rPr>
                <w:sz w:val="24"/>
              </w:rPr>
              <w:t>燃烧（分解）产物： H</w:t>
            </w:r>
            <w:r>
              <w:rPr>
                <w:sz w:val="24"/>
                <w:vertAlign w:val="subscript"/>
              </w:rPr>
              <w:t>2</w:t>
            </w:r>
            <w:r>
              <w:rPr>
                <w:sz w:val="24"/>
              </w:rPr>
              <w:t>O。</w:t>
            </w:r>
          </w:p>
          <w:p>
            <w:pPr>
              <w:spacing w:line="440" w:lineRule="exact"/>
              <w:ind w:firstLine="480" w:firstLineChars="200"/>
              <w:rPr>
                <w:sz w:val="24"/>
              </w:rPr>
            </w:pPr>
            <w:r>
              <w:rPr>
                <w:sz w:val="24"/>
              </w:rPr>
              <w:t>禁忌物：卤素、强氧化剂。</w:t>
            </w:r>
          </w:p>
          <w:p>
            <w:pPr>
              <w:spacing w:line="440" w:lineRule="exact"/>
              <w:ind w:firstLine="480" w:firstLineChars="200"/>
              <w:rPr>
                <w:sz w:val="24"/>
              </w:rPr>
            </w:pPr>
            <w:r>
              <w:rPr>
                <w:sz w:val="24"/>
              </w:rPr>
              <w:t>灭火方法：切断气源，若不能切断气源则不允许熄灭正在燃烧的气体；二氧化碳、干粉、雾状水。</w:t>
            </w:r>
          </w:p>
          <w:p>
            <w:pPr>
              <w:spacing w:line="440" w:lineRule="exact"/>
              <w:ind w:firstLine="480" w:firstLineChars="200"/>
              <w:rPr>
                <w:sz w:val="24"/>
              </w:rPr>
            </w:pPr>
            <w:r>
              <w:rPr>
                <w:sz w:val="24"/>
              </w:rPr>
              <w:t>本项目涉及物料的危害性和毒性见表44。</w:t>
            </w:r>
          </w:p>
          <w:p>
            <w:pPr>
              <w:spacing w:line="360" w:lineRule="exact"/>
              <w:jc w:val="center"/>
              <w:rPr>
                <w:rFonts w:hAnsi="宋体"/>
                <w:b/>
                <w:bCs/>
                <w:sz w:val="24"/>
              </w:rPr>
            </w:pPr>
            <w:r>
              <w:rPr>
                <w:rFonts w:hAnsi="宋体"/>
                <w:b/>
                <w:bCs/>
                <w:sz w:val="24"/>
              </w:rPr>
              <w:t xml:space="preserve">表44 </w:t>
            </w:r>
            <w:r>
              <w:rPr>
                <w:rFonts w:hint="eastAsia" w:hAnsi="宋体"/>
                <w:b/>
                <w:bCs/>
                <w:sz w:val="24"/>
              </w:rPr>
              <w:t xml:space="preserve">  </w:t>
            </w:r>
            <w:r>
              <w:rPr>
                <w:rFonts w:hAnsi="宋体"/>
                <w:b/>
                <w:bCs/>
                <w:sz w:val="24"/>
              </w:rPr>
              <w:t>物质的危险性和毒性性质</w:t>
            </w:r>
          </w:p>
          <w:tbl>
            <w:tblPr>
              <w:tblStyle w:val="28"/>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840"/>
              <w:gridCol w:w="1668"/>
              <w:gridCol w:w="1255"/>
              <w:gridCol w:w="1259"/>
              <w:gridCol w:w="1259"/>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54" w:type="dxa"/>
                  <w:vAlign w:val="center"/>
                </w:tcPr>
                <w:p>
                  <w:pPr>
                    <w:snapToGrid w:val="0"/>
                    <w:jc w:val="center"/>
                    <w:rPr>
                      <w:szCs w:val="21"/>
                    </w:rPr>
                  </w:pPr>
                  <w:r>
                    <w:rPr>
                      <w:rFonts w:hAnsi="宋体"/>
                      <w:szCs w:val="21"/>
                    </w:rPr>
                    <w:t>序号</w:t>
                  </w:r>
                </w:p>
              </w:tc>
              <w:tc>
                <w:tcPr>
                  <w:tcW w:w="840" w:type="dxa"/>
                  <w:vAlign w:val="center"/>
                </w:tcPr>
                <w:p>
                  <w:pPr>
                    <w:snapToGrid w:val="0"/>
                    <w:jc w:val="center"/>
                    <w:rPr>
                      <w:szCs w:val="21"/>
                    </w:rPr>
                  </w:pPr>
                  <w:r>
                    <w:rPr>
                      <w:rFonts w:hAnsi="宋体"/>
                      <w:szCs w:val="21"/>
                    </w:rPr>
                    <w:t>名称</w:t>
                  </w:r>
                </w:p>
              </w:tc>
              <w:tc>
                <w:tcPr>
                  <w:tcW w:w="1668" w:type="dxa"/>
                  <w:vAlign w:val="center"/>
                </w:tcPr>
                <w:p>
                  <w:pPr>
                    <w:snapToGrid w:val="0"/>
                    <w:jc w:val="center"/>
                    <w:rPr>
                      <w:szCs w:val="21"/>
                    </w:rPr>
                  </w:pPr>
                  <w:r>
                    <w:rPr>
                      <w:rFonts w:hAnsi="宋体"/>
                      <w:szCs w:val="21"/>
                    </w:rPr>
                    <w:t>常温常压相态</w:t>
                  </w:r>
                </w:p>
              </w:tc>
              <w:tc>
                <w:tcPr>
                  <w:tcW w:w="1255" w:type="dxa"/>
                  <w:vAlign w:val="center"/>
                </w:tcPr>
                <w:p>
                  <w:pPr>
                    <w:snapToGrid w:val="0"/>
                    <w:jc w:val="center"/>
                    <w:rPr>
                      <w:szCs w:val="21"/>
                    </w:rPr>
                  </w:pPr>
                  <w:r>
                    <w:rPr>
                      <w:rFonts w:hAnsi="宋体"/>
                      <w:szCs w:val="21"/>
                    </w:rPr>
                    <w:t>危险性</w:t>
                  </w:r>
                </w:p>
              </w:tc>
              <w:tc>
                <w:tcPr>
                  <w:tcW w:w="1259" w:type="dxa"/>
                  <w:vAlign w:val="center"/>
                </w:tcPr>
                <w:p>
                  <w:pPr>
                    <w:snapToGrid w:val="0"/>
                    <w:jc w:val="center"/>
                    <w:rPr>
                      <w:szCs w:val="21"/>
                    </w:rPr>
                  </w:pPr>
                  <w:r>
                    <w:rPr>
                      <w:rFonts w:hAnsi="宋体"/>
                      <w:szCs w:val="21"/>
                    </w:rPr>
                    <w:t>熔点</w:t>
                  </w:r>
                </w:p>
              </w:tc>
              <w:tc>
                <w:tcPr>
                  <w:tcW w:w="1259" w:type="dxa"/>
                  <w:vAlign w:val="center"/>
                </w:tcPr>
                <w:p>
                  <w:pPr>
                    <w:snapToGrid w:val="0"/>
                    <w:jc w:val="center"/>
                    <w:rPr>
                      <w:szCs w:val="21"/>
                    </w:rPr>
                  </w:pPr>
                  <w:r>
                    <w:rPr>
                      <w:rFonts w:hAnsi="宋体"/>
                      <w:szCs w:val="21"/>
                    </w:rPr>
                    <w:t>沸点</w:t>
                  </w:r>
                </w:p>
              </w:tc>
              <w:tc>
                <w:tcPr>
                  <w:tcW w:w="1255" w:type="dxa"/>
                  <w:vAlign w:val="center"/>
                </w:tcPr>
                <w:p>
                  <w:pPr>
                    <w:snapToGrid w:val="0"/>
                    <w:jc w:val="center"/>
                    <w:rPr>
                      <w:szCs w:val="21"/>
                    </w:rPr>
                  </w:pPr>
                  <w:r>
                    <w:rPr>
                      <w:rFonts w:hAnsi="宋体"/>
                      <w:szCs w:val="21"/>
                    </w:rPr>
                    <w:t>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54" w:type="dxa"/>
                  <w:vAlign w:val="center"/>
                </w:tcPr>
                <w:p>
                  <w:pPr>
                    <w:snapToGrid w:val="0"/>
                    <w:jc w:val="center"/>
                    <w:rPr>
                      <w:szCs w:val="21"/>
                    </w:rPr>
                  </w:pPr>
                  <w:r>
                    <w:rPr>
                      <w:szCs w:val="21"/>
                    </w:rPr>
                    <w:t>1</w:t>
                  </w:r>
                </w:p>
              </w:tc>
              <w:tc>
                <w:tcPr>
                  <w:tcW w:w="840" w:type="dxa"/>
                  <w:vAlign w:val="center"/>
                </w:tcPr>
                <w:p>
                  <w:pPr>
                    <w:snapToGrid w:val="0"/>
                    <w:jc w:val="center"/>
                    <w:rPr>
                      <w:szCs w:val="21"/>
                    </w:rPr>
                  </w:pPr>
                  <w:r>
                    <w:rPr>
                      <w:szCs w:val="21"/>
                    </w:rPr>
                    <w:t>CO</w:t>
                  </w:r>
                </w:p>
              </w:tc>
              <w:tc>
                <w:tcPr>
                  <w:tcW w:w="1668" w:type="dxa"/>
                  <w:vAlign w:val="center"/>
                </w:tcPr>
                <w:p>
                  <w:pPr>
                    <w:snapToGrid w:val="0"/>
                    <w:jc w:val="center"/>
                    <w:rPr>
                      <w:szCs w:val="21"/>
                    </w:rPr>
                  </w:pPr>
                  <w:r>
                    <w:rPr>
                      <w:rFonts w:hAnsi="宋体"/>
                      <w:szCs w:val="21"/>
                    </w:rPr>
                    <w:t>气</w:t>
                  </w:r>
                </w:p>
              </w:tc>
              <w:tc>
                <w:tcPr>
                  <w:tcW w:w="1255" w:type="dxa"/>
                  <w:vAlign w:val="center"/>
                </w:tcPr>
                <w:p>
                  <w:pPr>
                    <w:snapToGrid w:val="0"/>
                    <w:jc w:val="center"/>
                    <w:rPr>
                      <w:szCs w:val="21"/>
                    </w:rPr>
                  </w:pPr>
                  <w:r>
                    <w:rPr>
                      <w:rFonts w:hAnsi="宋体"/>
                      <w:szCs w:val="21"/>
                    </w:rPr>
                    <w:t>易燃、毒性</w:t>
                  </w:r>
                </w:p>
              </w:tc>
              <w:tc>
                <w:tcPr>
                  <w:tcW w:w="1259" w:type="dxa"/>
                  <w:vAlign w:val="center"/>
                </w:tcPr>
                <w:p>
                  <w:pPr>
                    <w:snapToGrid w:val="0"/>
                    <w:jc w:val="center"/>
                    <w:rPr>
                      <w:szCs w:val="21"/>
                    </w:rPr>
                  </w:pPr>
                  <w:r>
                    <w:rPr>
                      <w:szCs w:val="21"/>
                    </w:rPr>
                    <w:t>-199.1</w:t>
                  </w:r>
                </w:p>
              </w:tc>
              <w:tc>
                <w:tcPr>
                  <w:tcW w:w="1259" w:type="dxa"/>
                  <w:vAlign w:val="center"/>
                </w:tcPr>
                <w:p>
                  <w:pPr>
                    <w:snapToGrid w:val="0"/>
                    <w:jc w:val="center"/>
                    <w:rPr>
                      <w:szCs w:val="21"/>
                    </w:rPr>
                  </w:pPr>
                  <w:r>
                    <w:rPr>
                      <w:szCs w:val="21"/>
                    </w:rPr>
                    <w:t>-191.4</w:t>
                  </w:r>
                </w:p>
              </w:tc>
              <w:tc>
                <w:tcPr>
                  <w:tcW w:w="1255" w:type="dxa"/>
                  <w:vAlign w:val="center"/>
                </w:tcPr>
                <w:p>
                  <w:pPr>
                    <w:snapToGrid w:val="0"/>
                    <w:jc w:val="center"/>
                    <w:rPr>
                      <w:szCs w:val="21"/>
                    </w:rPr>
                  </w:pPr>
                  <w:r>
                    <w:rPr>
                      <w:rFonts w:hAnsi="宋体"/>
                      <w:szCs w:val="21"/>
                    </w:rPr>
                    <w:t>＜</w:t>
                  </w:r>
                  <w:r>
                    <w:rPr>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54" w:type="dxa"/>
                  <w:vAlign w:val="center"/>
                </w:tcPr>
                <w:p>
                  <w:pPr>
                    <w:snapToGrid w:val="0"/>
                    <w:jc w:val="center"/>
                    <w:rPr>
                      <w:szCs w:val="21"/>
                    </w:rPr>
                  </w:pPr>
                  <w:r>
                    <w:rPr>
                      <w:szCs w:val="21"/>
                    </w:rPr>
                    <w:t>2</w:t>
                  </w:r>
                </w:p>
              </w:tc>
              <w:tc>
                <w:tcPr>
                  <w:tcW w:w="840" w:type="dxa"/>
                  <w:vAlign w:val="center"/>
                </w:tcPr>
                <w:p>
                  <w:pPr>
                    <w:snapToGrid w:val="0"/>
                    <w:jc w:val="center"/>
                    <w:rPr>
                      <w:szCs w:val="21"/>
                    </w:rPr>
                  </w:pPr>
                  <w:r>
                    <w:rPr>
                      <w:szCs w:val="21"/>
                    </w:rPr>
                    <w:t>H</w:t>
                  </w:r>
                  <w:r>
                    <w:rPr>
                      <w:szCs w:val="21"/>
                      <w:vertAlign w:val="subscript"/>
                    </w:rPr>
                    <w:t>2</w:t>
                  </w:r>
                </w:p>
              </w:tc>
              <w:tc>
                <w:tcPr>
                  <w:tcW w:w="1668" w:type="dxa"/>
                  <w:vAlign w:val="center"/>
                </w:tcPr>
                <w:p>
                  <w:pPr>
                    <w:snapToGrid w:val="0"/>
                    <w:jc w:val="center"/>
                    <w:rPr>
                      <w:szCs w:val="21"/>
                    </w:rPr>
                  </w:pPr>
                  <w:r>
                    <w:rPr>
                      <w:rFonts w:hAnsi="宋体"/>
                      <w:szCs w:val="21"/>
                    </w:rPr>
                    <w:t>气</w:t>
                  </w:r>
                </w:p>
              </w:tc>
              <w:tc>
                <w:tcPr>
                  <w:tcW w:w="1255" w:type="dxa"/>
                  <w:vAlign w:val="center"/>
                </w:tcPr>
                <w:p>
                  <w:pPr>
                    <w:snapToGrid w:val="0"/>
                    <w:jc w:val="center"/>
                    <w:rPr>
                      <w:szCs w:val="21"/>
                    </w:rPr>
                  </w:pPr>
                  <w:r>
                    <w:rPr>
                      <w:rFonts w:hAnsi="宋体"/>
                      <w:szCs w:val="21"/>
                    </w:rPr>
                    <w:t>易燃</w:t>
                  </w:r>
                </w:p>
              </w:tc>
              <w:tc>
                <w:tcPr>
                  <w:tcW w:w="1259" w:type="dxa"/>
                  <w:vAlign w:val="center"/>
                </w:tcPr>
                <w:p>
                  <w:pPr>
                    <w:snapToGrid w:val="0"/>
                    <w:jc w:val="center"/>
                    <w:rPr>
                      <w:szCs w:val="21"/>
                    </w:rPr>
                  </w:pPr>
                  <w:r>
                    <w:rPr>
                      <w:szCs w:val="21"/>
                    </w:rPr>
                    <w:t>-259.2</w:t>
                  </w:r>
                </w:p>
              </w:tc>
              <w:tc>
                <w:tcPr>
                  <w:tcW w:w="1259" w:type="dxa"/>
                  <w:vAlign w:val="center"/>
                </w:tcPr>
                <w:p>
                  <w:pPr>
                    <w:snapToGrid w:val="0"/>
                    <w:jc w:val="center"/>
                    <w:rPr>
                      <w:szCs w:val="21"/>
                    </w:rPr>
                  </w:pPr>
                  <w:r>
                    <w:rPr>
                      <w:szCs w:val="21"/>
                    </w:rPr>
                    <w:t>-252.8</w:t>
                  </w:r>
                </w:p>
              </w:tc>
              <w:tc>
                <w:tcPr>
                  <w:tcW w:w="1255" w:type="dxa"/>
                  <w:vAlign w:val="center"/>
                </w:tcPr>
                <w:p>
                  <w:pPr>
                    <w:snapToGrid w:val="0"/>
                    <w:jc w:val="center"/>
                    <w:rPr>
                      <w:szCs w:val="21"/>
                    </w:rPr>
                  </w:pPr>
                  <w:r>
                    <w:rPr>
                      <w:rFonts w:hAnsi="宋体"/>
                      <w:szCs w:val="21"/>
                    </w:rPr>
                    <w:t>＜</w:t>
                  </w:r>
                  <w:r>
                    <w:rPr>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54" w:type="dxa"/>
                  <w:vAlign w:val="center"/>
                </w:tcPr>
                <w:p>
                  <w:pPr>
                    <w:snapToGrid w:val="0"/>
                    <w:jc w:val="center"/>
                    <w:rPr>
                      <w:szCs w:val="21"/>
                    </w:rPr>
                  </w:pPr>
                  <w:r>
                    <w:rPr>
                      <w:szCs w:val="21"/>
                    </w:rPr>
                    <w:t>3</w:t>
                  </w:r>
                </w:p>
              </w:tc>
              <w:tc>
                <w:tcPr>
                  <w:tcW w:w="840" w:type="dxa"/>
                  <w:vAlign w:val="center"/>
                </w:tcPr>
                <w:p>
                  <w:pPr>
                    <w:snapToGrid w:val="0"/>
                    <w:jc w:val="center"/>
                    <w:rPr>
                      <w:szCs w:val="21"/>
                    </w:rPr>
                  </w:pPr>
                  <w:r>
                    <w:rPr>
                      <w:szCs w:val="21"/>
                    </w:rPr>
                    <w:t>CH</w:t>
                  </w:r>
                  <w:r>
                    <w:rPr>
                      <w:szCs w:val="21"/>
                      <w:vertAlign w:val="subscript"/>
                    </w:rPr>
                    <w:t>4</w:t>
                  </w:r>
                </w:p>
              </w:tc>
              <w:tc>
                <w:tcPr>
                  <w:tcW w:w="1668" w:type="dxa"/>
                  <w:vAlign w:val="center"/>
                </w:tcPr>
                <w:p>
                  <w:pPr>
                    <w:snapToGrid w:val="0"/>
                    <w:jc w:val="center"/>
                    <w:rPr>
                      <w:szCs w:val="21"/>
                    </w:rPr>
                  </w:pPr>
                  <w:r>
                    <w:rPr>
                      <w:rFonts w:hAnsi="宋体"/>
                      <w:szCs w:val="21"/>
                    </w:rPr>
                    <w:t>气</w:t>
                  </w:r>
                </w:p>
              </w:tc>
              <w:tc>
                <w:tcPr>
                  <w:tcW w:w="1255" w:type="dxa"/>
                  <w:vAlign w:val="center"/>
                </w:tcPr>
                <w:p>
                  <w:pPr>
                    <w:snapToGrid w:val="0"/>
                    <w:jc w:val="center"/>
                    <w:rPr>
                      <w:szCs w:val="21"/>
                    </w:rPr>
                  </w:pPr>
                  <w:r>
                    <w:rPr>
                      <w:rFonts w:hAnsi="宋体"/>
                      <w:szCs w:val="21"/>
                    </w:rPr>
                    <w:t>易燃</w:t>
                  </w:r>
                </w:p>
              </w:tc>
              <w:tc>
                <w:tcPr>
                  <w:tcW w:w="1259" w:type="dxa"/>
                  <w:vAlign w:val="center"/>
                </w:tcPr>
                <w:p>
                  <w:pPr>
                    <w:snapToGrid w:val="0"/>
                    <w:jc w:val="center"/>
                    <w:rPr>
                      <w:szCs w:val="21"/>
                    </w:rPr>
                  </w:pPr>
                  <w:r>
                    <w:rPr>
                      <w:szCs w:val="21"/>
                    </w:rPr>
                    <w:t>-182.5</w:t>
                  </w:r>
                </w:p>
              </w:tc>
              <w:tc>
                <w:tcPr>
                  <w:tcW w:w="1259" w:type="dxa"/>
                  <w:vAlign w:val="center"/>
                </w:tcPr>
                <w:p>
                  <w:pPr>
                    <w:snapToGrid w:val="0"/>
                    <w:jc w:val="center"/>
                    <w:rPr>
                      <w:szCs w:val="21"/>
                    </w:rPr>
                  </w:pPr>
                  <w:r>
                    <w:rPr>
                      <w:szCs w:val="21"/>
                    </w:rPr>
                    <w:t>-161.5</w:t>
                  </w:r>
                </w:p>
              </w:tc>
              <w:tc>
                <w:tcPr>
                  <w:tcW w:w="1255" w:type="dxa"/>
                  <w:vAlign w:val="center"/>
                </w:tcPr>
                <w:p>
                  <w:pPr>
                    <w:snapToGrid w:val="0"/>
                    <w:jc w:val="center"/>
                    <w:rPr>
                      <w:szCs w:val="21"/>
                    </w:rPr>
                  </w:pPr>
                  <w:r>
                    <w:rPr>
                      <w:szCs w:val="21"/>
                    </w:rPr>
                    <w:t>-188</w:t>
                  </w:r>
                </w:p>
              </w:tc>
            </w:tr>
          </w:tbl>
          <w:p>
            <w:pPr>
              <w:pStyle w:val="102"/>
              <w:overflowPunct w:val="0"/>
              <w:topLinePunct/>
              <w:autoSpaceDE w:val="0"/>
              <w:autoSpaceDN w:val="0"/>
              <w:spacing w:before="120" w:beforeLines="50" w:line="360" w:lineRule="auto"/>
              <w:ind w:firstLine="480" w:firstLineChars="200"/>
              <w:rPr>
                <w:rFonts w:ascii="Times New Roman" w:hAnsi="Times New Roman"/>
              </w:rPr>
            </w:pPr>
            <w:r>
              <w:rPr>
                <w:rFonts w:ascii="Times New Roman"/>
              </w:rPr>
              <w:t>在表</w:t>
            </w:r>
            <w:r>
              <w:rPr>
                <w:rFonts w:ascii="Times New Roman" w:hAnsi="Times New Roman"/>
              </w:rPr>
              <w:t>38</w:t>
            </w:r>
            <w:r>
              <w:rPr>
                <w:rFonts w:ascii="Times New Roman"/>
              </w:rPr>
              <w:t>所列的</w:t>
            </w:r>
            <w:r>
              <w:rPr>
                <w:rFonts w:ascii="Times New Roman" w:hAnsi="Times New Roman"/>
              </w:rPr>
              <w:t>3</w:t>
            </w:r>
            <w:r>
              <w:rPr>
                <w:rFonts w:hint="eastAsia" w:ascii="Times New Roman"/>
              </w:rPr>
              <w:t>种</w:t>
            </w:r>
            <w:r>
              <w:rPr>
                <w:rFonts w:ascii="Times New Roman"/>
              </w:rPr>
              <w:t>主要危险性物质中，根据物质相态和危险性质，可以确定主要事故风险因子为煤气中的</w:t>
            </w:r>
            <w:r>
              <w:rPr>
                <w:rFonts w:ascii="Times New Roman" w:hAnsi="Times New Roman"/>
              </w:rPr>
              <w:t>CO</w:t>
            </w:r>
            <w:r>
              <w:rPr>
                <w:rFonts w:ascii="Times New Roman"/>
              </w:rPr>
              <w:t>、</w:t>
            </w:r>
            <w:r>
              <w:rPr>
                <w:rFonts w:ascii="Times New Roman" w:hAnsi="Times New Roman"/>
              </w:rPr>
              <w:t>H</w:t>
            </w:r>
            <w:r>
              <w:rPr>
                <w:rFonts w:ascii="Times New Roman" w:hAnsi="Times New Roman"/>
                <w:vertAlign w:val="subscript"/>
              </w:rPr>
              <w:t>2</w:t>
            </w:r>
            <w:r>
              <w:rPr>
                <w:rFonts w:ascii="Times New Roman"/>
              </w:rPr>
              <w:t>和</w:t>
            </w:r>
            <w:r>
              <w:rPr>
                <w:rFonts w:ascii="Times New Roman" w:hAnsi="Times New Roman"/>
              </w:rPr>
              <w:t>CH</w:t>
            </w:r>
            <w:r>
              <w:rPr>
                <w:rFonts w:ascii="Times New Roman" w:hAnsi="Times New Roman"/>
                <w:vertAlign w:val="subscript"/>
              </w:rPr>
              <w:t>4</w:t>
            </w:r>
            <w:r>
              <w:rPr>
                <w:rFonts w:ascii="Times New Roman"/>
              </w:rPr>
              <w:t>。</w:t>
            </w:r>
          </w:p>
          <w:p>
            <w:pPr>
              <w:spacing w:line="360" w:lineRule="auto"/>
              <w:ind w:firstLine="472" w:firstLineChars="196"/>
              <w:rPr>
                <w:b/>
                <w:kern w:val="24"/>
                <w:sz w:val="24"/>
                <w:szCs w:val="24"/>
              </w:rPr>
            </w:pPr>
            <w:r>
              <w:rPr>
                <w:rFonts w:hint="eastAsia"/>
                <w:b/>
                <w:kern w:val="24"/>
                <w:sz w:val="24"/>
                <w:szCs w:val="24"/>
              </w:rPr>
              <w:t>（1）</w:t>
            </w:r>
            <w:r>
              <w:rPr>
                <w:b/>
                <w:kern w:val="24"/>
                <w:sz w:val="24"/>
                <w:szCs w:val="24"/>
              </w:rPr>
              <w:t>源项分析</w:t>
            </w:r>
          </w:p>
          <w:p>
            <w:pPr>
              <w:pStyle w:val="80"/>
              <w:tabs>
                <w:tab w:val="clear" w:pos="4060"/>
                <w:tab w:val="clear" w:pos="8261"/>
              </w:tabs>
              <w:suppressAutoHyphens w:val="0"/>
              <w:adjustRightInd/>
              <w:spacing w:before="0" w:after="0" w:line="360" w:lineRule="auto"/>
              <w:ind w:firstLine="480" w:firstLineChars="200"/>
              <w:rPr>
                <w:rFonts w:hint="default" w:ascii="宋体" w:hAnsi="宋体" w:eastAsia="宋体"/>
                <w:bCs/>
                <w:sz w:val="24"/>
              </w:rPr>
            </w:pPr>
            <w:r>
              <w:rPr>
                <w:rFonts w:hint="default" w:ascii="Times New Roman" w:eastAsia="宋体"/>
                <w:bCs/>
                <w:kern w:val="2"/>
                <w:sz w:val="24"/>
                <w:szCs w:val="24"/>
              </w:rPr>
              <w:fldChar w:fldCharType="begin"/>
            </w:r>
            <w:r>
              <w:rPr>
                <w:rFonts w:hint="default" w:ascii="Times New Roman" w:eastAsia="宋体"/>
                <w:bCs/>
                <w:kern w:val="2"/>
                <w:sz w:val="24"/>
                <w:szCs w:val="24"/>
              </w:rPr>
              <w:instrText xml:space="preserve"> = 1 \* GB3 </w:instrText>
            </w:r>
            <w:r>
              <w:rPr>
                <w:rFonts w:hint="default" w:ascii="Times New Roman" w:eastAsia="宋体"/>
                <w:bCs/>
                <w:kern w:val="2"/>
                <w:sz w:val="24"/>
                <w:szCs w:val="24"/>
              </w:rPr>
              <w:fldChar w:fldCharType="separate"/>
            </w:r>
            <w:r>
              <w:rPr>
                <w:rFonts w:hint="default" w:ascii="Times New Roman" w:hAnsi="宋体" w:eastAsia="宋体"/>
                <w:bCs/>
                <w:kern w:val="2"/>
                <w:sz w:val="24"/>
                <w:szCs w:val="24"/>
              </w:rPr>
              <w:t>①</w:t>
            </w:r>
            <w:r>
              <w:rPr>
                <w:rFonts w:hint="default" w:ascii="Times New Roman" w:eastAsia="宋体"/>
                <w:bCs/>
                <w:kern w:val="2"/>
                <w:sz w:val="24"/>
                <w:szCs w:val="24"/>
              </w:rPr>
              <w:fldChar w:fldCharType="end"/>
            </w:r>
            <w:r>
              <w:rPr>
                <w:rFonts w:ascii="宋体" w:hAnsi="宋体" w:eastAsia="宋体"/>
                <w:bCs/>
                <w:sz w:val="24"/>
              </w:rPr>
              <w:t>相关事故案例</w:t>
            </w:r>
            <w:r>
              <w:rPr>
                <w:rFonts w:hint="default" w:ascii="宋体" w:hAnsi="宋体" w:eastAsia="宋体"/>
                <w:bCs/>
                <w:sz w:val="24"/>
              </w:rPr>
              <w:t>调查及</w:t>
            </w:r>
            <w:r>
              <w:rPr>
                <w:rFonts w:ascii="宋体" w:hAnsi="宋体" w:eastAsia="宋体"/>
                <w:bCs/>
                <w:sz w:val="24"/>
              </w:rPr>
              <w:t>分析</w:t>
            </w:r>
          </w:p>
          <w:p>
            <w:pPr>
              <w:pStyle w:val="102"/>
              <w:overflowPunct w:val="0"/>
              <w:topLinePunct/>
              <w:autoSpaceDE w:val="0"/>
              <w:autoSpaceDN w:val="0"/>
              <w:spacing w:line="360" w:lineRule="auto"/>
              <w:ind w:firstLine="480" w:firstLineChars="200"/>
              <w:rPr>
                <w:rFonts w:ascii="Times New Roman"/>
              </w:rPr>
            </w:pPr>
            <w:r>
              <w:rPr>
                <w:rFonts w:hint="eastAsia" w:ascii="Times New Roman"/>
              </w:rPr>
              <w:t>案例</w:t>
            </w:r>
            <w:r>
              <w:rPr>
                <w:rFonts w:ascii="Times New Roman"/>
              </w:rPr>
              <w:t>1</w:t>
            </w:r>
            <w:r>
              <w:rPr>
                <w:rFonts w:hint="eastAsia" w:ascii="Times New Roman"/>
              </w:rPr>
              <w:t>：</w:t>
            </w:r>
            <w:r>
              <w:rPr>
                <w:rFonts w:ascii="Times New Roman"/>
              </w:rPr>
              <w:t>2003年10月22日早晨7时50分左右，河北省沙河市大光明玻璃厂一个直径约3m的煤气发生炉，根据初步统计结果：8人死亡，3人受伤，其中7人为当场死亡，1人被送往医院后经抢救无效死亡。由于爆炸发生于早晨7时50分左右，正值交接班的时间，故厂内人员较多，当时上班人员有160人，下班人员45人，厂内共有200余人，其中煤气发生炉爆炸的二车间共有上下班人员33人。事故发生时，零点班的4名员工与8点班的1名员工正验收煤气发生炉的火层、煤层、渣层时，煤气发生炉突然爆炸。</w:t>
            </w:r>
          </w:p>
          <w:p>
            <w:pPr>
              <w:pStyle w:val="102"/>
              <w:overflowPunct w:val="0"/>
              <w:topLinePunct/>
              <w:autoSpaceDE w:val="0"/>
              <w:autoSpaceDN w:val="0"/>
              <w:adjustRightInd w:val="0"/>
              <w:spacing w:line="360" w:lineRule="auto"/>
              <w:ind w:firstLine="480" w:firstLineChars="200"/>
              <w:rPr>
                <w:rFonts w:ascii="Times New Roman"/>
              </w:rPr>
            </w:pPr>
            <w:r>
              <w:rPr>
                <w:rFonts w:hint="eastAsia" w:ascii="Times New Roman"/>
              </w:rPr>
              <w:t>案例2：</w:t>
            </w:r>
            <w:r>
              <w:rPr>
                <w:rFonts w:ascii="Times New Roman"/>
              </w:rPr>
              <w:t>2004年3月29日23时55分常熟华新特殊钢有限公司一台在用煤气发生炉水夹套发生严重爆炸事故，造成煤气发生炉操作工1人当场死亡。</w:t>
            </w:r>
          </w:p>
          <w:p>
            <w:pPr>
              <w:pStyle w:val="102"/>
              <w:overflowPunct w:val="0"/>
              <w:topLinePunct/>
              <w:autoSpaceDE w:val="0"/>
              <w:autoSpaceDN w:val="0"/>
              <w:adjustRightInd w:val="0"/>
              <w:spacing w:line="360" w:lineRule="auto"/>
              <w:ind w:firstLine="480" w:firstLineChars="200"/>
              <w:rPr>
                <w:rFonts w:ascii="Times New Roman"/>
              </w:rPr>
            </w:pPr>
            <w:r>
              <w:rPr>
                <w:rFonts w:hint="eastAsia" w:ascii="Times New Roman"/>
              </w:rPr>
              <w:t>案例3：</w:t>
            </w:r>
            <w:r>
              <w:rPr>
                <w:rFonts w:ascii="Times New Roman"/>
              </w:rPr>
              <w:t>2006年1月20日上午，江西五江保温瓶实业有限公司因1号煤气发生炉发生故障停炉导致2号压送机管道排污阀堵塞，该厂煤气压送岗位操作工严重违反操作规程，独自1人擅自违章进行处理，导致吸入高浓度煤气，立即晕倒在现场，20分钟后被巡检人员发现，虽经抢救终因中毒太深抢救无效死亡。</w:t>
            </w:r>
          </w:p>
          <w:p>
            <w:pPr>
              <w:pStyle w:val="102"/>
              <w:overflowPunct w:val="0"/>
              <w:topLinePunct/>
              <w:autoSpaceDE w:val="0"/>
              <w:autoSpaceDN w:val="0"/>
              <w:adjustRightInd w:val="0"/>
              <w:spacing w:line="360" w:lineRule="auto"/>
              <w:ind w:firstLine="480" w:firstLineChars="200"/>
            </w:pPr>
            <w:r>
              <w:rPr>
                <w:rFonts w:ascii="Times New Roman"/>
              </w:rPr>
              <w:t>综上所述，上述事故主要是由于操作、管理不善造成的，影响范围局限于厂区内。</w:t>
            </w:r>
          </w:p>
          <w:p>
            <w:pPr>
              <w:pStyle w:val="57"/>
              <w:snapToGrid w:val="0"/>
              <w:spacing w:line="360" w:lineRule="auto"/>
              <w:ind w:firstLineChars="200"/>
              <w:rPr>
                <w:rFonts w:ascii="宋体" w:hAnsi="宋体"/>
                <w:bCs/>
                <w:szCs w:val="24"/>
              </w:rPr>
            </w:pPr>
            <w:r>
              <w:rPr>
                <w:rFonts w:hint="eastAsia"/>
                <w:b/>
                <w:szCs w:val="24"/>
              </w:rPr>
              <w:t>（3）风险</w:t>
            </w:r>
            <w:r>
              <w:rPr>
                <w:b/>
                <w:szCs w:val="24"/>
              </w:rPr>
              <w:t>类型及主要危险因素分析</w:t>
            </w:r>
          </w:p>
          <w:p>
            <w:pPr>
              <w:adjustRightInd w:val="0"/>
              <w:snapToGrid w:val="0"/>
              <w:spacing w:line="360" w:lineRule="auto"/>
              <w:ind w:firstLine="480" w:firstLineChars="200"/>
              <w:rPr>
                <w:sz w:val="24"/>
              </w:rPr>
            </w:pPr>
            <w:r>
              <w:rPr>
                <w:sz w:val="24"/>
              </w:rPr>
              <w:t>根据对同类项目类比调查，项目事故风险类型确定为毒物泄露、火灾、爆炸，不考虑自然灾害如洪水、台风等所引起的风险。本项目在日常生产过程中存在的危险因素为：</w:t>
            </w:r>
          </w:p>
          <w:p>
            <w:pPr>
              <w:adjustRightInd w:val="0"/>
              <w:snapToGrid w:val="0"/>
              <w:spacing w:line="360" w:lineRule="auto"/>
              <w:ind w:firstLine="480" w:firstLineChars="200"/>
              <w:rPr>
                <w:sz w:val="24"/>
              </w:rPr>
            </w:pPr>
            <w:r>
              <w:rPr>
                <w:sz w:val="24"/>
              </w:rPr>
              <w:fldChar w:fldCharType="begin"/>
            </w:r>
            <w:r>
              <w:rPr>
                <w:sz w:val="24"/>
              </w:rPr>
              <w:instrText xml:space="preserve"> </w:instrText>
            </w:r>
            <w:r>
              <w:rPr>
                <w:rFonts w:hint="eastAsia"/>
                <w:sz w:val="24"/>
              </w:rPr>
              <w:instrText xml:space="preserve">= 1 \* GB2</w:instrText>
            </w:r>
            <w:r>
              <w:rPr>
                <w:sz w:val="24"/>
              </w:rPr>
              <w:instrText xml:space="preserve"> </w:instrText>
            </w:r>
            <w:r>
              <w:rPr>
                <w:sz w:val="24"/>
              </w:rPr>
              <w:fldChar w:fldCharType="separate"/>
            </w:r>
            <w:r>
              <w:rPr>
                <w:rFonts w:hint="eastAsia"/>
                <w:sz w:val="24"/>
              </w:rPr>
              <w:t>⑴</w:t>
            </w:r>
            <w:r>
              <w:rPr>
                <w:sz w:val="24"/>
              </w:rPr>
              <w:fldChar w:fldCharType="end"/>
            </w:r>
            <w:r>
              <w:rPr>
                <w:sz w:val="24"/>
              </w:rPr>
              <w:t>中毒与窒息</w:t>
            </w:r>
          </w:p>
          <w:p>
            <w:pPr>
              <w:adjustRightInd w:val="0"/>
              <w:snapToGrid w:val="0"/>
              <w:spacing w:line="360" w:lineRule="auto"/>
              <w:ind w:firstLine="480" w:firstLineChars="200"/>
              <w:rPr>
                <w:sz w:val="24"/>
              </w:rPr>
            </w:pPr>
            <w:r>
              <w:rPr>
                <w:sz w:val="24"/>
              </w:rPr>
              <w:t xml:space="preserve"> 本项目生产使用的煤气含有CO而具有毒性，人体直接接触高浓度此类物质气体可能造成中毒危险，可能发生中毒的途径有：</w:t>
            </w:r>
          </w:p>
          <w:p>
            <w:pPr>
              <w:adjustRightInd w:val="0"/>
              <w:snapToGrid w:val="0"/>
              <w:spacing w:line="360" w:lineRule="auto"/>
              <w:ind w:firstLine="480" w:firstLineChars="200"/>
              <w:rPr>
                <w:sz w:val="24"/>
              </w:rPr>
            </w:pPr>
            <w:r>
              <w:rPr>
                <w:sz w:val="24"/>
              </w:rPr>
              <w:fldChar w:fldCharType="begin"/>
            </w:r>
            <w:r>
              <w:rPr>
                <w:sz w:val="24"/>
              </w:rPr>
              <w:instrText xml:space="preserve"> = 1 \* GB3 </w:instrText>
            </w:r>
            <w:r>
              <w:rPr>
                <w:sz w:val="24"/>
              </w:rPr>
              <w:fldChar w:fldCharType="separate"/>
            </w:r>
            <w:r>
              <w:rPr>
                <w:sz w:val="24"/>
              </w:rPr>
              <w:t>①</w:t>
            </w:r>
            <w:r>
              <w:rPr>
                <w:sz w:val="24"/>
              </w:rPr>
              <w:fldChar w:fldCharType="end"/>
            </w:r>
            <w:r>
              <w:rPr>
                <w:sz w:val="24"/>
              </w:rPr>
              <w:t>煤气在生产、运输、使用过程中发生泄漏，造成局部高毒环境，从而发生人员中毒事故。</w:t>
            </w:r>
          </w:p>
          <w:p>
            <w:pPr>
              <w:adjustRightInd w:val="0"/>
              <w:snapToGrid w:val="0"/>
              <w:spacing w:line="360" w:lineRule="auto"/>
              <w:ind w:firstLine="480" w:firstLineChars="200"/>
              <w:rPr>
                <w:sz w:val="24"/>
              </w:rPr>
            </w:pPr>
            <w:r>
              <w:rPr>
                <w:sz w:val="24"/>
              </w:rPr>
              <w:fldChar w:fldCharType="begin"/>
            </w:r>
            <w:r>
              <w:rPr>
                <w:sz w:val="24"/>
              </w:rPr>
              <w:instrText xml:space="preserve"> = 2 \* GB3 </w:instrText>
            </w:r>
            <w:r>
              <w:rPr>
                <w:sz w:val="24"/>
              </w:rPr>
              <w:fldChar w:fldCharType="separate"/>
            </w:r>
            <w:r>
              <w:rPr>
                <w:sz w:val="24"/>
              </w:rPr>
              <w:t>②</w:t>
            </w:r>
            <w:r>
              <w:rPr>
                <w:sz w:val="24"/>
              </w:rPr>
              <w:fldChar w:fldCharType="end"/>
            </w:r>
            <w:r>
              <w:rPr>
                <w:sz w:val="24"/>
              </w:rPr>
              <w:t>进入存在有煤气的设备内检修时，因设备未清洗置换合格或未采取有效的隔绝措施，进入设备前或在作业期间未按规定进行取样分析，可能造成人员中毒。</w:t>
            </w:r>
          </w:p>
          <w:p>
            <w:pPr>
              <w:adjustRightInd w:val="0"/>
              <w:snapToGrid w:val="0"/>
              <w:spacing w:line="360" w:lineRule="auto"/>
              <w:ind w:firstLine="480" w:firstLineChars="200"/>
              <w:rPr>
                <w:sz w:val="24"/>
              </w:rPr>
            </w:pPr>
            <w:r>
              <w:rPr>
                <w:sz w:val="24"/>
              </w:rPr>
              <w:fldChar w:fldCharType="begin"/>
            </w:r>
            <w:r>
              <w:rPr>
                <w:sz w:val="24"/>
              </w:rPr>
              <w:instrText xml:space="preserve"> = 3 \* GB3 </w:instrText>
            </w:r>
            <w:r>
              <w:rPr>
                <w:sz w:val="24"/>
              </w:rPr>
              <w:fldChar w:fldCharType="separate"/>
            </w:r>
            <w:r>
              <w:rPr>
                <w:sz w:val="24"/>
              </w:rPr>
              <w:t>③</w:t>
            </w:r>
            <w:r>
              <w:rPr>
                <w:sz w:val="24"/>
              </w:rPr>
              <w:fldChar w:fldCharType="end"/>
            </w:r>
            <w:r>
              <w:rPr>
                <w:sz w:val="24"/>
              </w:rPr>
              <w:t>进入设备内检修或清理时，可能因通风不良造成人员窒息缺氧。</w:t>
            </w:r>
          </w:p>
          <w:p>
            <w:pPr>
              <w:adjustRightInd w:val="0"/>
              <w:snapToGrid w:val="0"/>
              <w:spacing w:line="360" w:lineRule="auto"/>
              <w:ind w:firstLine="480" w:firstLineChars="200"/>
              <w:rPr>
                <w:sz w:val="24"/>
              </w:rPr>
            </w:pPr>
            <w:r>
              <w:rPr>
                <w:sz w:val="24"/>
              </w:rPr>
              <w:fldChar w:fldCharType="begin"/>
            </w:r>
            <w:r>
              <w:rPr>
                <w:sz w:val="24"/>
              </w:rPr>
              <w:instrText xml:space="preserve"> = 4 \* GB3 </w:instrText>
            </w:r>
            <w:r>
              <w:rPr>
                <w:sz w:val="24"/>
              </w:rPr>
              <w:fldChar w:fldCharType="separate"/>
            </w:r>
            <w:r>
              <w:rPr>
                <w:sz w:val="24"/>
              </w:rPr>
              <w:t>④</w:t>
            </w:r>
            <w:r>
              <w:rPr>
                <w:sz w:val="24"/>
              </w:rPr>
              <w:fldChar w:fldCharType="end"/>
            </w:r>
            <w:r>
              <w:rPr>
                <w:sz w:val="24"/>
              </w:rPr>
              <w:t>在有煤气的环境下进行作业或抢修时，为按规定使用防毒用品，可能造成人员中毒。</w:t>
            </w:r>
          </w:p>
          <w:p>
            <w:pPr>
              <w:adjustRightInd w:val="0"/>
              <w:snapToGrid w:val="0"/>
              <w:spacing w:line="360" w:lineRule="auto"/>
              <w:ind w:firstLine="480" w:firstLineChars="200"/>
              <w:rPr>
                <w:sz w:val="24"/>
              </w:rPr>
            </w:pPr>
            <w:r>
              <w:rPr>
                <w:sz w:val="24"/>
              </w:rPr>
              <w:fldChar w:fldCharType="begin"/>
            </w:r>
            <w:r>
              <w:rPr>
                <w:sz w:val="24"/>
              </w:rPr>
              <w:instrText xml:space="preserve"> = 5 \* GB3 </w:instrText>
            </w:r>
            <w:r>
              <w:rPr>
                <w:sz w:val="24"/>
              </w:rPr>
              <w:fldChar w:fldCharType="separate"/>
            </w:r>
            <w:r>
              <w:rPr>
                <w:sz w:val="24"/>
              </w:rPr>
              <w:t>⑤</w:t>
            </w:r>
            <w:r>
              <w:rPr>
                <w:sz w:val="24"/>
              </w:rPr>
              <w:fldChar w:fldCharType="end"/>
            </w:r>
            <w:r>
              <w:rPr>
                <w:sz w:val="24"/>
              </w:rPr>
              <w:t>在有煤气的情况下进食、饮水，毒物随食物食入可能造成人员中毒。</w:t>
            </w:r>
          </w:p>
          <w:p>
            <w:pPr>
              <w:adjustRightInd w:val="0"/>
              <w:snapToGrid w:val="0"/>
              <w:spacing w:line="360" w:lineRule="auto"/>
              <w:ind w:firstLine="480" w:firstLineChars="200"/>
              <w:rPr>
                <w:sz w:val="24"/>
              </w:rPr>
            </w:pPr>
            <w:r>
              <w:rPr>
                <w:sz w:val="24"/>
              </w:rPr>
              <w:fldChar w:fldCharType="begin"/>
            </w:r>
            <w:r>
              <w:rPr>
                <w:sz w:val="24"/>
              </w:rPr>
              <w:instrText xml:space="preserve"> </w:instrText>
            </w:r>
            <w:r>
              <w:rPr>
                <w:rFonts w:hint="eastAsia"/>
                <w:sz w:val="24"/>
              </w:rPr>
              <w:instrText xml:space="preserve">= 2 \* GB2</w:instrText>
            </w:r>
            <w:r>
              <w:rPr>
                <w:sz w:val="24"/>
              </w:rPr>
              <w:instrText xml:space="preserve"> </w:instrText>
            </w:r>
            <w:r>
              <w:rPr>
                <w:sz w:val="24"/>
              </w:rPr>
              <w:fldChar w:fldCharType="separate"/>
            </w:r>
            <w:r>
              <w:rPr>
                <w:rFonts w:hint="eastAsia"/>
                <w:sz w:val="24"/>
              </w:rPr>
              <w:t>⑵</w:t>
            </w:r>
            <w:r>
              <w:rPr>
                <w:sz w:val="24"/>
              </w:rPr>
              <w:fldChar w:fldCharType="end"/>
            </w:r>
            <w:r>
              <w:rPr>
                <w:sz w:val="24"/>
              </w:rPr>
              <w:t>火灾、爆炸因素分析</w:t>
            </w:r>
          </w:p>
          <w:p>
            <w:pPr>
              <w:adjustRightInd w:val="0"/>
              <w:snapToGrid w:val="0"/>
              <w:spacing w:line="360" w:lineRule="auto"/>
              <w:ind w:firstLine="480" w:firstLineChars="200"/>
              <w:rPr>
                <w:sz w:val="24"/>
              </w:rPr>
            </w:pPr>
            <w:r>
              <w:rPr>
                <w:sz w:val="24"/>
              </w:rPr>
              <w:t>煤气燃烧无烟，不污染环境，火力强，热效率高，以煤气作燃料有利于节约能源。但煤气的易燃易爆、有毒等特性，决定了其在生产和输配过程中潜在的火灾爆炸危险性。一旦煤气产生泄露，设备遭灾停产，不仅危及人员生命安全和造成国家财产损失，并且影响居民的日常生活和工业生产。所以，必须重视煤气产生设备的防火防爆工作。产生的火灾，爆炸因素主要有：</w:t>
            </w:r>
          </w:p>
          <w:p>
            <w:pPr>
              <w:spacing w:line="480" w:lineRule="exact"/>
              <w:ind w:firstLine="480" w:firstLineChars="200"/>
              <w:rPr>
                <w:sz w:val="24"/>
              </w:rPr>
            </w:pPr>
            <w:r>
              <w:rPr>
                <w:sz w:val="24"/>
              </w:rPr>
              <w:fldChar w:fldCharType="begin"/>
            </w:r>
            <w:r>
              <w:rPr>
                <w:sz w:val="24"/>
              </w:rPr>
              <w:instrText xml:space="preserve"> = 1 \* GB3 </w:instrText>
            </w:r>
            <w:r>
              <w:rPr>
                <w:sz w:val="24"/>
              </w:rPr>
              <w:fldChar w:fldCharType="separate"/>
            </w:r>
            <w:r>
              <w:rPr>
                <w:sz w:val="24"/>
              </w:rPr>
              <w:t>①</w:t>
            </w:r>
            <w:r>
              <w:rPr>
                <w:sz w:val="24"/>
              </w:rPr>
              <w:fldChar w:fldCharType="end"/>
            </w:r>
            <w:r>
              <w:rPr>
                <w:sz w:val="24"/>
              </w:rPr>
              <w:t>煤气发生炉中空气与蒸汽混合不好，或煤气发生炉中火层控制不好，形成风洞或温度过高造成结焦，可能使炉内产生的煤气中氧气含量过高，在煤气管道中发生爆炸事故。另外，如出现意外停车，煤气倒入空气系统，在开空气风机时发生火灾、爆炸事故。</w:t>
            </w:r>
          </w:p>
          <w:p>
            <w:pPr>
              <w:spacing w:line="480" w:lineRule="exact"/>
              <w:ind w:firstLine="480" w:firstLineChars="200"/>
              <w:rPr>
                <w:sz w:val="24"/>
              </w:rPr>
            </w:pPr>
            <w:r>
              <w:rPr>
                <w:sz w:val="24"/>
              </w:rPr>
              <w:fldChar w:fldCharType="begin"/>
            </w:r>
            <w:r>
              <w:rPr>
                <w:sz w:val="24"/>
              </w:rPr>
              <w:instrText xml:space="preserve"> = 2 \* GB3 </w:instrText>
            </w:r>
            <w:r>
              <w:rPr>
                <w:sz w:val="24"/>
              </w:rPr>
              <w:fldChar w:fldCharType="separate"/>
            </w:r>
            <w:r>
              <w:rPr>
                <w:sz w:val="24"/>
              </w:rPr>
              <w:t>②</w:t>
            </w:r>
            <w:r>
              <w:rPr>
                <w:sz w:val="24"/>
              </w:rPr>
              <w:fldChar w:fldCharType="end"/>
            </w:r>
            <w:r>
              <w:rPr>
                <w:sz w:val="24"/>
              </w:rPr>
              <w:t>煤气发生爆炸的情况与点火源在煤气生产中，煤气与空气能形成爆炸性气体混合物，火灾爆炸的危险情况一般在开炉时、停炉时、闷炉时、煤在炉中悬挂下坠时、突然断电时、突然断水时、检修时，以及发生煤气泄漏时发生。其间主要的点火源有生产设备的高温物体；检修时的焊割、喷灯和明火；雷击、静电；电气设备及线路产生的电火花；铁器碰击、摩擦产生的火星；吸烟、纵火等。</w:t>
            </w:r>
          </w:p>
          <w:p>
            <w:pPr>
              <w:spacing w:line="480" w:lineRule="exact"/>
              <w:ind w:firstLine="480" w:firstLineChars="200"/>
              <w:rPr>
                <w:sz w:val="24"/>
              </w:rPr>
            </w:pPr>
            <w:r>
              <w:rPr>
                <w:sz w:val="24"/>
              </w:rPr>
              <w:fldChar w:fldCharType="begin"/>
            </w:r>
            <w:r>
              <w:rPr>
                <w:sz w:val="24"/>
              </w:rPr>
              <w:instrText xml:space="preserve"> = 3 \* GB3 </w:instrText>
            </w:r>
            <w:r>
              <w:rPr>
                <w:sz w:val="24"/>
              </w:rPr>
              <w:fldChar w:fldCharType="separate"/>
            </w:r>
            <w:r>
              <w:rPr>
                <w:sz w:val="24"/>
              </w:rPr>
              <w:t>③</w:t>
            </w:r>
            <w:r>
              <w:rPr>
                <w:sz w:val="24"/>
              </w:rPr>
              <w:fldChar w:fldCharType="end"/>
            </w:r>
            <w:r>
              <w:rPr>
                <w:sz w:val="24"/>
              </w:rPr>
              <w:t>煤气发生炉系统的动、静密封点损坏，煤气管道膨胀节损坏及管道腐蚀、煤气风机在运行过程中可能造成机械密封损坏。管道法兰垫子老化或损坏等，造成煤气泄漏到空间中达到爆炸极限浓度范围，遇点火源发生燃烧或爆炸。</w:t>
            </w:r>
          </w:p>
          <w:p>
            <w:pPr>
              <w:spacing w:line="480" w:lineRule="exact"/>
              <w:ind w:firstLine="480" w:firstLineChars="200"/>
              <w:rPr>
                <w:sz w:val="24"/>
              </w:rPr>
            </w:pPr>
            <w:r>
              <w:rPr>
                <w:sz w:val="24"/>
              </w:rPr>
              <w:fldChar w:fldCharType="begin"/>
            </w:r>
            <w:r>
              <w:rPr>
                <w:sz w:val="24"/>
              </w:rPr>
              <w:instrText xml:space="preserve"> = 4 \* GB3 </w:instrText>
            </w:r>
            <w:r>
              <w:rPr>
                <w:sz w:val="24"/>
              </w:rPr>
              <w:fldChar w:fldCharType="separate"/>
            </w:r>
            <w:r>
              <w:rPr>
                <w:sz w:val="24"/>
              </w:rPr>
              <w:t>④</w:t>
            </w:r>
            <w:r>
              <w:rPr>
                <w:sz w:val="24"/>
              </w:rPr>
              <w:fldChar w:fldCharType="end"/>
            </w:r>
            <w:r>
              <w:rPr>
                <w:sz w:val="24"/>
              </w:rPr>
              <w:t>煤气发生炉的水封、切断水封及煤气处理设备的水封有可能因断水或水封筒损坏，造成水封高度不够，煤气冲破水封从而造成煤气大量泄漏，遇点火源发生火灾、爆炸。</w:t>
            </w:r>
          </w:p>
          <w:p>
            <w:pPr>
              <w:spacing w:line="480" w:lineRule="exact"/>
              <w:ind w:firstLine="480" w:firstLineChars="200"/>
              <w:rPr>
                <w:sz w:val="24"/>
              </w:rPr>
            </w:pPr>
            <w:r>
              <w:rPr>
                <w:sz w:val="24"/>
              </w:rPr>
              <w:fldChar w:fldCharType="begin"/>
            </w:r>
            <w:r>
              <w:rPr>
                <w:sz w:val="24"/>
              </w:rPr>
              <w:instrText xml:space="preserve"> = 5 \* GB3 </w:instrText>
            </w:r>
            <w:r>
              <w:rPr>
                <w:sz w:val="24"/>
              </w:rPr>
              <w:fldChar w:fldCharType="separate"/>
            </w:r>
            <w:r>
              <w:rPr>
                <w:sz w:val="24"/>
              </w:rPr>
              <w:t>⑤</w:t>
            </w:r>
            <w:r>
              <w:rPr>
                <w:sz w:val="24"/>
              </w:rPr>
              <w:fldChar w:fldCharType="end"/>
            </w:r>
            <w:r>
              <w:rPr>
                <w:sz w:val="24"/>
              </w:rPr>
              <w:t>煤气发生炉在加煤时，煤气进入自动加煤机中，加煤机在进煤时煤气进入煤仓，如通风不良，煤气积聚达到爆炸极限范围浓度时，遇点火源可能发生火灾、爆炸。如发生火灾，造成煤仓中煤发生燃烧，将加大灭火的难度。</w:t>
            </w:r>
          </w:p>
          <w:p>
            <w:pPr>
              <w:spacing w:line="480" w:lineRule="exact"/>
              <w:ind w:firstLine="480" w:firstLineChars="200"/>
              <w:rPr>
                <w:sz w:val="24"/>
              </w:rPr>
            </w:pPr>
            <w:r>
              <w:rPr>
                <w:sz w:val="24"/>
              </w:rPr>
              <w:fldChar w:fldCharType="begin"/>
            </w:r>
            <w:r>
              <w:rPr>
                <w:sz w:val="24"/>
              </w:rPr>
              <w:instrText xml:space="preserve"> </w:instrText>
            </w:r>
            <w:r>
              <w:rPr>
                <w:rFonts w:hint="eastAsia"/>
                <w:sz w:val="24"/>
              </w:rPr>
              <w:instrText xml:space="preserve">= 6 \* GB3</w:instrText>
            </w:r>
            <w:r>
              <w:rPr>
                <w:sz w:val="24"/>
              </w:rPr>
              <w:instrText xml:space="preserve"> </w:instrText>
            </w:r>
            <w:r>
              <w:rPr>
                <w:sz w:val="24"/>
              </w:rPr>
              <w:fldChar w:fldCharType="separate"/>
            </w:r>
            <w:r>
              <w:rPr>
                <w:rFonts w:hint="eastAsia"/>
                <w:sz w:val="24"/>
              </w:rPr>
              <w:t>⑥</w:t>
            </w:r>
            <w:r>
              <w:rPr>
                <w:sz w:val="24"/>
              </w:rPr>
              <w:fldChar w:fldCharType="end"/>
            </w:r>
            <w:r>
              <w:rPr>
                <w:sz w:val="24"/>
              </w:rPr>
              <w:t>原料制备过程</w:t>
            </w:r>
          </w:p>
          <w:p>
            <w:pPr>
              <w:spacing w:line="480" w:lineRule="exact"/>
              <w:ind w:firstLine="480" w:firstLineChars="200"/>
              <w:rPr>
                <w:sz w:val="24"/>
              </w:rPr>
            </w:pPr>
            <w:r>
              <w:rPr>
                <w:sz w:val="24"/>
              </w:rPr>
              <w:t>该项目是以烟煤为原料生产煤气，由于煤在储存时，堆放方法不当，堆放过高过大、堆放时间过长，会导致氧化放热积而不散发生自燃。</w:t>
            </w:r>
          </w:p>
          <w:p>
            <w:pPr>
              <w:spacing w:line="480" w:lineRule="exact"/>
              <w:ind w:firstLine="480" w:firstLineChars="200"/>
              <w:rPr>
                <w:sz w:val="24"/>
              </w:rPr>
            </w:pPr>
            <w:r>
              <w:rPr>
                <w:sz w:val="24"/>
              </w:rPr>
              <w:fldChar w:fldCharType="begin"/>
            </w:r>
            <w:r>
              <w:rPr>
                <w:sz w:val="24"/>
              </w:rPr>
              <w:instrText xml:space="preserve"> </w:instrText>
            </w:r>
            <w:r>
              <w:rPr>
                <w:rFonts w:hint="eastAsia"/>
                <w:sz w:val="24"/>
              </w:rPr>
              <w:instrText xml:space="preserve">= 7 \* GB3</w:instrText>
            </w:r>
            <w:r>
              <w:rPr>
                <w:sz w:val="24"/>
              </w:rPr>
              <w:instrText xml:space="preserve"> </w:instrText>
            </w:r>
            <w:r>
              <w:rPr>
                <w:sz w:val="24"/>
              </w:rPr>
              <w:fldChar w:fldCharType="separate"/>
            </w:r>
            <w:r>
              <w:rPr>
                <w:rFonts w:hint="eastAsia"/>
                <w:sz w:val="24"/>
              </w:rPr>
              <w:t>⑦</w:t>
            </w:r>
            <w:r>
              <w:rPr>
                <w:sz w:val="24"/>
              </w:rPr>
              <w:fldChar w:fldCharType="end"/>
            </w:r>
            <w:r>
              <w:rPr>
                <w:sz w:val="24"/>
              </w:rPr>
              <w:t>制气生产过程</w:t>
            </w:r>
          </w:p>
          <w:p>
            <w:pPr>
              <w:spacing w:line="480" w:lineRule="exact"/>
              <w:ind w:firstLine="480" w:firstLineChars="200"/>
            </w:pPr>
            <w:r>
              <w:rPr>
                <w:sz w:val="24"/>
              </w:rPr>
              <w:t>在利用冷煤气炉制气时，由于冷煤气中的主要成分为CO和H</w:t>
            </w:r>
            <w:r>
              <w:rPr>
                <w:sz w:val="24"/>
                <w:vertAlign w:val="subscript"/>
              </w:rPr>
              <w:t>2</w:t>
            </w:r>
            <w:r>
              <w:rPr>
                <w:sz w:val="24"/>
              </w:rPr>
              <w:t>，如果发生泄漏或生产系统中吸入空气，则会形成爆炸性气体混合物而发生爆炸事故。</w:t>
            </w:r>
          </w:p>
          <w:p>
            <w:pPr>
              <w:spacing w:before="120" w:beforeLines="50" w:line="360" w:lineRule="auto"/>
              <w:ind w:firstLine="472" w:firstLineChars="196"/>
              <w:rPr>
                <w:b/>
                <w:kern w:val="24"/>
                <w:sz w:val="24"/>
                <w:szCs w:val="24"/>
              </w:rPr>
            </w:pPr>
            <w:r>
              <w:rPr>
                <w:rFonts w:hint="eastAsia"/>
                <w:b/>
                <w:kern w:val="24"/>
                <w:sz w:val="24"/>
                <w:szCs w:val="24"/>
              </w:rPr>
              <w:t>（4）风险</w:t>
            </w:r>
            <w:r>
              <w:rPr>
                <w:b/>
                <w:kern w:val="24"/>
                <w:sz w:val="24"/>
                <w:szCs w:val="24"/>
              </w:rPr>
              <w:t>影响分析</w:t>
            </w:r>
          </w:p>
          <w:p>
            <w:pPr>
              <w:spacing w:line="480" w:lineRule="exact"/>
              <w:ind w:firstLine="480" w:firstLineChars="200"/>
              <w:rPr>
                <w:sz w:val="24"/>
              </w:rPr>
            </w:pPr>
            <w:r>
              <w:rPr>
                <w:sz w:val="24"/>
              </w:rPr>
              <w:t>根据同类项目类比资料分析，一般煤气泄漏发生中毒的距离限于厂区内，在距离泄漏点约300m处经过空气稀释后的扩散浓度能满足《工业企业卫生设计标准》（TJ36-79）中居民区大气中有害物质的最高允许浓度限值CO（3.0mg/m</w:t>
            </w:r>
            <w:r>
              <w:rPr>
                <w:sz w:val="24"/>
                <w:vertAlign w:val="superscript"/>
              </w:rPr>
              <w:t>3</w:t>
            </w:r>
            <w:r>
              <w:rPr>
                <w:sz w:val="24"/>
              </w:rPr>
              <w:t>）。</w:t>
            </w:r>
          </w:p>
          <w:p>
            <w:pPr>
              <w:spacing w:line="480" w:lineRule="exact"/>
              <w:ind w:firstLine="480" w:firstLineChars="200"/>
              <w:rPr>
                <w:spacing w:val="-2"/>
                <w:sz w:val="24"/>
              </w:rPr>
            </w:pPr>
            <w:r>
              <w:rPr>
                <w:sz w:val="24"/>
              </w:rPr>
              <w:t>本项目煤气不储存，风险源仅为管道中的少量煤气。</w:t>
            </w:r>
            <w:r>
              <w:rPr>
                <w:spacing w:val="-2"/>
                <w:sz w:val="24"/>
              </w:rPr>
              <w:t>一般来说，发生泄漏后，物料挥发进入大气，随风扩散到厂外，从而对厂区周围的环境产生影响。污染物对周围环境的影响与当地气象条件有很大的关系，该项目所在地区</w:t>
            </w:r>
            <w:r>
              <w:rPr>
                <w:sz w:val="24"/>
              </w:rPr>
              <w:t>最大的风向是S</w:t>
            </w:r>
            <w:r>
              <w:rPr>
                <w:rFonts w:hint="eastAsia"/>
                <w:sz w:val="24"/>
              </w:rPr>
              <w:t>（</w:t>
            </w:r>
            <w:r>
              <w:rPr>
                <w:sz w:val="24"/>
              </w:rPr>
              <w:t>风频</w:t>
            </w:r>
            <w:r>
              <w:rPr>
                <w:rFonts w:hint="eastAsia"/>
                <w:sz w:val="24"/>
              </w:rPr>
              <w:t>11</w:t>
            </w:r>
            <w:r>
              <w:rPr>
                <w:sz w:val="24"/>
              </w:rPr>
              <w:t>%</w:t>
            </w:r>
            <w:r>
              <w:rPr>
                <w:rFonts w:hint="eastAsia"/>
                <w:sz w:val="24"/>
              </w:rPr>
              <w:t>）</w:t>
            </w:r>
            <w:r>
              <w:rPr>
                <w:sz w:val="24"/>
              </w:rPr>
              <w:t>，连续三个风向S、SSW、S</w:t>
            </w:r>
            <w:r>
              <w:rPr>
                <w:rFonts w:hint="eastAsia"/>
                <w:sz w:val="24"/>
              </w:rPr>
              <w:t>W</w:t>
            </w:r>
            <w:r>
              <w:rPr>
                <w:sz w:val="24"/>
              </w:rPr>
              <w:t>的风频之和为</w:t>
            </w:r>
            <w:r>
              <w:rPr>
                <w:rFonts w:hint="eastAsia"/>
                <w:sz w:val="24"/>
              </w:rPr>
              <w:t>28</w:t>
            </w:r>
            <w:r>
              <w:rPr>
                <w:sz w:val="24"/>
              </w:rPr>
              <w:t>%，年平均风速为1.76m/s</w:t>
            </w:r>
            <w:r>
              <w:rPr>
                <w:spacing w:val="-2"/>
                <w:sz w:val="24"/>
              </w:rPr>
              <w:t>。当发生事故时，污染物对</w:t>
            </w:r>
            <w:r>
              <w:rPr>
                <w:rFonts w:hint="eastAsia"/>
                <w:spacing w:val="-2"/>
                <w:sz w:val="24"/>
              </w:rPr>
              <w:t>这</w:t>
            </w:r>
            <w:r>
              <w:rPr>
                <w:spacing w:val="-2"/>
                <w:sz w:val="24"/>
              </w:rPr>
              <w:t>个方位产生影响的概率最大。从项目周围环境概况来看，</w:t>
            </w:r>
            <w:r>
              <w:rPr>
                <w:sz w:val="24"/>
              </w:rPr>
              <w:t>本项目风险源与</w:t>
            </w:r>
            <w:r>
              <w:rPr>
                <w:rFonts w:hint="eastAsia"/>
                <w:sz w:val="24"/>
              </w:rPr>
              <w:t>最近</w:t>
            </w:r>
            <w:r>
              <w:rPr>
                <w:sz w:val="24"/>
              </w:rPr>
              <w:t>敏感目标的距离—</w:t>
            </w:r>
            <w:r>
              <w:rPr>
                <w:rFonts w:hint="eastAsia"/>
                <w:snapToGrid w:val="0"/>
                <w:kern w:val="0"/>
                <w:sz w:val="24"/>
              </w:rPr>
              <w:t>西留各庄村</w:t>
            </w:r>
            <w:r>
              <w:rPr>
                <w:snapToGrid w:val="0"/>
                <w:kern w:val="0"/>
                <w:sz w:val="24"/>
              </w:rPr>
              <w:t>（东侧</w:t>
            </w:r>
            <w:r>
              <w:rPr>
                <w:rFonts w:hint="eastAsia"/>
                <w:snapToGrid w:val="0"/>
                <w:kern w:val="0"/>
                <w:sz w:val="24"/>
              </w:rPr>
              <w:t>30</w:t>
            </w:r>
            <w:r>
              <w:rPr>
                <w:snapToGrid w:val="0"/>
                <w:kern w:val="0"/>
                <w:sz w:val="24"/>
              </w:rPr>
              <w:t>0m），</w:t>
            </w:r>
            <w:r>
              <w:rPr>
                <w:spacing w:val="-2"/>
                <w:sz w:val="24"/>
              </w:rPr>
              <w:t>位于项目厂区的侧风向，因此无论从风向频率来看，还是从距离来看，发生事故后，项目对周围环境敏感目标的影响较小。</w:t>
            </w:r>
          </w:p>
          <w:p>
            <w:pPr>
              <w:spacing w:line="360" w:lineRule="auto"/>
              <w:ind w:firstLine="480" w:firstLineChars="200"/>
            </w:pPr>
            <w:r>
              <w:rPr>
                <w:sz w:val="24"/>
              </w:rPr>
              <w:t>通过以上分析可知，在企业严格采取各种事故防范措施和应急措施后，事故排放对环境的影响可降至最低。</w:t>
            </w:r>
          </w:p>
          <w:p>
            <w:pPr>
              <w:spacing w:line="360" w:lineRule="auto"/>
              <w:ind w:firstLine="472" w:firstLineChars="196"/>
              <w:rPr>
                <w:b/>
                <w:kern w:val="24"/>
                <w:sz w:val="24"/>
                <w:szCs w:val="24"/>
              </w:rPr>
            </w:pPr>
            <w:r>
              <w:rPr>
                <w:rFonts w:hint="eastAsia"/>
                <w:b/>
                <w:kern w:val="24"/>
                <w:sz w:val="24"/>
                <w:szCs w:val="24"/>
              </w:rPr>
              <w:t>（5）</w:t>
            </w:r>
            <w:r>
              <w:rPr>
                <w:b/>
                <w:kern w:val="24"/>
                <w:sz w:val="24"/>
                <w:szCs w:val="24"/>
              </w:rPr>
              <w:t>风险防范措施</w:t>
            </w:r>
          </w:p>
          <w:p>
            <w:pPr>
              <w:spacing w:line="360" w:lineRule="auto"/>
              <w:ind w:firstLine="470" w:firstLineChars="196"/>
              <w:rPr>
                <w:kern w:val="24"/>
                <w:sz w:val="24"/>
                <w:szCs w:val="24"/>
              </w:rPr>
            </w:pPr>
            <w:r>
              <w:rPr>
                <w:kern w:val="24"/>
                <w:sz w:val="24"/>
                <w:szCs w:val="24"/>
              </w:rPr>
              <w:fldChar w:fldCharType="begin"/>
            </w:r>
            <w:r>
              <w:rPr>
                <w:kern w:val="24"/>
                <w:sz w:val="24"/>
                <w:szCs w:val="24"/>
              </w:rPr>
              <w:instrText xml:space="preserve"> </w:instrText>
            </w:r>
            <w:r>
              <w:rPr>
                <w:rFonts w:hint="eastAsia"/>
                <w:kern w:val="24"/>
                <w:sz w:val="24"/>
                <w:szCs w:val="24"/>
              </w:rPr>
              <w:instrText xml:space="preserve">= 1 \* GB3</w:instrText>
            </w:r>
            <w:r>
              <w:rPr>
                <w:kern w:val="24"/>
                <w:sz w:val="24"/>
                <w:szCs w:val="24"/>
              </w:rPr>
              <w:instrText xml:space="preserve"> </w:instrText>
            </w:r>
            <w:r>
              <w:rPr>
                <w:kern w:val="24"/>
                <w:sz w:val="24"/>
                <w:szCs w:val="24"/>
              </w:rPr>
              <w:fldChar w:fldCharType="separate"/>
            </w:r>
            <w:r>
              <w:rPr>
                <w:rFonts w:hint="eastAsia"/>
                <w:kern w:val="24"/>
                <w:sz w:val="24"/>
                <w:szCs w:val="24"/>
              </w:rPr>
              <w:t>①</w:t>
            </w:r>
            <w:r>
              <w:rPr>
                <w:kern w:val="24"/>
                <w:sz w:val="24"/>
                <w:szCs w:val="24"/>
              </w:rPr>
              <w:fldChar w:fldCharType="end"/>
            </w:r>
            <w:r>
              <w:rPr>
                <w:rFonts w:hint="eastAsia"/>
                <w:kern w:val="24"/>
                <w:sz w:val="24"/>
                <w:szCs w:val="24"/>
              </w:rPr>
              <w:t>防煤气</w:t>
            </w:r>
            <w:r>
              <w:rPr>
                <w:kern w:val="24"/>
                <w:sz w:val="24"/>
                <w:szCs w:val="24"/>
              </w:rPr>
              <w:t>中毒措施</w:t>
            </w:r>
          </w:p>
          <w:p>
            <w:pPr>
              <w:spacing w:line="360" w:lineRule="auto"/>
              <w:ind w:firstLine="480" w:firstLineChars="200"/>
              <w:rPr>
                <w:sz w:val="24"/>
              </w:rPr>
            </w:pPr>
            <w:r>
              <w:rPr>
                <w:rFonts w:hint="eastAsia"/>
                <w:sz w:val="24"/>
              </w:rPr>
              <w:t>a、</w:t>
            </w:r>
            <w:r>
              <w:rPr>
                <w:sz w:val="24"/>
              </w:rPr>
              <w:t>对生产中可能泄漏煤气的设备和工作区域设有安全警示标志，配备便携式CO检测仪，安装CO报警装置，制订和实施严格规范的设备维修制度，提高设备、各种泵类、风机及其阀门、法兰等的密封性能，降低设备、管线的泄漏，一经发现泄漏应立即检修，不得延误。</w:t>
            </w:r>
          </w:p>
          <w:p>
            <w:pPr>
              <w:spacing w:line="360" w:lineRule="auto"/>
              <w:ind w:firstLine="480" w:firstLineChars="200"/>
              <w:rPr>
                <w:sz w:val="24"/>
              </w:rPr>
            </w:pPr>
            <w:r>
              <w:rPr>
                <w:rFonts w:hint="eastAsia"/>
                <w:sz w:val="24"/>
              </w:rPr>
              <w:t>b、</w:t>
            </w:r>
            <w:r>
              <w:rPr>
                <w:sz w:val="24"/>
              </w:rPr>
              <w:t>煤气设施停气检修时必须切断煤气来源并将内部煤气吹净。进入煤气设备内部或可能存在煤气的部位，应进行CO含量分析，并经安全管理人员开具安全作业证后方可进入。</w:t>
            </w:r>
          </w:p>
          <w:p>
            <w:pPr>
              <w:spacing w:before="120" w:beforeLines="50" w:line="360" w:lineRule="auto"/>
              <w:ind w:firstLine="470" w:firstLineChars="196"/>
              <w:rPr>
                <w:kern w:val="24"/>
                <w:sz w:val="24"/>
                <w:szCs w:val="24"/>
              </w:rPr>
            </w:pPr>
            <w:r>
              <w:rPr>
                <w:kern w:val="24"/>
                <w:sz w:val="24"/>
                <w:szCs w:val="24"/>
              </w:rPr>
              <w:fldChar w:fldCharType="begin"/>
            </w:r>
            <w:r>
              <w:rPr>
                <w:kern w:val="24"/>
                <w:sz w:val="24"/>
                <w:szCs w:val="24"/>
              </w:rPr>
              <w:instrText xml:space="preserve"> </w:instrText>
            </w:r>
            <w:r>
              <w:rPr>
                <w:rFonts w:hint="eastAsia"/>
                <w:kern w:val="24"/>
                <w:sz w:val="24"/>
                <w:szCs w:val="24"/>
              </w:rPr>
              <w:instrText xml:space="preserve">= 2 \* GB3</w:instrText>
            </w:r>
            <w:r>
              <w:rPr>
                <w:kern w:val="24"/>
                <w:sz w:val="24"/>
                <w:szCs w:val="24"/>
              </w:rPr>
              <w:instrText xml:space="preserve"> </w:instrText>
            </w:r>
            <w:r>
              <w:rPr>
                <w:kern w:val="24"/>
                <w:sz w:val="24"/>
                <w:szCs w:val="24"/>
              </w:rPr>
              <w:fldChar w:fldCharType="separate"/>
            </w:r>
            <w:r>
              <w:rPr>
                <w:rFonts w:hint="eastAsia"/>
                <w:kern w:val="24"/>
                <w:sz w:val="24"/>
                <w:szCs w:val="24"/>
              </w:rPr>
              <w:t>②</w:t>
            </w:r>
            <w:r>
              <w:rPr>
                <w:kern w:val="24"/>
                <w:sz w:val="24"/>
                <w:szCs w:val="24"/>
              </w:rPr>
              <w:fldChar w:fldCharType="end"/>
            </w:r>
            <w:r>
              <w:rPr>
                <w:rFonts w:hint="eastAsia"/>
                <w:kern w:val="24"/>
                <w:sz w:val="24"/>
                <w:szCs w:val="24"/>
              </w:rPr>
              <w:t>防火</w:t>
            </w:r>
            <w:r>
              <w:rPr>
                <w:kern w:val="24"/>
                <w:sz w:val="24"/>
                <w:szCs w:val="24"/>
              </w:rPr>
              <w:t>防爆措施</w:t>
            </w:r>
          </w:p>
          <w:p>
            <w:pPr>
              <w:adjustRightInd w:val="0"/>
              <w:snapToGrid w:val="0"/>
              <w:spacing w:line="360" w:lineRule="auto"/>
              <w:ind w:firstLine="480" w:firstLineChars="200"/>
              <w:rPr>
                <w:sz w:val="24"/>
              </w:rPr>
            </w:pPr>
            <w:r>
              <w:rPr>
                <w:rFonts w:hint="eastAsia"/>
                <w:sz w:val="24"/>
              </w:rPr>
              <w:t>a、</w:t>
            </w:r>
            <w:r>
              <w:rPr>
                <w:sz w:val="24"/>
              </w:rPr>
              <w:t>根据煤气发生站各生产部位建筑耐火等级，该厂各生产部位应有良好的自然和机械通风条件。甲、乙类生产部位应设置必要的防爆泄压面积，爆炸危险场所的电气设备必须有防</w:t>
            </w:r>
            <w:r>
              <w:rPr>
                <w:rFonts w:hint="eastAsia"/>
                <w:sz w:val="24"/>
              </w:rPr>
              <w:t>爆</w:t>
            </w:r>
            <w:r>
              <w:rPr>
                <w:sz w:val="24"/>
              </w:rPr>
              <w:t>措施和防雷设施，以及接地装置。在除尘器、煤气总管及空气总管上宜装设防爆板或防爆阀。在生产系统中还应设蒸汽清扫和水封装置，在煤气管道上应设煤气低压报警装置。生产及输配的所有设备和管道应经常检查，严防跑、冒、滴、漏。</w:t>
            </w:r>
          </w:p>
          <w:p>
            <w:pPr>
              <w:adjustRightInd w:val="0"/>
              <w:snapToGrid w:val="0"/>
              <w:spacing w:line="360" w:lineRule="auto"/>
              <w:ind w:firstLine="480" w:firstLineChars="200"/>
              <w:rPr>
                <w:sz w:val="24"/>
              </w:rPr>
            </w:pPr>
            <w:r>
              <w:rPr>
                <w:rFonts w:hint="eastAsia"/>
                <w:sz w:val="24"/>
              </w:rPr>
              <w:t>b、</w:t>
            </w:r>
            <w:r>
              <w:rPr>
                <w:sz w:val="24"/>
              </w:rPr>
              <w:t>煤气发生站除生产必须用人外，严禁携带火机、打火机、烟头等火种进入。不准穿有钉鞋和化纤衣服的人员，以及汽车、电瓶车或其他机动车辆进入甲类生产区。</w:t>
            </w:r>
          </w:p>
          <w:p>
            <w:pPr>
              <w:adjustRightInd w:val="0"/>
              <w:snapToGrid w:val="0"/>
              <w:spacing w:line="360" w:lineRule="auto"/>
              <w:ind w:firstLine="480" w:firstLineChars="200"/>
              <w:rPr>
                <w:sz w:val="24"/>
              </w:rPr>
            </w:pPr>
            <w:r>
              <w:rPr>
                <w:rFonts w:hint="eastAsia"/>
                <w:sz w:val="24"/>
              </w:rPr>
              <w:t>c、</w:t>
            </w:r>
            <w:r>
              <w:rPr>
                <w:sz w:val="24"/>
              </w:rPr>
              <w:t>在甲、乙类生产区内检修时，应严格执行动火审批制度、制定动火检修明细方案。应完全排除设备和其他连接管道内的可燃气体或液体，排放口下风向10m内应禁止明火，然后关闭所有进出口阀门。动火前，应先使用测爆仪测定，确认安全后方准动火。动火设备的接地电阻，不得超过2欧姆。对附近尚在运行的设备应用湿帆布分离，对周围的油槽应采用局部遮盖措施。动火时应有人监护，并备有充足的消防水源及灭火器材。动</w:t>
            </w:r>
            <w:r>
              <w:rPr>
                <w:rFonts w:hint="eastAsia"/>
                <w:sz w:val="24"/>
              </w:rPr>
              <w:t>火</w:t>
            </w:r>
            <w:r>
              <w:rPr>
                <w:sz w:val="24"/>
              </w:rPr>
              <w:t>后，要彻底检查现场并消除残留火种、火源。煤气设备检修完毕后，封闭底部入孔或倒门，然后依次抽除盲板，用惰性气体或煤气缓缓置换空气，直至排放样品中含氧量小于2%，方可使用。</w:t>
            </w:r>
          </w:p>
          <w:p>
            <w:pPr>
              <w:pStyle w:val="57"/>
              <w:snapToGrid w:val="0"/>
              <w:spacing w:line="360" w:lineRule="auto"/>
              <w:ind w:firstLine="480" w:firstLineChars="200"/>
              <w:rPr>
                <w:rFonts w:ascii="宋体" w:hAnsi="宋体"/>
                <w:szCs w:val="24"/>
              </w:rPr>
            </w:pPr>
            <w:r>
              <w:rPr>
                <w:rFonts w:hint="eastAsia"/>
              </w:rPr>
              <w:t>d、</w:t>
            </w:r>
            <w:r>
              <w:t>利用冷煤气炉制气时，冷煤气中氧含量不得超过1%，否则必须停炉将气体放空，禁止直接运输和使用，并查明原因及时处理。定期检查各阀门、管道、液压系统和自动连锁机构，要注意关闭严密，保证其灵敏可靠，防止发生泄漏事故。炉下部风管进口处的防爆门应符合防爆要求。在生产阶段，严禁打开集尘器放灰门，需放灰时，应尽量避免灰尘飞扬。如发现有火灾危险，应立即停炉，关闭通往中间输送管道上的阀门，以管内煤气倒流。生产车间内还应设置可燃气体浓度检测报警器。</w:t>
            </w:r>
          </w:p>
          <w:p>
            <w:pPr>
              <w:spacing w:line="360" w:lineRule="auto"/>
              <w:ind w:firstLine="472" w:firstLineChars="196"/>
              <w:rPr>
                <w:kern w:val="24"/>
                <w:sz w:val="24"/>
                <w:szCs w:val="24"/>
              </w:rPr>
            </w:pPr>
            <w:r>
              <w:rPr>
                <w:rFonts w:hint="eastAsia"/>
                <w:b/>
                <w:kern w:val="24"/>
                <w:sz w:val="24"/>
                <w:szCs w:val="24"/>
              </w:rPr>
              <w:t>（6）应急预案</w:t>
            </w:r>
          </w:p>
          <w:p>
            <w:pPr>
              <w:spacing w:line="360" w:lineRule="auto"/>
              <w:ind w:firstLine="480" w:firstLineChars="200"/>
              <w:rPr>
                <w:sz w:val="24"/>
                <w:szCs w:val="24"/>
              </w:rPr>
            </w:pPr>
            <w:r>
              <w:rPr>
                <w:sz w:val="24"/>
              </w:rPr>
              <w:t>为保证企业及人民生命财产的安全，防止突发性重大事故发生，并在发生事故时，能迅速有序的开展救援工作，尽最大努力减少事故的危害和损失，根据《工作场所安全使用化学品规定》、《化学事故应急救援管理办法》、《重大危险源的安全管理》等规定，建设单位必须对重大危险源等级建档，进行定期检测、评估、监控，成立以负责</w:t>
            </w:r>
            <w:r>
              <w:rPr>
                <w:rFonts w:hint="eastAsia"/>
                <w:sz w:val="24"/>
              </w:rPr>
              <w:t>人</w:t>
            </w:r>
            <w:r>
              <w:rPr>
                <w:sz w:val="24"/>
              </w:rPr>
              <w:t>为总指挥，分管生产负责人为副总指挥的化学事故应急救援队伍，指挥部下设办公室、工程抢救援组、医疗救护组、后勤保障组。制定《化学事故应急救援预案》和实施细则，组织专业队伍学习和演练，提高队伍实战能力，防患于未然，以便应急救援工作的顺利开展。同时该公司必须将本单位重大危险源及有关安全措施、应急措施报告有关地方人民政府的安全生产监督管理部门和有关部门，以便政府及其有关部门能够及时掌握有关情况。一旦发生事故，政府及其有关部门可以调动有关方面的力量进行救援，以减少事故损失。应急预案内容见表45</w:t>
            </w:r>
            <w:r>
              <w:rPr>
                <w:sz w:val="24"/>
                <w:szCs w:val="24"/>
              </w:rPr>
              <w:t>。</w:t>
            </w:r>
          </w:p>
          <w:p>
            <w:pPr>
              <w:jc w:val="center"/>
              <w:rPr>
                <w:b/>
                <w:sz w:val="24"/>
                <w:szCs w:val="24"/>
              </w:rPr>
            </w:pPr>
            <w:r>
              <w:rPr>
                <w:b/>
                <w:sz w:val="24"/>
                <w:szCs w:val="24"/>
              </w:rPr>
              <w:t>表45  应急预案内容</w:t>
            </w:r>
          </w:p>
          <w:tbl>
            <w:tblPr>
              <w:tblStyle w:val="28"/>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2991"/>
              <w:gridCol w:w="5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Align w:val="center"/>
                </w:tcPr>
                <w:p>
                  <w:pPr>
                    <w:jc w:val="center"/>
                    <w:rPr>
                      <w:szCs w:val="24"/>
                    </w:rPr>
                  </w:pPr>
                  <w:r>
                    <w:rPr>
                      <w:szCs w:val="24"/>
                    </w:rPr>
                    <w:t>序号</w:t>
                  </w:r>
                </w:p>
              </w:tc>
              <w:tc>
                <w:tcPr>
                  <w:tcW w:w="2991" w:type="dxa"/>
                  <w:vAlign w:val="center"/>
                </w:tcPr>
                <w:p>
                  <w:pPr>
                    <w:jc w:val="center"/>
                    <w:rPr>
                      <w:szCs w:val="24"/>
                    </w:rPr>
                  </w:pPr>
                  <w:r>
                    <w:rPr>
                      <w:szCs w:val="24"/>
                    </w:rPr>
                    <w:t>项目</w:t>
                  </w:r>
                </w:p>
              </w:tc>
              <w:tc>
                <w:tcPr>
                  <w:tcW w:w="5080" w:type="dxa"/>
                  <w:vAlign w:val="center"/>
                </w:tcPr>
                <w:p>
                  <w:pPr>
                    <w:jc w:val="center"/>
                    <w:rPr>
                      <w:szCs w:val="24"/>
                    </w:rPr>
                  </w:pPr>
                  <w:r>
                    <w:rPr>
                      <w:szCs w:val="24"/>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Align w:val="center"/>
                </w:tcPr>
                <w:p>
                  <w:pPr>
                    <w:jc w:val="center"/>
                    <w:rPr>
                      <w:szCs w:val="24"/>
                    </w:rPr>
                  </w:pPr>
                  <w:r>
                    <w:rPr>
                      <w:szCs w:val="24"/>
                    </w:rPr>
                    <w:t>1</w:t>
                  </w:r>
                </w:p>
              </w:tc>
              <w:tc>
                <w:tcPr>
                  <w:tcW w:w="2991" w:type="dxa"/>
                  <w:vAlign w:val="center"/>
                </w:tcPr>
                <w:p>
                  <w:pPr>
                    <w:jc w:val="center"/>
                    <w:rPr>
                      <w:szCs w:val="24"/>
                    </w:rPr>
                  </w:pPr>
                  <w:r>
                    <w:rPr>
                      <w:szCs w:val="24"/>
                    </w:rPr>
                    <w:t>应急计划区</w:t>
                  </w:r>
                </w:p>
              </w:tc>
              <w:tc>
                <w:tcPr>
                  <w:tcW w:w="5080" w:type="dxa"/>
                  <w:vAlign w:val="center"/>
                </w:tcPr>
                <w:p>
                  <w:pPr>
                    <w:jc w:val="center"/>
                    <w:rPr>
                      <w:szCs w:val="24"/>
                    </w:rPr>
                  </w:pPr>
                  <w:r>
                    <w:rPr>
                      <w:rFonts w:hint="eastAsia"/>
                      <w:szCs w:val="24"/>
                    </w:rPr>
                    <w:t>危险</w:t>
                  </w:r>
                  <w:r>
                    <w:rPr>
                      <w:szCs w:val="24"/>
                    </w:rPr>
                    <w:t>目标：</w:t>
                  </w:r>
                  <w:r>
                    <w:rPr>
                      <w:rFonts w:hint="eastAsia"/>
                      <w:szCs w:val="24"/>
                    </w:rPr>
                    <w:t>煤气发生炉</w:t>
                  </w:r>
                  <w:r>
                    <w:rPr>
                      <w:szCs w:val="24"/>
                    </w:rPr>
                    <w:t>及管道、</w:t>
                  </w:r>
                  <w:r>
                    <w:rPr>
                      <w:rFonts w:hint="eastAsia"/>
                      <w:szCs w:val="24"/>
                    </w:rPr>
                    <w:t>敏感点</w:t>
                  </w:r>
                  <w:r>
                    <w:rPr>
                      <w:szCs w:val="24"/>
                    </w:rPr>
                    <w:t>：</w:t>
                  </w:r>
                  <w:r>
                    <w:rPr>
                      <w:rFonts w:hint="eastAsia"/>
                      <w:szCs w:val="24"/>
                    </w:rPr>
                    <w:t>西留各庄</w:t>
                  </w:r>
                  <w:r>
                    <w:rPr>
                      <w:szCs w:val="24"/>
                    </w:rPr>
                    <w:t>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Align w:val="center"/>
                </w:tcPr>
                <w:p>
                  <w:pPr>
                    <w:jc w:val="center"/>
                    <w:rPr>
                      <w:szCs w:val="24"/>
                    </w:rPr>
                  </w:pPr>
                  <w:r>
                    <w:rPr>
                      <w:szCs w:val="24"/>
                    </w:rPr>
                    <w:t>2</w:t>
                  </w:r>
                </w:p>
              </w:tc>
              <w:tc>
                <w:tcPr>
                  <w:tcW w:w="2991" w:type="dxa"/>
                  <w:vAlign w:val="center"/>
                </w:tcPr>
                <w:p>
                  <w:pPr>
                    <w:jc w:val="center"/>
                    <w:rPr>
                      <w:szCs w:val="24"/>
                    </w:rPr>
                  </w:pPr>
                  <w:r>
                    <w:rPr>
                      <w:szCs w:val="24"/>
                    </w:rPr>
                    <w:t>应急组织机构、人员</w:t>
                  </w:r>
                </w:p>
              </w:tc>
              <w:tc>
                <w:tcPr>
                  <w:tcW w:w="5080" w:type="dxa"/>
                  <w:vAlign w:val="center"/>
                </w:tcPr>
                <w:p>
                  <w:pPr>
                    <w:jc w:val="center"/>
                    <w:rPr>
                      <w:szCs w:val="24"/>
                    </w:rPr>
                  </w:pPr>
                  <w:r>
                    <w:rPr>
                      <w:szCs w:val="24"/>
                    </w:rPr>
                    <w:t>工厂、地区应急组织机构、人员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Align w:val="center"/>
                </w:tcPr>
                <w:p>
                  <w:pPr>
                    <w:jc w:val="center"/>
                    <w:rPr>
                      <w:szCs w:val="24"/>
                    </w:rPr>
                  </w:pPr>
                  <w:r>
                    <w:rPr>
                      <w:szCs w:val="24"/>
                    </w:rPr>
                    <w:t>3</w:t>
                  </w:r>
                </w:p>
              </w:tc>
              <w:tc>
                <w:tcPr>
                  <w:tcW w:w="2991" w:type="dxa"/>
                  <w:vAlign w:val="center"/>
                </w:tcPr>
                <w:p>
                  <w:pPr>
                    <w:jc w:val="center"/>
                    <w:rPr>
                      <w:szCs w:val="24"/>
                    </w:rPr>
                  </w:pPr>
                  <w:r>
                    <w:rPr>
                      <w:szCs w:val="24"/>
                    </w:rPr>
                    <w:t>预案分级影响条件</w:t>
                  </w:r>
                </w:p>
              </w:tc>
              <w:tc>
                <w:tcPr>
                  <w:tcW w:w="5080" w:type="dxa"/>
                  <w:vAlign w:val="center"/>
                </w:tcPr>
                <w:p>
                  <w:pPr>
                    <w:jc w:val="center"/>
                    <w:rPr>
                      <w:szCs w:val="24"/>
                    </w:rPr>
                  </w:pPr>
                  <w:r>
                    <w:rPr>
                      <w:szCs w:val="24"/>
                    </w:rPr>
                    <w:t>规定预案的级别和分级影响程序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Align w:val="center"/>
                </w:tcPr>
                <w:p>
                  <w:pPr>
                    <w:jc w:val="center"/>
                    <w:rPr>
                      <w:szCs w:val="24"/>
                    </w:rPr>
                  </w:pPr>
                  <w:r>
                    <w:rPr>
                      <w:szCs w:val="24"/>
                    </w:rPr>
                    <w:t>4</w:t>
                  </w:r>
                </w:p>
              </w:tc>
              <w:tc>
                <w:tcPr>
                  <w:tcW w:w="2991" w:type="dxa"/>
                  <w:vAlign w:val="center"/>
                </w:tcPr>
                <w:p>
                  <w:pPr>
                    <w:jc w:val="center"/>
                    <w:rPr>
                      <w:szCs w:val="24"/>
                    </w:rPr>
                  </w:pPr>
                  <w:r>
                    <w:rPr>
                      <w:szCs w:val="24"/>
                    </w:rPr>
                    <w:t>应急救援保障</w:t>
                  </w:r>
                </w:p>
              </w:tc>
              <w:tc>
                <w:tcPr>
                  <w:tcW w:w="5080" w:type="dxa"/>
                  <w:vAlign w:val="center"/>
                </w:tcPr>
                <w:p>
                  <w:pPr>
                    <w:jc w:val="center"/>
                    <w:rPr>
                      <w:szCs w:val="24"/>
                    </w:rPr>
                  </w:pPr>
                  <w:r>
                    <w:rPr>
                      <w:szCs w:val="24"/>
                    </w:rPr>
                    <w:t>应急设施，设备与器材等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Align w:val="center"/>
                </w:tcPr>
                <w:p>
                  <w:pPr>
                    <w:jc w:val="center"/>
                    <w:rPr>
                      <w:szCs w:val="24"/>
                    </w:rPr>
                  </w:pPr>
                  <w:r>
                    <w:rPr>
                      <w:szCs w:val="24"/>
                    </w:rPr>
                    <w:t>5</w:t>
                  </w:r>
                </w:p>
              </w:tc>
              <w:tc>
                <w:tcPr>
                  <w:tcW w:w="2991" w:type="dxa"/>
                  <w:vAlign w:val="center"/>
                </w:tcPr>
                <w:p>
                  <w:pPr>
                    <w:jc w:val="center"/>
                    <w:rPr>
                      <w:szCs w:val="24"/>
                    </w:rPr>
                  </w:pPr>
                  <w:r>
                    <w:rPr>
                      <w:szCs w:val="24"/>
                    </w:rPr>
                    <w:t>报警、通讯联络方式</w:t>
                  </w:r>
                </w:p>
              </w:tc>
              <w:tc>
                <w:tcPr>
                  <w:tcW w:w="5080" w:type="dxa"/>
                  <w:vAlign w:val="center"/>
                </w:tcPr>
                <w:p>
                  <w:pPr>
                    <w:jc w:val="center"/>
                    <w:rPr>
                      <w:szCs w:val="24"/>
                    </w:rPr>
                  </w:pPr>
                  <w:r>
                    <w:rPr>
                      <w:szCs w:val="24"/>
                    </w:rPr>
                    <w:t>规定应急状态下的报警通讯方式、通知方式和交通保障、管制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Align w:val="center"/>
                </w:tcPr>
                <w:p>
                  <w:pPr>
                    <w:jc w:val="center"/>
                    <w:rPr>
                      <w:szCs w:val="24"/>
                    </w:rPr>
                  </w:pPr>
                  <w:r>
                    <w:rPr>
                      <w:szCs w:val="24"/>
                    </w:rPr>
                    <w:t>6</w:t>
                  </w:r>
                </w:p>
              </w:tc>
              <w:tc>
                <w:tcPr>
                  <w:tcW w:w="2991" w:type="dxa"/>
                  <w:vAlign w:val="center"/>
                </w:tcPr>
                <w:p>
                  <w:pPr>
                    <w:jc w:val="center"/>
                    <w:rPr>
                      <w:szCs w:val="24"/>
                    </w:rPr>
                  </w:pPr>
                  <w:r>
                    <w:rPr>
                      <w:szCs w:val="24"/>
                    </w:rPr>
                    <w:t>应急环境监测、抢救、救援及控制措施</w:t>
                  </w:r>
                </w:p>
              </w:tc>
              <w:tc>
                <w:tcPr>
                  <w:tcW w:w="5080" w:type="dxa"/>
                  <w:vAlign w:val="center"/>
                </w:tcPr>
                <w:p>
                  <w:pPr>
                    <w:jc w:val="center"/>
                    <w:rPr>
                      <w:szCs w:val="24"/>
                    </w:rPr>
                  </w:pPr>
                  <w:r>
                    <w:rPr>
                      <w:szCs w:val="24"/>
                    </w:rPr>
                    <w:t>由专业队伍负责对事故现场进行侦察监测，对事故性质、参数后果进行评估，为指挥部门提供决策依据。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Align w:val="center"/>
                </w:tcPr>
                <w:p>
                  <w:pPr>
                    <w:jc w:val="center"/>
                    <w:rPr>
                      <w:szCs w:val="24"/>
                    </w:rPr>
                  </w:pPr>
                  <w:r>
                    <w:rPr>
                      <w:szCs w:val="24"/>
                    </w:rPr>
                    <w:t>7</w:t>
                  </w:r>
                </w:p>
              </w:tc>
              <w:tc>
                <w:tcPr>
                  <w:tcW w:w="2991" w:type="dxa"/>
                  <w:vAlign w:val="center"/>
                </w:tcPr>
                <w:p>
                  <w:pPr>
                    <w:jc w:val="center"/>
                    <w:rPr>
                      <w:szCs w:val="24"/>
                    </w:rPr>
                  </w:pPr>
                  <w:r>
                    <w:rPr>
                      <w:szCs w:val="24"/>
                    </w:rPr>
                    <w:t>应急监测、防护措施、清除泄漏措施和器材</w:t>
                  </w:r>
                </w:p>
              </w:tc>
              <w:tc>
                <w:tcPr>
                  <w:tcW w:w="5080" w:type="dxa"/>
                  <w:vAlign w:val="center"/>
                </w:tcPr>
                <w:p>
                  <w:pPr>
                    <w:jc w:val="center"/>
                    <w:rPr>
                      <w:szCs w:val="24"/>
                    </w:rPr>
                  </w:pPr>
                  <w:r>
                    <w:rPr>
                      <w:szCs w:val="24"/>
                    </w:rPr>
                    <w:t>事故现场、邻近区域、控制防火区域、控制清除污染措施及相设施。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Align w:val="center"/>
                </w:tcPr>
                <w:p>
                  <w:pPr>
                    <w:jc w:val="center"/>
                    <w:rPr>
                      <w:szCs w:val="24"/>
                    </w:rPr>
                  </w:pPr>
                  <w:r>
                    <w:rPr>
                      <w:szCs w:val="24"/>
                    </w:rPr>
                    <w:t>8</w:t>
                  </w:r>
                </w:p>
              </w:tc>
              <w:tc>
                <w:tcPr>
                  <w:tcW w:w="2991" w:type="dxa"/>
                  <w:vAlign w:val="center"/>
                </w:tcPr>
                <w:p>
                  <w:pPr>
                    <w:jc w:val="center"/>
                    <w:rPr>
                      <w:szCs w:val="24"/>
                    </w:rPr>
                  </w:pPr>
                  <w:r>
                    <w:rPr>
                      <w:szCs w:val="24"/>
                    </w:rPr>
                    <w:t>人员紧急撤离、疏散，应急计划控制、撤离组织计划</w:t>
                  </w:r>
                </w:p>
              </w:tc>
              <w:tc>
                <w:tcPr>
                  <w:tcW w:w="5080" w:type="dxa"/>
                  <w:vAlign w:val="center"/>
                </w:tcPr>
                <w:p>
                  <w:pPr>
                    <w:jc w:val="center"/>
                    <w:rPr>
                      <w:szCs w:val="24"/>
                    </w:rPr>
                  </w:pPr>
                  <w:r>
                    <w:rPr>
                      <w:szCs w:val="24"/>
                    </w:rPr>
                    <w:t>事故现场、工厂邻近区、受事故影响的区域人员及公众对毒物应急计划控制规定，撤离组织计划及救护，医疗救护与公众健康的了解。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Align w:val="center"/>
                </w:tcPr>
                <w:p>
                  <w:pPr>
                    <w:jc w:val="center"/>
                    <w:rPr>
                      <w:szCs w:val="24"/>
                    </w:rPr>
                  </w:pPr>
                  <w:r>
                    <w:rPr>
                      <w:szCs w:val="24"/>
                    </w:rPr>
                    <w:t>9</w:t>
                  </w:r>
                </w:p>
              </w:tc>
              <w:tc>
                <w:tcPr>
                  <w:tcW w:w="2991" w:type="dxa"/>
                  <w:vAlign w:val="center"/>
                </w:tcPr>
                <w:p>
                  <w:pPr>
                    <w:jc w:val="center"/>
                    <w:rPr>
                      <w:szCs w:val="24"/>
                    </w:rPr>
                  </w:pPr>
                  <w:r>
                    <w:rPr>
                      <w:szCs w:val="24"/>
                    </w:rPr>
                    <w:t>事故应急救援关闭程序与恢复措施</w:t>
                  </w:r>
                </w:p>
              </w:tc>
              <w:tc>
                <w:tcPr>
                  <w:tcW w:w="5080" w:type="dxa"/>
                  <w:vAlign w:val="center"/>
                </w:tcPr>
                <w:p>
                  <w:pPr>
                    <w:jc w:val="center"/>
                    <w:rPr>
                      <w:szCs w:val="24"/>
                    </w:rPr>
                  </w:pPr>
                  <w:r>
                    <w:rPr>
                      <w:szCs w:val="24"/>
                    </w:rPr>
                    <w:t>规定应急状态终止程序</w:t>
                  </w:r>
                </w:p>
                <w:p>
                  <w:pPr>
                    <w:jc w:val="center"/>
                    <w:rPr>
                      <w:szCs w:val="24"/>
                    </w:rPr>
                  </w:pPr>
                  <w:r>
                    <w:rPr>
                      <w:szCs w:val="24"/>
                    </w:rPr>
                    <w:t>事故现场善后处理，恢复措施</w:t>
                  </w:r>
                </w:p>
                <w:p>
                  <w:pPr>
                    <w:jc w:val="center"/>
                    <w:rPr>
                      <w:szCs w:val="24"/>
                    </w:rPr>
                  </w:pPr>
                  <w:r>
                    <w:rPr>
                      <w:szCs w:val="24"/>
                    </w:rPr>
                    <w:t>邻近区域解除事故警戒及善后恢复措施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Align w:val="center"/>
                </w:tcPr>
                <w:p>
                  <w:pPr>
                    <w:jc w:val="center"/>
                    <w:rPr>
                      <w:szCs w:val="24"/>
                    </w:rPr>
                  </w:pPr>
                  <w:r>
                    <w:rPr>
                      <w:szCs w:val="24"/>
                    </w:rPr>
                    <w:t>10</w:t>
                  </w:r>
                </w:p>
              </w:tc>
              <w:tc>
                <w:tcPr>
                  <w:tcW w:w="2991" w:type="dxa"/>
                  <w:vAlign w:val="center"/>
                </w:tcPr>
                <w:p>
                  <w:pPr>
                    <w:jc w:val="center"/>
                    <w:rPr>
                      <w:szCs w:val="24"/>
                    </w:rPr>
                  </w:pPr>
                  <w:r>
                    <w:rPr>
                      <w:szCs w:val="24"/>
                    </w:rPr>
                    <w:t>应急培训计划</w:t>
                  </w:r>
                </w:p>
              </w:tc>
              <w:tc>
                <w:tcPr>
                  <w:tcW w:w="5080" w:type="dxa"/>
                  <w:vAlign w:val="center"/>
                </w:tcPr>
                <w:p>
                  <w:pPr>
                    <w:jc w:val="center"/>
                    <w:rPr>
                      <w:szCs w:val="24"/>
                    </w:rPr>
                  </w:pPr>
                  <w:r>
                    <w:rPr>
                      <w:szCs w:val="24"/>
                    </w:rPr>
                    <w:t>应急计划制定后，平时安排人员培训与演练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19" w:type="dxa"/>
                  <w:vAlign w:val="center"/>
                </w:tcPr>
                <w:p>
                  <w:pPr>
                    <w:jc w:val="center"/>
                    <w:rPr>
                      <w:szCs w:val="24"/>
                    </w:rPr>
                  </w:pPr>
                  <w:r>
                    <w:rPr>
                      <w:szCs w:val="24"/>
                    </w:rPr>
                    <w:t>11</w:t>
                  </w:r>
                </w:p>
              </w:tc>
              <w:tc>
                <w:tcPr>
                  <w:tcW w:w="2991" w:type="dxa"/>
                  <w:vAlign w:val="center"/>
                </w:tcPr>
                <w:p>
                  <w:pPr>
                    <w:jc w:val="center"/>
                    <w:rPr>
                      <w:szCs w:val="24"/>
                    </w:rPr>
                  </w:pPr>
                  <w:r>
                    <w:rPr>
                      <w:szCs w:val="24"/>
                    </w:rPr>
                    <w:t>公众教育和信息</w:t>
                  </w:r>
                </w:p>
              </w:tc>
              <w:tc>
                <w:tcPr>
                  <w:tcW w:w="5080" w:type="dxa"/>
                  <w:vAlign w:val="center"/>
                </w:tcPr>
                <w:p>
                  <w:pPr>
                    <w:jc w:val="center"/>
                    <w:rPr>
                      <w:szCs w:val="24"/>
                    </w:rPr>
                  </w:pPr>
                  <w:r>
                    <w:rPr>
                      <w:szCs w:val="24"/>
                    </w:rPr>
                    <w:t>对工厂邻近地区开展公众教育，培训和发布有关信息</w:t>
                  </w:r>
                </w:p>
              </w:tc>
            </w:tr>
          </w:tbl>
          <w:p>
            <w:pPr>
              <w:pStyle w:val="16"/>
              <w:snapToGrid w:val="0"/>
              <w:spacing w:before="120" w:beforeLines="50" w:line="360" w:lineRule="auto"/>
              <w:ind w:firstLine="480" w:firstLineChars="200"/>
              <w:rPr>
                <w:sz w:val="24"/>
              </w:rPr>
            </w:pPr>
            <w:r>
              <w:rPr>
                <w:rFonts w:hint="eastAsia"/>
                <w:sz w:val="24"/>
              </w:rPr>
              <w:t>本项目的风险物质为煤气。</w:t>
            </w:r>
            <w:r>
              <w:rPr>
                <w:sz w:val="24"/>
              </w:rPr>
              <w:t>在企业严格采取各种事故防范措施和应急措施后，事故排放对环境的影响可降至最低</w:t>
            </w:r>
            <w:r>
              <w:rPr>
                <w:rFonts w:hint="eastAsia"/>
                <w:sz w:val="24"/>
              </w:rPr>
              <w:t>，</w:t>
            </w:r>
            <w:r>
              <w:rPr>
                <w:sz w:val="24"/>
              </w:rPr>
              <w:t>但是一旦发生事故，一般不会对环保目标造成显著影响，但会对周围环境造成一定影响，应引起重视，有针对性地采取相应的事故风险防范、应急措施。另外应设立完善的一氧化碳预警系统和应急预案，一旦事故污染发生，可及时通过报警组织周围人群迅速撤离并转移到安全地带。</w:t>
            </w:r>
          </w:p>
          <w:p>
            <w:pPr>
              <w:spacing w:line="460" w:lineRule="exact"/>
              <w:ind w:firstLine="551" w:firstLineChars="196"/>
              <w:textAlignment w:val="baseline"/>
              <w:rPr>
                <w:b/>
                <w:sz w:val="28"/>
                <w:lang w:val="zh-CN"/>
              </w:rPr>
            </w:pPr>
          </w:p>
          <w:p>
            <w:pPr>
              <w:spacing w:line="460" w:lineRule="exact"/>
              <w:ind w:firstLine="551" w:firstLineChars="196"/>
              <w:textAlignment w:val="baseline"/>
              <w:rPr>
                <w:b/>
                <w:sz w:val="28"/>
                <w:lang w:val="zh-CN"/>
              </w:rPr>
            </w:pPr>
          </w:p>
          <w:p>
            <w:pPr>
              <w:spacing w:line="460" w:lineRule="exact"/>
              <w:ind w:firstLine="551" w:firstLineChars="196"/>
              <w:textAlignment w:val="baseline"/>
              <w:rPr>
                <w:b/>
                <w:sz w:val="28"/>
                <w:lang w:val="zh-CN"/>
              </w:rPr>
            </w:pPr>
          </w:p>
          <w:p>
            <w:pPr>
              <w:spacing w:line="460" w:lineRule="exact"/>
              <w:ind w:firstLine="551" w:firstLineChars="196"/>
              <w:textAlignment w:val="baseline"/>
              <w:rPr>
                <w:b/>
                <w:sz w:val="28"/>
                <w:lang w:val="zh-CN"/>
              </w:rPr>
            </w:pPr>
          </w:p>
          <w:p>
            <w:pPr>
              <w:spacing w:line="460" w:lineRule="exact"/>
              <w:ind w:firstLine="551" w:firstLineChars="196"/>
              <w:textAlignment w:val="baseline"/>
              <w:rPr>
                <w:b/>
                <w:sz w:val="28"/>
                <w:lang w:val="zh-CN"/>
              </w:rPr>
            </w:pPr>
          </w:p>
          <w:p>
            <w:pPr>
              <w:spacing w:line="460" w:lineRule="exact"/>
              <w:ind w:firstLine="551" w:firstLineChars="196"/>
              <w:textAlignment w:val="baseline"/>
              <w:rPr>
                <w:b/>
                <w:sz w:val="28"/>
                <w:lang w:val="zh-CN"/>
              </w:rPr>
            </w:pPr>
          </w:p>
          <w:p>
            <w:pPr>
              <w:spacing w:line="460" w:lineRule="exact"/>
              <w:textAlignment w:val="baseline"/>
              <w:rPr>
                <w:b/>
                <w:sz w:val="28"/>
                <w:lang w:val="zh-CN"/>
              </w:rPr>
            </w:pPr>
            <w:r>
              <w:rPr>
                <w:b/>
                <w:sz w:val="28"/>
                <w:lang w:val="zh-CN"/>
              </w:rPr>
              <w:t>环保三同时验收一览表</w:t>
            </w:r>
          </w:p>
          <w:p>
            <w:pPr>
              <w:pStyle w:val="57"/>
              <w:spacing w:line="360" w:lineRule="auto"/>
              <w:ind w:firstLine="480" w:firstLineChars="200"/>
              <w:rPr>
                <w:kern w:val="2"/>
              </w:rPr>
            </w:pPr>
            <w:r>
              <w:rPr>
                <w:kern w:val="2"/>
              </w:rPr>
              <w:t>本</w:t>
            </w:r>
            <w:r>
              <w:rPr>
                <w:rFonts w:hint="eastAsia"/>
                <w:kern w:val="2"/>
              </w:rPr>
              <w:t>次</w:t>
            </w:r>
            <w:r>
              <w:rPr>
                <w:kern w:val="2"/>
              </w:rPr>
              <w:t>改扩建项目总投资6767万元，其中环保投资估算约为500万元，占工程总投资的</w:t>
            </w:r>
            <w:r>
              <w:rPr>
                <w:rFonts w:hint="eastAsia"/>
                <w:kern w:val="2"/>
              </w:rPr>
              <w:t>7.4</w:t>
            </w:r>
            <w:r>
              <w:rPr>
                <w:kern w:val="2"/>
              </w:rPr>
              <w:t>%。环保三同时验收一览表见表46。</w:t>
            </w:r>
          </w:p>
          <w:p>
            <w:pPr>
              <w:spacing w:line="400" w:lineRule="exact"/>
              <w:ind w:firstLine="465"/>
              <w:jc w:val="center"/>
              <w:textAlignment w:val="baseline"/>
              <w:rPr>
                <w:b/>
                <w:sz w:val="24"/>
                <w:szCs w:val="24"/>
              </w:rPr>
            </w:pPr>
            <w:r>
              <w:rPr>
                <w:b/>
                <w:sz w:val="24"/>
                <w:szCs w:val="24"/>
              </w:rPr>
              <w:t>表46  环境保护三同时验收一览表</w:t>
            </w:r>
          </w:p>
          <w:tbl>
            <w:tblPr>
              <w:tblStyle w:val="28"/>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66"/>
              <w:gridCol w:w="662"/>
              <w:gridCol w:w="715"/>
              <w:gridCol w:w="1398"/>
              <w:gridCol w:w="686"/>
              <w:gridCol w:w="1456"/>
              <w:gridCol w:w="3236"/>
              <w:gridCol w:w="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266" w:type="dxa"/>
                  <w:vAlign w:val="center"/>
                </w:tcPr>
                <w:p>
                  <w:pPr>
                    <w:spacing w:line="280" w:lineRule="exact"/>
                    <w:jc w:val="center"/>
                    <w:rPr>
                      <w:szCs w:val="21"/>
                    </w:rPr>
                  </w:pPr>
                  <w:r>
                    <w:rPr>
                      <w:szCs w:val="21"/>
                    </w:rPr>
                    <w:t>类别</w:t>
                  </w:r>
                </w:p>
              </w:tc>
              <w:tc>
                <w:tcPr>
                  <w:tcW w:w="662" w:type="dxa"/>
                  <w:vAlign w:val="center"/>
                </w:tcPr>
                <w:p>
                  <w:pPr>
                    <w:spacing w:line="280" w:lineRule="exact"/>
                    <w:jc w:val="center"/>
                    <w:rPr>
                      <w:szCs w:val="21"/>
                    </w:rPr>
                  </w:pPr>
                  <w:r>
                    <w:rPr>
                      <w:szCs w:val="21"/>
                    </w:rPr>
                    <w:t>防治对象</w:t>
                  </w:r>
                </w:p>
              </w:tc>
              <w:tc>
                <w:tcPr>
                  <w:tcW w:w="715" w:type="dxa"/>
                  <w:vAlign w:val="center"/>
                </w:tcPr>
                <w:p>
                  <w:pPr>
                    <w:spacing w:line="280" w:lineRule="exact"/>
                    <w:jc w:val="center"/>
                    <w:rPr>
                      <w:szCs w:val="21"/>
                    </w:rPr>
                  </w:pPr>
                  <w:r>
                    <w:rPr>
                      <w:szCs w:val="21"/>
                    </w:rPr>
                    <w:t>污染因子</w:t>
                  </w:r>
                </w:p>
              </w:tc>
              <w:tc>
                <w:tcPr>
                  <w:tcW w:w="1398" w:type="dxa"/>
                  <w:vAlign w:val="center"/>
                </w:tcPr>
                <w:p>
                  <w:pPr>
                    <w:spacing w:line="280" w:lineRule="exact"/>
                    <w:jc w:val="center"/>
                    <w:rPr>
                      <w:szCs w:val="21"/>
                    </w:rPr>
                  </w:pPr>
                  <w:r>
                    <w:rPr>
                      <w:szCs w:val="21"/>
                    </w:rPr>
                    <w:t>防治设施</w:t>
                  </w:r>
                </w:p>
              </w:tc>
              <w:tc>
                <w:tcPr>
                  <w:tcW w:w="686" w:type="dxa"/>
                  <w:vAlign w:val="center"/>
                </w:tcPr>
                <w:p>
                  <w:pPr>
                    <w:spacing w:line="280" w:lineRule="exact"/>
                    <w:jc w:val="center"/>
                    <w:rPr>
                      <w:szCs w:val="21"/>
                    </w:rPr>
                  </w:pPr>
                  <w:r>
                    <w:rPr>
                      <w:szCs w:val="21"/>
                    </w:rPr>
                    <w:t>数量（套）</w:t>
                  </w:r>
                </w:p>
              </w:tc>
              <w:tc>
                <w:tcPr>
                  <w:tcW w:w="1456" w:type="dxa"/>
                  <w:tcMar>
                    <w:left w:w="28" w:type="dxa"/>
                    <w:right w:w="28" w:type="dxa"/>
                  </w:tcMar>
                  <w:vAlign w:val="center"/>
                </w:tcPr>
                <w:p>
                  <w:pPr>
                    <w:spacing w:line="240" w:lineRule="exact"/>
                    <w:jc w:val="center"/>
                    <w:rPr>
                      <w:szCs w:val="21"/>
                    </w:rPr>
                  </w:pPr>
                  <w:r>
                    <w:rPr>
                      <w:rFonts w:hint="eastAsia"/>
                      <w:szCs w:val="21"/>
                    </w:rPr>
                    <w:t>验收标准</w:t>
                  </w:r>
                </w:p>
              </w:tc>
              <w:tc>
                <w:tcPr>
                  <w:tcW w:w="3236" w:type="dxa"/>
                  <w:vAlign w:val="center"/>
                </w:tcPr>
                <w:p>
                  <w:pPr>
                    <w:spacing w:line="280" w:lineRule="exact"/>
                    <w:jc w:val="center"/>
                    <w:rPr>
                      <w:szCs w:val="21"/>
                    </w:rPr>
                  </w:pPr>
                  <w:r>
                    <w:rPr>
                      <w:szCs w:val="21"/>
                    </w:rPr>
                    <w:t>验收标准</w:t>
                  </w:r>
                </w:p>
              </w:tc>
              <w:tc>
                <w:tcPr>
                  <w:tcW w:w="371" w:type="dxa"/>
                </w:tcPr>
                <w:p>
                  <w:pPr>
                    <w:spacing w:line="280" w:lineRule="exact"/>
                    <w:jc w:val="center"/>
                    <w:rPr>
                      <w:szCs w:val="21"/>
                    </w:rPr>
                  </w:pPr>
                  <w:r>
                    <w:rPr>
                      <w:szCs w:val="21"/>
                    </w:rPr>
                    <w:t>投资</w:t>
                  </w:r>
                  <w:r>
                    <w:rPr>
                      <w:spacing w:val="-34"/>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266" w:type="dxa"/>
                  <w:vMerge w:val="restart"/>
                  <w:vAlign w:val="center"/>
                </w:tcPr>
                <w:p>
                  <w:pPr>
                    <w:spacing w:line="280" w:lineRule="exact"/>
                    <w:jc w:val="center"/>
                    <w:rPr>
                      <w:szCs w:val="21"/>
                    </w:rPr>
                  </w:pPr>
                  <w:r>
                    <w:rPr>
                      <w:szCs w:val="21"/>
                    </w:rPr>
                    <w:t>废气</w:t>
                  </w:r>
                </w:p>
              </w:tc>
              <w:tc>
                <w:tcPr>
                  <w:tcW w:w="662" w:type="dxa"/>
                  <w:vAlign w:val="center"/>
                </w:tcPr>
                <w:p>
                  <w:pPr>
                    <w:jc w:val="center"/>
                    <w:rPr>
                      <w:szCs w:val="21"/>
                    </w:rPr>
                  </w:pPr>
                  <w:r>
                    <w:rPr>
                      <w:rFonts w:hint="eastAsia"/>
                      <w:szCs w:val="21"/>
                    </w:rPr>
                    <w:t>煤气</w:t>
                  </w:r>
                  <w:r>
                    <w:rPr>
                      <w:szCs w:val="21"/>
                    </w:rPr>
                    <w:t>发生炉</w:t>
                  </w:r>
                </w:p>
              </w:tc>
              <w:tc>
                <w:tcPr>
                  <w:tcW w:w="715" w:type="dxa"/>
                  <w:vAlign w:val="center"/>
                </w:tcPr>
                <w:p>
                  <w:pPr>
                    <w:jc w:val="center"/>
                    <w:rPr>
                      <w:szCs w:val="21"/>
                    </w:rPr>
                  </w:pPr>
                  <w:r>
                    <w:rPr>
                      <w:rFonts w:hint="eastAsia"/>
                      <w:szCs w:val="21"/>
                    </w:rPr>
                    <w:t>脏煤气</w:t>
                  </w:r>
                </w:p>
              </w:tc>
              <w:tc>
                <w:tcPr>
                  <w:tcW w:w="1398" w:type="dxa"/>
                  <w:vAlign w:val="center"/>
                </w:tcPr>
                <w:p>
                  <w:pPr>
                    <w:jc w:val="center"/>
                    <w:rPr>
                      <w:szCs w:val="21"/>
                    </w:rPr>
                  </w:pPr>
                  <w:r>
                    <w:rPr>
                      <w:rFonts w:hint="eastAsia" w:hAnsi="宋体"/>
                      <w:szCs w:val="21"/>
                    </w:rPr>
                    <w:t>电捕焦油器+旋风除尘器</w:t>
                  </w:r>
                </w:p>
              </w:tc>
              <w:tc>
                <w:tcPr>
                  <w:tcW w:w="686" w:type="dxa"/>
                  <w:vAlign w:val="center"/>
                </w:tcPr>
                <w:p>
                  <w:pPr>
                    <w:spacing w:line="280" w:lineRule="exact"/>
                    <w:jc w:val="center"/>
                    <w:rPr>
                      <w:szCs w:val="21"/>
                    </w:rPr>
                  </w:pPr>
                  <w:r>
                    <w:rPr>
                      <w:szCs w:val="21"/>
                    </w:rPr>
                    <w:t>1</w:t>
                  </w:r>
                </w:p>
              </w:tc>
              <w:tc>
                <w:tcPr>
                  <w:tcW w:w="1456" w:type="dxa"/>
                  <w:tcMar>
                    <w:left w:w="28" w:type="dxa"/>
                    <w:right w:w="28" w:type="dxa"/>
                  </w:tcMar>
                  <w:vAlign w:val="center"/>
                </w:tcPr>
                <w:p>
                  <w:pPr>
                    <w:spacing w:line="280" w:lineRule="exact"/>
                    <w:jc w:val="center"/>
                    <w:rPr>
                      <w:szCs w:val="21"/>
                    </w:rPr>
                  </w:pPr>
                </w:p>
              </w:tc>
              <w:tc>
                <w:tcPr>
                  <w:tcW w:w="3236" w:type="dxa"/>
                  <w:vAlign w:val="center"/>
                </w:tcPr>
                <w:p>
                  <w:pPr>
                    <w:spacing w:line="280" w:lineRule="exact"/>
                    <w:jc w:val="center"/>
                    <w:rPr>
                      <w:szCs w:val="21"/>
                    </w:rPr>
                  </w:pPr>
                </w:p>
              </w:tc>
              <w:tc>
                <w:tcPr>
                  <w:tcW w:w="371" w:type="dxa"/>
                  <w:vMerge w:val="restart"/>
                  <w:vAlign w:val="center"/>
                </w:tcPr>
                <w:p>
                  <w:pPr>
                    <w:spacing w:line="280" w:lineRule="exact"/>
                    <w:jc w:val="center"/>
                    <w:rPr>
                      <w:szCs w:val="21"/>
                    </w:rPr>
                  </w:pPr>
                  <w:r>
                    <w:rPr>
                      <w:rFonts w:hint="eastAsia"/>
                      <w:szCs w:val="21"/>
                    </w:rPr>
                    <w:t>4</w:t>
                  </w:r>
                  <w:r>
                    <w:rPr>
                      <w:szCs w:val="21"/>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266" w:type="dxa"/>
                  <w:vMerge w:val="continue"/>
                  <w:vAlign w:val="center"/>
                </w:tcPr>
                <w:p>
                  <w:pPr>
                    <w:spacing w:line="280" w:lineRule="exact"/>
                    <w:jc w:val="center"/>
                    <w:rPr>
                      <w:szCs w:val="21"/>
                    </w:rPr>
                  </w:pPr>
                </w:p>
              </w:tc>
              <w:tc>
                <w:tcPr>
                  <w:tcW w:w="662" w:type="dxa"/>
                  <w:vAlign w:val="center"/>
                </w:tcPr>
                <w:p>
                  <w:pPr>
                    <w:jc w:val="center"/>
                    <w:rPr>
                      <w:szCs w:val="21"/>
                    </w:rPr>
                  </w:pPr>
                  <w:r>
                    <w:rPr>
                      <w:szCs w:val="21"/>
                    </w:rPr>
                    <w:t>配料废气</w:t>
                  </w:r>
                </w:p>
              </w:tc>
              <w:tc>
                <w:tcPr>
                  <w:tcW w:w="715" w:type="dxa"/>
                  <w:vAlign w:val="center"/>
                </w:tcPr>
                <w:p>
                  <w:pPr>
                    <w:jc w:val="center"/>
                    <w:rPr>
                      <w:szCs w:val="21"/>
                    </w:rPr>
                  </w:pPr>
                  <w:r>
                    <w:rPr>
                      <w:rFonts w:hint="eastAsia"/>
                      <w:szCs w:val="21"/>
                    </w:rPr>
                    <w:t>粉尘</w:t>
                  </w:r>
                </w:p>
              </w:tc>
              <w:tc>
                <w:tcPr>
                  <w:tcW w:w="1398" w:type="dxa"/>
                  <w:vAlign w:val="center"/>
                </w:tcPr>
                <w:p>
                  <w:pPr>
                    <w:jc w:val="center"/>
                    <w:rPr>
                      <w:szCs w:val="21"/>
                    </w:rPr>
                  </w:pPr>
                  <w:r>
                    <w:rPr>
                      <w:rFonts w:hint="eastAsia"/>
                      <w:szCs w:val="21"/>
                    </w:rPr>
                    <w:t>布袋</w:t>
                  </w:r>
                  <w:r>
                    <w:rPr>
                      <w:szCs w:val="21"/>
                    </w:rPr>
                    <w:t>除尘器</w:t>
                  </w:r>
                  <w:r>
                    <w:rPr>
                      <w:rFonts w:hint="eastAsia"/>
                      <w:szCs w:val="21"/>
                    </w:rPr>
                    <w:t>+15m排气筒P4</w:t>
                  </w:r>
                </w:p>
              </w:tc>
              <w:tc>
                <w:tcPr>
                  <w:tcW w:w="686" w:type="dxa"/>
                  <w:vAlign w:val="center"/>
                </w:tcPr>
                <w:p>
                  <w:pPr>
                    <w:spacing w:line="280" w:lineRule="exact"/>
                    <w:jc w:val="center"/>
                    <w:rPr>
                      <w:szCs w:val="21"/>
                    </w:rPr>
                  </w:pPr>
                  <w:r>
                    <w:rPr>
                      <w:szCs w:val="21"/>
                    </w:rPr>
                    <w:t>1</w:t>
                  </w:r>
                </w:p>
              </w:tc>
              <w:tc>
                <w:tcPr>
                  <w:tcW w:w="1456" w:type="dxa"/>
                  <w:tcMar>
                    <w:left w:w="28" w:type="dxa"/>
                    <w:right w:w="28" w:type="dxa"/>
                  </w:tcMar>
                  <w:vAlign w:val="center"/>
                </w:tcPr>
                <w:p>
                  <w:pPr>
                    <w:spacing w:line="280" w:lineRule="exact"/>
                    <w:jc w:val="center"/>
                    <w:rPr>
                      <w:szCs w:val="21"/>
                    </w:rPr>
                  </w:pPr>
                  <w:r>
                    <w:rPr>
                      <w:rFonts w:hint="eastAsia"/>
                      <w:szCs w:val="21"/>
                    </w:rPr>
                    <w:t>颗粒物</w:t>
                  </w:r>
                  <w:r>
                    <w:rPr>
                      <w:szCs w:val="21"/>
                    </w:rPr>
                    <w:t>≤60mg/m</w:t>
                  </w:r>
                  <w:r>
                    <w:rPr>
                      <w:szCs w:val="21"/>
                      <w:vertAlign w:val="superscript"/>
                    </w:rPr>
                    <w:t>3</w:t>
                  </w:r>
                </w:p>
              </w:tc>
              <w:tc>
                <w:tcPr>
                  <w:tcW w:w="3236" w:type="dxa"/>
                  <w:vAlign w:val="center"/>
                </w:tcPr>
                <w:p>
                  <w:pPr>
                    <w:spacing w:line="280" w:lineRule="exact"/>
                    <w:jc w:val="center"/>
                    <w:rPr>
                      <w:szCs w:val="21"/>
                    </w:rPr>
                  </w:pPr>
                  <w:r>
                    <w:rPr>
                      <w:szCs w:val="21"/>
                    </w:rPr>
                    <w:t>《大气污染物综合排放标准》（GB16297-1996）</w:t>
                  </w:r>
                  <w:r>
                    <w:rPr>
                      <w:rFonts w:hint="eastAsia"/>
                      <w:szCs w:val="21"/>
                    </w:rPr>
                    <w:t>表2二级标准</w:t>
                  </w:r>
                </w:p>
              </w:tc>
              <w:tc>
                <w:tcPr>
                  <w:tcW w:w="371" w:type="dxa"/>
                  <w:vMerge w:val="continue"/>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266" w:type="dxa"/>
                  <w:vMerge w:val="continue"/>
                  <w:vAlign w:val="center"/>
                </w:tcPr>
                <w:p>
                  <w:pPr>
                    <w:spacing w:line="280" w:lineRule="exact"/>
                    <w:jc w:val="center"/>
                    <w:rPr>
                      <w:szCs w:val="21"/>
                    </w:rPr>
                  </w:pPr>
                </w:p>
              </w:tc>
              <w:tc>
                <w:tcPr>
                  <w:tcW w:w="662" w:type="dxa"/>
                  <w:vAlign w:val="center"/>
                </w:tcPr>
                <w:p>
                  <w:pPr>
                    <w:jc w:val="center"/>
                    <w:rPr>
                      <w:szCs w:val="21"/>
                    </w:rPr>
                  </w:pPr>
                  <w:r>
                    <w:rPr>
                      <w:szCs w:val="21"/>
                    </w:rPr>
                    <w:t>炉窑废气</w:t>
                  </w:r>
                </w:p>
              </w:tc>
              <w:tc>
                <w:tcPr>
                  <w:tcW w:w="715" w:type="dxa"/>
                  <w:vAlign w:val="center"/>
                </w:tcPr>
                <w:p>
                  <w:pPr>
                    <w:jc w:val="center"/>
                    <w:rPr>
                      <w:szCs w:val="21"/>
                    </w:rPr>
                  </w:pPr>
                  <w:r>
                    <w:rPr>
                      <w:szCs w:val="21"/>
                    </w:rPr>
                    <w:t>烟尘</w:t>
                  </w:r>
                </w:p>
                <w:p>
                  <w:pPr>
                    <w:jc w:val="center"/>
                    <w:rPr>
                      <w:szCs w:val="21"/>
                    </w:rPr>
                  </w:pPr>
                  <w:r>
                    <w:rPr>
                      <w:szCs w:val="21"/>
                    </w:rPr>
                    <w:t>SO</w:t>
                  </w:r>
                  <w:r>
                    <w:rPr>
                      <w:szCs w:val="21"/>
                      <w:vertAlign w:val="subscript"/>
                    </w:rPr>
                    <w:t>2</w:t>
                  </w:r>
                </w:p>
                <w:p>
                  <w:pPr>
                    <w:jc w:val="center"/>
                    <w:rPr>
                      <w:szCs w:val="21"/>
                    </w:rPr>
                  </w:pPr>
                  <w:r>
                    <w:rPr>
                      <w:szCs w:val="21"/>
                    </w:rPr>
                    <w:t>NOx</w:t>
                  </w:r>
                </w:p>
              </w:tc>
              <w:tc>
                <w:tcPr>
                  <w:tcW w:w="1398" w:type="dxa"/>
                  <w:vAlign w:val="center"/>
                </w:tcPr>
                <w:p>
                  <w:pPr>
                    <w:jc w:val="center"/>
                    <w:rPr>
                      <w:szCs w:val="21"/>
                    </w:rPr>
                  </w:pPr>
                  <w:r>
                    <w:rPr>
                      <w:rFonts w:hint="eastAsia"/>
                      <w:szCs w:val="21"/>
                    </w:rPr>
                    <w:t>SCR脱硝装置+干法脱硫+防爆布袋除尘器+34m排气筒P1</w:t>
                  </w:r>
                </w:p>
              </w:tc>
              <w:tc>
                <w:tcPr>
                  <w:tcW w:w="686" w:type="dxa"/>
                  <w:vAlign w:val="center"/>
                </w:tcPr>
                <w:p>
                  <w:pPr>
                    <w:spacing w:line="280" w:lineRule="exact"/>
                    <w:jc w:val="center"/>
                    <w:rPr>
                      <w:szCs w:val="21"/>
                    </w:rPr>
                  </w:pPr>
                  <w:r>
                    <w:rPr>
                      <w:rFonts w:hint="eastAsia"/>
                      <w:szCs w:val="21"/>
                    </w:rPr>
                    <w:t>1</w:t>
                  </w:r>
                </w:p>
              </w:tc>
              <w:tc>
                <w:tcPr>
                  <w:tcW w:w="1456" w:type="dxa"/>
                  <w:tcMar>
                    <w:left w:w="0" w:type="dxa"/>
                    <w:right w:w="0" w:type="dxa"/>
                  </w:tcMar>
                  <w:vAlign w:val="center"/>
                </w:tcPr>
                <w:p>
                  <w:pPr>
                    <w:tabs>
                      <w:tab w:val="center" w:pos="4153"/>
                      <w:tab w:val="right" w:pos="8306"/>
                    </w:tabs>
                    <w:snapToGrid w:val="0"/>
                    <w:jc w:val="center"/>
                    <w:rPr>
                      <w:szCs w:val="21"/>
                    </w:rPr>
                  </w:pPr>
                  <w:r>
                    <w:rPr>
                      <w:szCs w:val="21"/>
                    </w:rPr>
                    <w:t>SO</w:t>
                  </w:r>
                  <w:r>
                    <w:rPr>
                      <w:szCs w:val="21"/>
                      <w:vertAlign w:val="subscript"/>
                    </w:rPr>
                    <w:t>2</w:t>
                  </w:r>
                  <w:r>
                    <w:rPr>
                      <w:szCs w:val="21"/>
                    </w:rPr>
                    <w:t>≤</w:t>
                  </w:r>
                  <w:r>
                    <w:rPr>
                      <w:rFonts w:hint="eastAsia"/>
                      <w:szCs w:val="21"/>
                    </w:rPr>
                    <w:t>400</w:t>
                  </w:r>
                  <w:r>
                    <w:rPr>
                      <w:szCs w:val="21"/>
                    </w:rPr>
                    <w:t>mg/</w:t>
                  </w:r>
                  <w:r>
                    <w:rPr>
                      <w:rFonts w:hint="eastAsia"/>
                      <w:szCs w:val="21"/>
                    </w:rPr>
                    <w:t>m</w:t>
                  </w:r>
                  <w:r>
                    <w:rPr>
                      <w:rFonts w:hint="eastAsia"/>
                      <w:szCs w:val="21"/>
                      <w:vertAlign w:val="superscript"/>
                    </w:rPr>
                    <w:t>3</w:t>
                  </w:r>
                </w:p>
                <w:p>
                  <w:pPr>
                    <w:tabs>
                      <w:tab w:val="center" w:pos="4153"/>
                      <w:tab w:val="right" w:pos="8306"/>
                    </w:tabs>
                    <w:snapToGrid w:val="0"/>
                    <w:jc w:val="center"/>
                    <w:rPr>
                      <w:szCs w:val="21"/>
                    </w:rPr>
                  </w:pPr>
                  <w:r>
                    <w:rPr>
                      <w:szCs w:val="21"/>
                    </w:rPr>
                    <w:t>NOx≤</w:t>
                  </w:r>
                  <w:r>
                    <w:rPr>
                      <w:rFonts w:hint="eastAsia"/>
                      <w:szCs w:val="21"/>
                    </w:rPr>
                    <w:t>400</w:t>
                  </w:r>
                  <w:r>
                    <w:rPr>
                      <w:szCs w:val="21"/>
                    </w:rPr>
                    <w:t>mg/</w:t>
                  </w:r>
                  <w:r>
                    <w:rPr>
                      <w:rFonts w:hint="eastAsia"/>
                      <w:szCs w:val="21"/>
                    </w:rPr>
                    <w:t>m</w:t>
                  </w:r>
                  <w:r>
                    <w:rPr>
                      <w:rFonts w:hint="eastAsia"/>
                      <w:szCs w:val="21"/>
                      <w:vertAlign w:val="superscript"/>
                    </w:rPr>
                    <w:t>3</w:t>
                  </w:r>
                </w:p>
                <w:p>
                  <w:pPr>
                    <w:spacing w:line="280" w:lineRule="exact"/>
                    <w:jc w:val="center"/>
                    <w:rPr>
                      <w:szCs w:val="21"/>
                    </w:rPr>
                  </w:pPr>
                  <w:r>
                    <w:rPr>
                      <w:szCs w:val="21"/>
                    </w:rPr>
                    <w:t>烟尘≤50mg/</w:t>
                  </w:r>
                  <w:r>
                    <w:rPr>
                      <w:rFonts w:hint="eastAsia"/>
                      <w:szCs w:val="21"/>
                    </w:rPr>
                    <w:t>m</w:t>
                  </w:r>
                  <w:r>
                    <w:rPr>
                      <w:rFonts w:hint="eastAsia"/>
                      <w:szCs w:val="21"/>
                      <w:vertAlign w:val="superscript"/>
                    </w:rPr>
                    <w:t>3</w:t>
                  </w:r>
                </w:p>
              </w:tc>
              <w:tc>
                <w:tcPr>
                  <w:tcW w:w="3236" w:type="dxa"/>
                  <w:vAlign w:val="center"/>
                </w:tcPr>
                <w:p>
                  <w:pPr>
                    <w:spacing w:line="280" w:lineRule="exact"/>
                    <w:jc w:val="center"/>
                    <w:rPr>
                      <w:szCs w:val="21"/>
                    </w:rPr>
                  </w:pPr>
                  <w:r>
                    <w:rPr>
                      <w:rFonts w:hint="eastAsia"/>
                      <w:szCs w:val="21"/>
                    </w:rPr>
                    <w:t>《工业炉窑大气污染物排放标准》（</w:t>
                  </w:r>
                  <w:r>
                    <w:rPr>
                      <w:szCs w:val="21"/>
                    </w:rPr>
                    <w:t>DB13/1640-2012</w:t>
                  </w:r>
                  <w:r>
                    <w:rPr>
                      <w:rFonts w:hint="eastAsia"/>
                      <w:szCs w:val="21"/>
                    </w:rPr>
                    <w:t>）表1和</w:t>
                  </w:r>
                  <w:r>
                    <w:rPr>
                      <w:szCs w:val="21"/>
                    </w:rPr>
                    <w:t>表</w:t>
                  </w:r>
                  <w:r>
                    <w:rPr>
                      <w:rFonts w:hint="eastAsia"/>
                      <w:szCs w:val="21"/>
                    </w:rPr>
                    <w:t>2中非金属加热炉</w:t>
                  </w:r>
                  <w:r>
                    <w:rPr>
                      <w:szCs w:val="21"/>
                    </w:rPr>
                    <w:t>新建窑炉标准</w:t>
                  </w:r>
                </w:p>
              </w:tc>
              <w:tc>
                <w:tcPr>
                  <w:tcW w:w="371" w:type="dxa"/>
                  <w:vMerge w:val="continue"/>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266" w:type="dxa"/>
                  <w:vMerge w:val="continue"/>
                  <w:vAlign w:val="center"/>
                </w:tcPr>
                <w:p>
                  <w:pPr>
                    <w:spacing w:line="280" w:lineRule="exact"/>
                    <w:jc w:val="center"/>
                    <w:rPr>
                      <w:szCs w:val="21"/>
                    </w:rPr>
                  </w:pPr>
                </w:p>
              </w:tc>
              <w:tc>
                <w:tcPr>
                  <w:tcW w:w="662" w:type="dxa"/>
                  <w:vAlign w:val="center"/>
                </w:tcPr>
                <w:p>
                  <w:pPr>
                    <w:jc w:val="center"/>
                    <w:rPr>
                      <w:szCs w:val="21"/>
                    </w:rPr>
                  </w:pPr>
                  <w:r>
                    <w:rPr>
                      <w:rFonts w:hint="eastAsia"/>
                      <w:szCs w:val="21"/>
                    </w:rPr>
                    <w:t>1套</w:t>
                  </w:r>
                  <w:r>
                    <w:rPr>
                      <w:szCs w:val="21"/>
                    </w:rPr>
                    <w:t>成纤集棉系统和</w:t>
                  </w:r>
                  <w:r>
                    <w:rPr>
                      <w:rFonts w:hint="eastAsia"/>
                      <w:szCs w:val="21"/>
                    </w:rPr>
                    <w:t>2套</w:t>
                  </w:r>
                  <w:r>
                    <w:rPr>
                      <w:szCs w:val="21"/>
                    </w:rPr>
                    <w:t>固化炉</w:t>
                  </w:r>
                  <w:r>
                    <w:rPr>
                      <w:rFonts w:hint="eastAsia"/>
                      <w:szCs w:val="21"/>
                    </w:rPr>
                    <w:t>、2套</w:t>
                  </w:r>
                  <w:r>
                    <w:rPr>
                      <w:szCs w:val="21"/>
                    </w:rPr>
                    <w:t>贴箔废气</w:t>
                  </w:r>
                </w:p>
              </w:tc>
              <w:tc>
                <w:tcPr>
                  <w:tcW w:w="715" w:type="dxa"/>
                  <w:tcMar>
                    <w:left w:w="0" w:type="dxa"/>
                    <w:right w:w="0" w:type="dxa"/>
                  </w:tcMar>
                  <w:vAlign w:val="center"/>
                </w:tcPr>
                <w:p>
                  <w:pPr>
                    <w:jc w:val="center"/>
                    <w:rPr>
                      <w:szCs w:val="21"/>
                    </w:rPr>
                  </w:pPr>
                  <w:r>
                    <w:rPr>
                      <w:szCs w:val="21"/>
                    </w:rPr>
                    <w:t>烟尘</w:t>
                  </w:r>
                </w:p>
                <w:p>
                  <w:pPr>
                    <w:jc w:val="center"/>
                    <w:rPr>
                      <w:szCs w:val="21"/>
                    </w:rPr>
                  </w:pPr>
                  <w:r>
                    <w:rPr>
                      <w:szCs w:val="21"/>
                    </w:rPr>
                    <w:t>SO</w:t>
                  </w:r>
                  <w:r>
                    <w:rPr>
                      <w:szCs w:val="21"/>
                      <w:vertAlign w:val="subscript"/>
                    </w:rPr>
                    <w:t>2</w:t>
                  </w:r>
                </w:p>
                <w:p>
                  <w:pPr>
                    <w:jc w:val="center"/>
                    <w:rPr>
                      <w:szCs w:val="21"/>
                    </w:rPr>
                  </w:pPr>
                  <w:r>
                    <w:rPr>
                      <w:szCs w:val="21"/>
                    </w:rPr>
                    <w:t>NOx</w:t>
                  </w:r>
                </w:p>
                <w:p>
                  <w:pPr>
                    <w:jc w:val="center"/>
                    <w:rPr>
                      <w:szCs w:val="21"/>
                    </w:rPr>
                  </w:pPr>
                  <w:r>
                    <w:rPr>
                      <w:szCs w:val="21"/>
                    </w:rPr>
                    <w:t>酚类</w:t>
                  </w:r>
                </w:p>
                <w:p>
                  <w:pPr>
                    <w:jc w:val="center"/>
                    <w:rPr>
                      <w:szCs w:val="21"/>
                    </w:rPr>
                  </w:pPr>
                  <w:r>
                    <w:rPr>
                      <w:szCs w:val="21"/>
                    </w:rPr>
                    <w:t>甲醛</w:t>
                  </w:r>
                </w:p>
                <w:p>
                  <w:pPr>
                    <w:jc w:val="center"/>
                    <w:rPr>
                      <w:szCs w:val="21"/>
                    </w:rPr>
                  </w:pPr>
                  <w:r>
                    <w:rPr>
                      <w:szCs w:val="21"/>
                    </w:rPr>
                    <w:t>非甲烷总烃</w:t>
                  </w:r>
                </w:p>
              </w:tc>
              <w:tc>
                <w:tcPr>
                  <w:tcW w:w="1398" w:type="dxa"/>
                  <w:vAlign w:val="center"/>
                </w:tcPr>
                <w:p>
                  <w:pPr>
                    <w:jc w:val="center"/>
                    <w:rPr>
                      <w:szCs w:val="21"/>
                    </w:rPr>
                  </w:pPr>
                  <w:r>
                    <w:rPr>
                      <w:rFonts w:hint="eastAsia" w:hAnsi="宋体"/>
                      <w:szCs w:val="21"/>
                    </w:rPr>
                    <w:t>喷淋+冷凝器+电捕焦油器</w:t>
                  </w:r>
                  <w:r>
                    <w:rPr>
                      <w:rFonts w:hint="eastAsia"/>
                      <w:szCs w:val="21"/>
                    </w:rPr>
                    <w:t>+</w:t>
                  </w:r>
                  <w:r>
                    <w:rPr>
                      <w:szCs w:val="21"/>
                    </w:rPr>
                    <w:t>18m排气筒</w:t>
                  </w:r>
                  <w:r>
                    <w:rPr>
                      <w:rFonts w:hint="eastAsia"/>
                      <w:szCs w:val="21"/>
                    </w:rPr>
                    <w:t>P2排放</w:t>
                  </w:r>
                </w:p>
              </w:tc>
              <w:tc>
                <w:tcPr>
                  <w:tcW w:w="686" w:type="dxa"/>
                  <w:vAlign w:val="center"/>
                </w:tcPr>
                <w:p>
                  <w:pPr>
                    <w:spacing w:line="280" w:lineRule="exact"/>
                    <w:jc w:val="center"/>
                    <w:rPr>
                      <w:szCs w:val="21"/>
                    </w:rPr>
                  </w:pPr>
                  <w:r>
                    <w:rPr>
                      <w:rFonts w:hint="eastAsia"/>
                      <w:szCs w:val="21"/>
                    </w:rPr>
                    <w:t>1</w:t>
                  </w:r>
                </w:p>
              </w:tc>
              <w:tc>
                <w:tcPr>
                  <w:tcW w:w="1456" w:type="dxa"/>
                  <w:tcMar>
                    <w:left w:w="0" w:type="dxa"/>
                    <w:right w:w="0" w:type="dxa"/>
                  </w:tcMar>
                  <w:vAlign w:val="center"/>
                </w:tcPr>
                <w:p>
                  <w:pPr>
                    <w:tabs>
                      <w:tab w:val="center" w:pos="4153"/>
                      <w:tab w:val="right" w:pos="8306"/>
                    </w:tabs>
                    <w:snapToGrid w:val="0"/>
                    <w:jc w:val="center"/>
                    <w:rPr>
                      <w:szCs w:val="21"/>
                    </w:rPr>
                  </w:pPr>
                  <w:r>
                    <w:rPr>
                      <w:szCs w:val="21"/>
                    </w:rPr>
                    <w:t>SO</w:t>
                  </w:r>
                  <w:r>
                    <w:rPr>
                      <w:szCs w:val="21"/>
                      <w:vertAlign w:val="subscript"/>
                    </w:rPr>
                    <w:t>2</w:t>
                  </w:r>
                  <w:r>
                    <w:rPr>
                      <w:szCs w:val="21"/>
                    </w:rPr>
                    <w:t>≤</w:t>
                  </w:r>
                  <w:r>
                    <w:rPr>
                      <w:rFonts w:hint="eastAsia"/>
                      <w:szCs w:val="21"/>
                    </w:rPr>
                    <w:t>400</w:t>
                  </w:r>
                  <w:r>
                    <w:rPr>
                      <w:szCs w:val="21"/>
                    </w:rPr>
                    <w:t>mg/</w:t>
                  </w:r>
                  <w:r>
                    <w:rPr>
                      <w:rFonts w:hint="eastAsia"/>
                      <w:szCs w:val="21"/>
                    </w:rPr>
                    <w:t>m</w:t>
                  </w:r>
                  <w:r>
                    <w:rPr>
                      <w:rFonts w:hint="eastAsia"/>
                      <w:szCs w:val="21"/>
                      <w:vertAlign w:val="superscript"/>
                    </w:rPr>
                    <w:t>3</w:t>
                  </w:r>
                </w:p>
                <w:p>
                  <w:pPr>
                    <w:tabs>
                      <w:tab w:val="center" w:pos="4153"/>
                      <w:tab w:val="right" w:pos="8306"/>
                    </w:tabs>
                    <w:snapToGrid w:val="0"/>
                    <w:jc w:val="center"/>
                    <w:rPr>
                      <w:szCs w:val="21"/>
                    </w:rPr>
                  </w:pPr>
                  <w:r>
                    <w:rPr>
                      <w:szCs w:val="21"/>
                    </w:rPr>
                    <w:t>NOx≤</w:t>
                  </w:r>
                  <w:r>
                    <w:rPr>
                      <w:rFonts w:hint="eastAsia"/>
                      <w:szCs w:val="21"/>
                    </w:rPr>
                    <w:t>400</w:t>
                  </w:r>
                  <w:r>
                    <w:rPr>
                      <w:szCs w:val="21"/>
                    </w:rPr>
                    <w:t>mg/</w:t>
                  </w:r>
                  <w:r>
                    <w:rPr>
                      <w:rFonts w:hint="eastAsia"/>
                      <w:szCs w:val="21"/>
                    </w:rPr>
                    <w:t>m</w:t>
                  </w:r>
                  <w:r>
                    <w:rPr>
                      <w:rFonts w:hint="eastAsia"/>
                      <w:szCs w:val="21"/>
                      <w:vertAlign w:val="superscript"/>
                    </w:rPr>
                    <w:t>3</w:t>
                  </w:r>
                </w:p>
                <w:p>
                  <w:pPr>
                    <w:tabs>
                      <w:tab w:val="center" w:pos="4153"/>
                      <w:tab w:val="right" w:pos="8306"/>
                    </w:tabs>
                    <w:snapToGrid w:val="0"/>
                    <w:jc w:val="center"/>
                    <w:rPr>
                      <w:w w:val="90"/>
                      <w:szCs w:val="21"/>
                    </w:rPr>
                  </w:pPr>
                  <w:r>
                    <w:rPr>
                      <w:rFonts w:hint="eastAsia"/>
                      <w:w w:val="90"/>
                      <w:szCs w:val="21"/>
                    </w:rPr>
                    <w:t>颗粒物</w:t>
                  </w:r>
                  <w:r>
                    <w:rPr>
                      <w:w w:val="90"/>
                      <w:szCs w:val="21"/>
                    </w:rPr>
                    <w:t>≤</w:t>
                  </w:r>
                  <w:r>
                    <w:rPr>
                      <w:rFonts w:hint="eastAsia"/>
                      <w:w w:val="90"/>
                      <w:szCs w:val="21"/>
                    </w:rPr>
                    <w:t>50</w:t>
                  </w:r>
                  <w:r>
                    <w:rPr>
                      <w:w w:val="90"/>
                      <w:szCs w:val="21"/>
                    </w:rPr>
                    <w:t>mg/</w:t>
                  </w:r>
                  <w:r>
                    <w:rPr>
                      <w:rFonts w:hint="eastAsia"/>
                      <w:w w:val="90"/>
                      <w:szCs w:val="21"/>
                    </w:rPr>
                    <w:t>m</w:t>
                  </w:r>
                  <w:r>
                    <w:rPr>
                      <w:rFonts w:hint="eastAsia"/>
                      <w:w w:val="90"/>
                      <w:szCs w:val="21"/>
                      <w:vertAlign w:val="superscript"/>
                    </w:rPr>
                    <w:t>3</w:t>
                  </w:r>
                </w:p>
                <w:p>
                  <w:pPr>
                    <w:tabs>
                      <w:tab w:val="center" w:pos="4153"/>
                      <w:tab w:val="right" w:pos="8306"/>
                    </w:tabs>
                    <w:snapToGrid w:val="0"/>
                    <w:jc w:val="center"/>
                    <w:rPr>
                      <w:w w:val="90"/>
                      <w:szCs w:val="21"/>
                      <w:vertAlign w:val="superscript"/>
                    </w:rPr>
                  </w:pPr>
                  <w:r>
                    <w:rPr>
                      <w:w w:val="90"/>
                      <w:szCs w:val="21"/>
                    </w:rPr>
                    <w:t>甲醛≤</w:t>
                  </w:r>
                  <w:r>
                    <w:rPr>
                      <w:rFonts w:hint="eastAsia"/>
                      <w:w w:val="90"/>
                      <w:szCs w:val="21"/>
                    </w:rPr>
                    <w:t>25</w:t>
                  </w:r>
                  <w:r>
                    <w:rPr>
                      <w:w w:val="90"/>
                      <w:szCs w:val="21"/>
                    </w:rPr>
                    <w:t xml:space="preserve"> mg/</w:t>
                  </w:r>
                  <w:r>
                    <w:rPr>
                      <w:rFonts w:hint="eastAsia"/>
                      <w:w w:val="90"/>
                      <w:szCs w:val="21"/>
                    </w:rPr>
                    <w:t>m</w:t>
                  </w:r>
                  <w:r>
                    <w:rPr>
                      <w:rFonts w:hint="eastAsia"/>
                      <w:w w:val="90"/>
                      <w:szCs w:val="21"/>
                      <w:vertAlign w:val="superscript"/>
                    </w:rPr>
                    <w:t>3</w:t>
                  </w:r>
                </w:p>
                <w:p>
                  <w:pPr>
                    <w:tabs>
                      <w:tab w:val="center" w:pos="4153"/>
                      <w:tab w:val="right" w:pos="8306"/>
                    </w:tabs>
                    <w:snapToGrid w:val="0"/>
                    <w:jc w:val="center"/>
                    <w:rPr>
                      <w:w w:val="90"/>
                      <w:szCs w:val="21"/>
                      <w:vertAlign w:val="superscript"/>
                    </w:rPr>
                  </w:pPr>
                  <w:r>
                    <w:rPr>
                      <w:rFonts w:hint="eastAsia"/>
                      <w:w w:val="90"/>
                      <w:szCs w:val="21"/>
                    </w:rPr>
                    <w:t>酚类</w:t>
                  </w:r>
                  <w:r>
                    <w:rPr>
                      <w:w w:val="90"/>
                      <w:szCs w:val="21"/>
                    </w:rPr>
                    <w:t>≤100 mg/</w:t>
                  </w:r>
                  <w:r>
                    <w:rPr>
                      <w:rFonts w:hint="eastAsia"/>
                      <w:w w:val="90"/>
                      <w:szCs w:val="21"/>
                    </w:rPr>
                    <w:t>m</w:t>
                  </w:r>
                  <w:r>
                    <w:rPr>
                      <w:rFonts w:hint="eastAsia"/>
                      <w:w w:val="90"/>
                      <w:szCs w:val="21"/>
                      <w:vertAlign w:val="superscript"/>
                    </w:rPr>
                    <w:t>3</w:t>
                  </w:r>
                </w:p>
                <w:p>
                  <w:pPr>
                    <w:spacing w:line="280" w:lineRule="exact"/>
                    <w:jc w:val="center"/>
                    <w:rPr>
                      <w:szCs w:val="21"/>
                    </w:rPr>
                  </w:pPr>
                  <w:r>
                    <w:rPr>
                      <w:rFonts w:hint="eastAsia"/>
                      <w:szCs w:val="21"/>
                    </w:rPr>
                    <w:t>非甲烷总烃</w:t>
                  </w:r>
                  <w:r>
                    <w:rPr>
                      <w:szCs w:val="21"/>
                    </w:rPr>
                    <w:t>≤</w:t>
                  </w:r>
                  <w:r>
                    <w:rPr>
                      <w:rFonts w:hint="eastAsia"/>
                      <w:szCs w:val="21"/>
                    </w:rPr>
                    <w:t>80</w:t>
                  </w:r>
                  <w:r>
                    <w:rPr>
                      <w:szCs w:val="21"/>
                    </w:rPr>
                    <w:t xml:space="preserve"> mg/</w:t>
                  </w:r>
                  <w:r>
                    <w:rPr>
                      <w:rFonts w:hint="eastAsia"/>
                      <w:szCs w:val="21"/>
                    </w:rPr>
                    <w:t>m</w:t>
                  </w:r>
                  <w:r>
                    <w:rPr>
                      <w:rFonts w:hint="eastAsia"/>
                      <w:szCs w:val="21"/>
                      <w:vertAlign w:val="superscript"/>
                    </w:rPr>
                    <w:t>3</w:t>
                  </w:r>
                </w:p>
              </w:tc>
              <w:tc>
                <w:tcPr>
                  <w:tcW w:w="3236" w:type="dxa"/>
                  <w:vAlign w:val="center"/>
                </w:tcPr>
                <w:p>
                  <w:pPr>
                    <w:jc w:val="center"/>
                    <w:rPr>
                      <w:szCs w:val="21"/>
                    </w:rPr>
                  </w:pPr>
                  <w:r>
                    <w:rPr>
                      <w:szCs w:val="21"/>
                    </w:rPr>
                    <w:t>烟尘、SO</w:t>
                  </w:r>
                  <w:r>
                    <w:rPr>
                      <w:szCs w:val="21"/>
                      <w:vertAlign w:val="subscript"/>
                    </w:rPr>
                    <w:t>2</w:t>
                  </w:r>
                  <w:r>
                    <w:rPr>
                      <w:szCs w:val="21"/>
                    </w:rPr>
                    <w:t>、NOx</w:t>
                  </w:r>
                  <w:r>
                    <w:rPr>
                      <w:rFonts w:hint="eastAsia"/>
                      <w:szCs w:val="21"/>
                    </w:rPr>
                    <w:t>、</w:t>
                  </w:r>
                </w:p>
                <w:p>
                  <w:pPr>
                    <w:spacing w:line="280" w:lineRule="exact"/>
                    <w:jc w:val="center"/>
                    <w:rPr>
                      <w:szCs w:val="21"/>
                    </w:rPr>
                  </w:pPr>
                  <w:r>
                    <w:rPr>
                      <w:rFonts w:hint="eastAsia"/>
                      <w:szCs w:val="21"/>
                    </w:rPr>
                    <w:t>执行《工业炉窑大气污染物排放标准》（</w:t>
                  </w:r>
                  <w:r>
                    <w:rPr>
                      <w:szCs w:val="21"/>
                    </w:rPr>
                    <w:t>DB13/1640-2012</w:t>
                  </w:r>
                  <w:r>
                    <w:rPr>
                      <w:rFonts w:hint="eastAsia"/>
                      <w:szCs w:val="21"/>
                    </w:rPr>
                    <w:t>）表1和</w:t>
                  </w:r>
                  <w:r>
                    <w:rPr>
                      <w:szCs w:val="21"/>
                    </w:rPr>
                    <w:t>表</w:t>
                  </w:r>
                  <w:r>
                    <w:rPr>
                      <w:rFonts w:hint="eastAsia"/>
                      <w:szCs w:val="21"/>
                    </w:rPr>
                    <w:t>2中非金属加热炉</w:t>
                  </w:r>
                  <w:r>
                    <w:rPr>
                      <w:szCs w:val="21"/>
                    </w:rPr>
                    <w:t>新建窑炉标准</w:t>
                  </w:r>
                  <w:r>
                    <w:rPr>
                      <w:rFonts w:hint="eastAsia"/>
                      <w:szCs w:val="21"/>
                    </w:rPr>
                    <w:t>；</w:t>
                  </w:r>
                </w:p>
                <w:p>
                  <w:pPr>
                    <w:spacing w:line="280" w:lineRule="exact"/>
                    <w:jc w:val="center"/>
                    <w:rPr>
                      <w:szCs w:val="21"/>
                    </w:rPr>
                  </w:pPr>
                  <w:r>
                    <w:rPr>
                      <w:rFonts w:hint="eastAsia"/>
                      <w:szCs w:val="21"/>
                    </w:rPr>
                    <w:t>酚类</w:t>
                  </w:r>
                  <w:r>
                    <w:rPr>
                      <w:szCs w:val="21"/>
                    </w:rPr>
                    <w:t>、甲醛</w:t>
                  </w:r>
                  <w:r>
                    <w:rPr>
                      <w:rFonts w:hint="eastAsia"/>
                      <w:szCs w:val="21"/>
                    </w:rPr>
                    <w:t>执行</w:t>
                  </w:r>
                  <w:r>
                    <w:rPr>
                      <w:szCs w:val="21"/>
                    </w:rPr>
                    <w:t>《大气污染物综合排放标准》（GB16297-1996）</w:t>
                  </w:r>
                  <w:r>
                    <w:rPr>
                      <w:rFonts w:hint="eastAsia"/>
                      <w:szCs w:val="21"/>
                    </w:rPr>
                    <w:t>表2</w:t>
                  </w:r>
                  <w:r>
                    <w:rPr>
                      <w:szCs w:val="21"/>
                    </w:rPr>
                    <w:t>二级排放限值</w:t>
                  </w:r>
                  <w:r>
                    <w:rPr>
                      <w:rFonts w:hint="eastAsia"/>
                      <w:szCs w:val="21"/>
                    </w:rPr>
                    <w:t>；</w:t>
                  </w:r>
                  <w:r>
                    <w:rPr>
                      <w:szCs w:val="21"/>
                    </w:rPr>
                    <w:t>非甲烷总烃执行《工业企业挥发性有机物排放控制标准》（DB13 2322-2016）中</w:t>
                  </w:r>
                  <w:r>
                    <w:rPr>
                      <w:rFonts w:hint="eastAsia"/>
                      <w:szCs w:val="21"/>
                    </w:rPr>
                    <w:t>表1其他</w:t>
                  </w:r>
                  <w:r>
                    <w:rPr>
                      <w:szCs w:val="21"/>
                    </w:rPr>
                    <w:t>行业和表</w:t>
                  </w:r>
                  <w:r>
                    <w:rPr>
                      <w:rFonts w:hint="eastAsia"/>
                      <w:szCs w:val="21"/>
                    </w:rPr>
                    <w:t>2</w:t>
                  </w:r>
                  <w:r>
                    <w:rPr>
                      <w:szCs w:val="21"/>
                    </w:rPr>
                    <w:t>标准要求</w:t>
                  </w:r>
                </w:p>
              </w:tc>
              <w:tc>
                <w:tcPr>
                  <w:tcW w:w="371" w:type="dxa"/>
                  <w:vMerge w:val="continue"/>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266" w:type="dxa"/>
                  <w:vMerge w:val="continue"/>
                  <w:vAlign w:val="center"/>
                </w:tcPr>
                <w:p>
                  <w:pPr>
                    <w:spacing w:line="280" w:lineRule="exact"/>
                    <w:jc w:val="center"/>
                    <w:rPr>
                      <w:szCs w:val="21"/>
                    </w:rPr>
                  </w:pPr>
                </w:p>
              </w:tc>
              <w:tc>
                <w:tcPr>
                  <w:tcW w:w="662" w:type="dxa"/>
                  <w:vAlign w:val="center"/>
                </w:tcPr>
                <w:p>
                  <w:pPr>
                    <w:jc w:val="center"/>
                    <w:rPr>
                      <w:szCs w:val="21"/>
                    </w:rPr>
                  </w:pPr>
                  <w:r>
                    <w:rPr>
                      <w:rFonts w:hint="eastAsia"/>
                      <w:szCs w:val="21"/>
                    </w:rPr>
                    <w:t>1套成纤集棉</w:t>
                  </w:r>
                  <w:r>
                    <w:rPr>
                      <w:szCs w:val="21"/>
                    </w:rPr>
                    <w:t>废气</w:t>
                  </w:r>
                </w:p>
              </w:tc>
              <w:tc>
                <w:tcPr>
                  <w:tcW w:w="715" w:type="dxa"/>
                  <w:vAlign w:val="center"/>
                </w:tcPr>
                <w:p>
                  <w:pPr>
                    <w:jc w:val="center"/>
                    <w:rPr>
                      <w:spacing w:val="-28"/>
                      <w:szCs w:val="21"/>
                    </w:rPr>
                  </w:pPr>
                  <w:r>
                    <w:rPr>
                      <w:spacing w:val="-28"/>
                      <w:szCs w:val="21"/>
                    </w:rPr>
                    <w:t>烟</w:t>
                  </w:r>
                  <w:r>
                    <w:rPr>
                      <w:rFonts w:hint="eastAsia"/>
                      <w:spacing w:val="-28"/>
                      <w:szCs w:val="21"/>
                    </w:rPr>
                    <w:t>（粉）</w:t>
                  </w:r>
                  <w:r>
                    <w:rPr>
                      <w:spacing w:val="-28"/>
                      <w:szCs w:val="21"/>
                    </w:rPr>
                    <w:t>尘</w:t>
                  </w:r>
                </w:p>
                <w:p>
                  <w:pPr>
                    <w:jc w:val="center"/>
                    <w:rPr>
                      <w:szCs w:val="21"/>
                    </w:rPr>
                  </w:pPr>
                  <w:r>
                    <w:rPr>
                      <w:szCs w:val="21"/>
                    </w:rPr>
                    <w:t>SO</w:t>
                  </w:r>
                  <w:r>
                    <w:rPr>
                      <w:szCs w:val="21"/>
                      <w:vertAlign w:val="subscript"/>
                    </w:rPr>
                    <w:t>2</w:t>
                  </w:r>
                </w:p>
                <w:p>
                  <w:pPr>
                    <w:jc w:val="center"/>
                    <w:rPr>
                      <w:szCs w:val="21"/>
                    </w:rPr>
                  </w:pPr>
                  <w:r>
                    <w:rPr>
                      <w:szCs w:val="21"/>
                    </w:rPr>
                    <w:t>NOx</w:t>
                  </w:r>
                </w:p>
                <w:p>
                  <w:pPr>
                    <w:jc w:val="center"/>
                    <w:rPr>
                      <w:szCs w:val="21"/>
                    </w:rPr>
                  </w:pPr>
                  <w:r>
                    <w:rPr>
                      <w:szCs w:val="21"/>
                    </w:rPr>
                    <w:t>酚类</w:t>
                  </w:r>
                </w:p>
                <w:p>
                  <w:pPr>
                    <w:jc w:val="center"/>
                    <w:rPr>
                      <w:szCs w:val="21"/>
                    </w:rPr>
                  </w:pPr>
                  <w:r>
                    <w:rPr>
                      <w:szCs w:val="21"/>
                    </w:rPr>
                    <w:t>甲醛</w:t>
                  </w:r>
                </w:p>
                <w:p>
                  <w:pPr>
                    <w:jc w:val="center"/>
                    <w:rPr>
                      <w:szCs w:val="21"/>
                    </w:rPr>
                  </w:pPr>
                  <w:r>
                    <w:rPr>
                      <w:szCs w:val="21"/>
                    </w:rPr>
                    <w:t>非甲烷总烃</w:t>
                  </w:r>
                </w:p>
              </w:tc>
              <w:tc>
                <w:tcPr>
                  <w:tcW w:w="1398" w:type="dxa"/>
                  <w:vAlign w:val="center"/>
                </w:tcPr>
                <w:p>
                  <w:pPr>
                    <w:jc w:val="center"/>
                    <w:rPr>
                      <w:szCs w:val="21"/>
                    </w:rPr>
                  </w:pPr>
                  <w:r>
                    <w:rPr>
                      <w:rFonts w:hint="eastAsia"/>
                      <w:szCs w:val="21"/>
                    </w:rPr>
                    <w:t>喷淋+电捕焦油器+</w:t>
                  </w:r>
                  <w:r>
                    <w:rPr>
                      <w:szCs w:val="21"/>
                    </w:rPr>
                    <w:t>24</w:t>
                  </w:r>
                  <w:r>
                    <w:rPr>
                      <w:rFonts w:hint="eastAsia"/>
                      <w:szCs w:val="21"/>
                    </w:rPr>
                    <w:t>m排气筒P3排放</w:t>
                  </w:r>
                </w:p>
              </w:tc>
              <w:tc>
                <w:tcPr>
                  <w:tcW w:w="686" w:type="dxa"/>
                  <w:vAlign w:val="center"/>
                </w:tcPr>
                <w:p>
                  <w:pPr>
                    <w:spacing w:line="280" w:lineRule="exact"/>
                    <w:jc w:val="center"/>
                    <w:rPr>
                      <w:szCs w:val="21"/>
                    </w:rPr>
                  </w:pPr>
                  <w:r>
                    <w:rPr>
                      <w:szCs w:val="21"/>
                    </w:rPr>
                    <w:t>1</w:t>
                  </w:r>
                </w:p>
              </w:tc>
              <w:tc>
                <w:tcPr>
                  <w:tcW w:w="1456" w:type="dxa"/>
                  <w:tcMar>
                    <w:left w:w="28" w:type="dxa"/>
                    <w:right w:w="28" w:type="dxa"/>
                  </w:tcMar>
                  <w:vAlign w:val="center"/>
                </w:tcPr>
                <w:p>
                  <w:pPr>
                    <w:tabs>
                      <w:tab w:val="center" w:pos="4153"/>
                      <w:tab w:val="right" w:pos="8306"/>
                    </w:tabs>
                    <w:snapToGrid w:val="0"/>
                    <w:jc w:val="center"/>
                    <w:rPr>
                      <w:szCs w:val="21"/>
                    </w:rPr>
                  </w:pPr>
                  <w:r>
                    <w:rPr>
                      <w:szCs w:val="21"/>
                    </w:rPr>
                    <w:t>SO</w:t>
                  </w:r>
                  <w:r>
                    <w:rPr>
                      <w:szCs w:val="21"/>
                      <w:vertAlign w:val="subscript"/>
                    </w:rPr>
                    <w:t>2</w:t>
                  </w:r>
                  <w:r>
                    <w:rPr>
                      <w:szCs w:val="21"/>
                    </w:rPr>
                    <w:t>≤</w:t>
                  </w:r>
                  <w:r>
                    <w:rPr>
                      <w:rFonts w:hint="eastAsia"/>
                      <w:szCs w:val="21"/>
                    </w:rPr>
                    <w:t>400</w:t>
                  </w:r>
                  <w:r>
                    <w:rPr>
                      <w:szCs w:val="21"/>
                    </w:rPr>
                    <w:t>mg/</w:t>
                  </w:r>
                  <w:r>
                    <w:rPr>
                      <w:rFonts w:hint="eastAsia"/>
                      <w:szCs w:val="21"/>
                    </w:rPr>
                    <w:t>m</w:t>
                  </w:r>
                  <w:r>
                    <w:rPr>
                      <w:rFonts w:hint="eastAsia"/>
                      <w:szCs w:val="21"/>
                      <w:vertAlign w:val="superscript"/>
                    </w:rPr>
                    <w:t>3</w:t>
                  </w:r>
                </w:p>
                <w:p>
                  <w:pPr>
                    <w:tabs>
                      <w:tab w:val="center" w:pos="4153"/>
                      <w:tab w:val="right" w:pos="8306"/>
                    </w:tabs>
                    <w:snapToGrid w:val="0"/>
                    <w:jc w:val="center"/>
                    <w:rPr>
                      <w:szCs w:val="21"/>
                    </w:rPr>
                  </w:pPr>
                  <w:r>
                    <w:rPr>
                      <w:szCs w:val="21"/>
                    </w:rPr>
                    <w:t>NOx≤</w:t>
                  </w:r>
                  <w:r>
                    <w:rPr>
                      <w:rFonts w:hint="eastAsia"/>
                      <w:szCs w:val="21"/>
                    </w:rPr>
                    <w:t>400</w:t>
                  </w:r>
                  <w:r>
                    <w:rPr>
                      <w:szCs w:val="21"/>
                    </w:rPr>
                    <w:t>mg/</w:t>
                  </w:r>
                  <w:r>
                    <w:rPr>
                      <w:rFonts w:hint="eastAsia"/>
                      <w:szCs w:val="21"/>
                    </w:rPr>
                    <w:t>m</w:t>
                  </w:r>
                  <w:r>
                    <w:rPr>
                      <w:rFonts w:hint="eastAsia"/>
                      <w:szCs w:val="21"/>
                      <w:vertAlign w:val="superscript"/>
                    </w:rPr>
                    <w:t>3</w:t>
                  </w:r>
                </w:p>
                <w:p>
                  <w:pPr>
                    <w:tabs>
                      <w:tab w:val="center" w:pos="4153"/>
                      <w:tab w:val="right" w:pos="8306"/>
                    </w:tabs>
                    <w:snapToGrid w:val="0"/>
                    <w:jc w:val="center"/>
                    <w:rPr>
                      <w:w w:val="90"/>
                      <w:szCs w:val="21"/>
                    </w:rPr>
                  </w:pPr>
                  <w:r>
                    <w:rPr>
                      <w:rFonts w:hint="eastAsia"/>
                      <w:w w:val="90"/>
                      <w:szCs w:val="21"/>
                    </w:rPr>
                    <w:t>颗粒物</w:t>
                  </w:r>
                  <w:r>
                    <w:rPr>
                      <w:w w:val="90"/>
                      <w:szCs w:val="21"/>
                    </w:rPr>
                    <w:t>≤</w:t>
                  </w:r>
                  <w:r>
                    <w:rPr>
                      <w:rFonts w:hint="eastAsia"/>
                      <w:w w:val="90"/>
                      <w:szCs w:val="21"/>
                    </w:rPr>
                    <w:t>50</w:t>
                  </w:r>
                  <w:r>
                    <w:rPr>
                      <w:w w:val="90"/>
                      <w:szCs w:val="21"/>
                    </w:rPr>
                    <w:t>mg/</w:t>
                  </w:r>
                  <w:r>
                    <w:rPr>
                      <w:rFonts w:hint="eastAsia"/>
                      <w:w w:val="90"/>
                      <w:szCs w:val="21"/>
                    </w:rPr>
                    <w:t>m</w:t>
                  </w:r>
                  <w:r>
                    <w:rPr>
                      <w:rFonts w:hint="eastAsia"/>
                      <w:w w:val="90"/>
                      <w:szCs w:val="21"/>
                      <w:vertAlign w:val="superscript"/>
                    </w:rPr>
                    <w:t>3</w:t>
                  </w:r>
                </w:p>
                <w:p>
                  <w:pPr>
                    <w:tabs>
                      <w:tab w:val="center" w:pos="4153"/>
                      <w:tab w:val="right" w:pos="8306"/>
                    </w:tabs>
                    <w:snapToGrid w:val="0"/>
                    <w:jc w:val="center"/>
                    <w:rPr>
                      <w:w w:val="90"/>
                      <w:szCs w:val="21"/>
                      <w:vertAlign w:val="superscript"/>
                    </w:rPr>
                  </w:pPr>
                  <w:r>
                    <w:rPr>
                      <w:w w:val="90"/>
                      <w:szCs w:val="21"/>
                    </w:rPr>
                    <w:t>甲醛≤</w:t>
                  </w:r>
                  <w:r>
                    <w:rPr>
                      <w:rFonts w:hint="eastAsia"/>
                      <w:w w:val="90"/>
                      <w:szCs w:val="21"/>
                    </w:rPr>
                    <w:t>25</w:t>
                  </w:r>
                  <w:r>
                    <w:rPr>
                      <w:w w:val="90"/>
                      <w:szCs w:val="21"/>
                    </w:rPr>
                    <w:t xml:space="preserve"> mg/</w:t>
                  </w:r>
                  <w:r>
                    <w:rPr>
                      <w:rFonts w:hint="eastAsia"/>
                      <w:w w:val="90"/>
                      <w:szCs w:val="21"/>
                    </w:rPr>
                    <w:t>m</w:t>
                  </w:r>
                  <w:r>
                    <w:rPr>
                      <w:rFonts w:hint="eastAsia"/>
                      <w:w w:val="90"/>
                      <w:szCs w:val="21"/>
                      <w:vertAlign w:val="superscript"/>
                    </w:rPr>
                    <w:t>3</w:t>
                  </w:r>
                </w:p>
                <w:p>
                  <w:pPr>
                    <w:tabs>
                      <w:tab w:val="center" w:pos="4153"/>
                      <w:tab w:val="right" w:pos="8306"/>
                    </w:tabs>
                    <w:snapToGrid w:val="0"/>
                    <w:jc w:val="center"/>
                    <w:rPr>
                      <w:w w:val="90"/>
                      <w:szCs w:val="21"/>
                      <w:vertAlign w:val="superscript"/>
                    </w:rPr>
                  </w:pPr>
                  <w:r>
                    <w:rPr>
                      <w:rFonts w:hint="eastAsia"/>
                      <w:w w:val="90"/>
                      <w:szCs w:val="21"/>
                    </w:rPr>
                    <w:t>酚类</w:t>
                  </w:r>
                  <w:r>
                    <w:rPr>
                      <w:w w:val="90"/>
                      <w:szCs w:val="21"/>
                    </w:rPr>
                    <w:t>≤100 mg/</w:t>
                  </w:r>
                  <w:r>
                    <w:rPr>
                      <w:rFonts w:hint="eastAsia"/>
                      <w:w w:val="90"/>
                      <w:szCs w:val="21"/>
                    </w:rPr>
                    <w:t>m</w:t>
                  </w:r>
                  <w:r>
                    <w:rPr>
                      <w:rFonts w:hint="eastAsia"/>
                      <w:w w:val="90"/>
                      <w:szCs w:val="21"/>
                      <w:vertAlign w:val="superscript"/>
                    </w:rPr>
                    <w:t>3</w:t>
                  </w:r>
                </w:p>
                <w:p>
                  <w:pPr>
                    <w:spacing w:line="280" w:lineRule="exact"/>
                    <w:jc w:val="center"/>
                    <w:rPr>
                      <w:szCs w:val="21"/>
                    </w:rPr>
                  </w:pPr>
                  <w:r>
                    <w:rPr>
                      <w:rFonts w:hint="eastAsia"/>
                      <w:szCs w:val="21"/>
                    </w:rPr>
                    <w:t>非甲烷总烃</w:t>
                  </w:r>
                  <w:r>
                    <w:rPr>
                      <w:szCs w:val="21"/>
                    </w:rPr>
                    <w:t>≤</w:t>
                  </w:r>
                  <w:r>
                    <w:rPr>
                      <w:rFonts w:hint="eastAsia"/>
                      <w:szCs w:val="21"/>
                    </w:rPr>
                    <w:t>80</w:t>
                  </w:r>
                  <w:r>
                    <w:rPr>
                      <w:szCs w:val="21"/>
                    </w:rPr>
                    <w:t xml:space="preserve"> mg/</w:t>
                  </w:r>
                  <w:r>
                    <w:rPr>
                      <w:rFonts w:hint="eastAsia"/>
                      <w:szCs w:val="21"/>
                    </w:rPr>
                    <w:t>m</w:t>
                  </w:r>
                  <w:r>
                    <w:rPr>
                      <w:rFonts w:hint="eastAsia"/>
                      <w:szCs w:val="21"/>
                      <w:vertAlign w:val="superscript"/>
                    </w:rPr>
                    <w:t>3</w:t>
                  </w:r>
                </w:p>
              </w:tc>
              <w:tc>
                <w:tcPr>
                  <w:tcW w:w="3236" w:type="dxa"/>
                  <w:vAlign w:val="center"/>
                </w:tcPr>
                <w:p>
                  <w:pPr>
                    <w:spacing w:line="280" w:lineRule="exact"/>
                    <w:jc w:val="center"/>
                    <w:rPr>
                      <w:szCs w:val="21"/>
                    </w:rPr>
                  </w:pPr>
                  <w:r>
                    <w:rPr>
                      <w:rFonts w:hint="eastAsia"/>
                      <w:szCs w:val="21"/>
                    </w:rPr>
                    <w:t>《工业炉窑大气污染物排放标准》（</w:t>
                  </w:r>
                  <w:r>
                    <w:rPr>
                      <w:szCs w:val="21"/>
                    </w:rPr>
                    <w:t>DB13/1640-2012</w:t>
                  </w:r>
                  <w:r>
                    <w:rPr>
                      <w:rFonts w:hint="eastAsia"/>
                      <w:szCs w:val="21"/>
                    </w:rPr>
                    <w:t>）表1和</w:t>
                  </w:r>
                  <w:r>
                    <w:rPr>
                      <w:szCs w:val="21"/>
                    </w:rPr>
                    <w:t>表</w:t>
                  </w:r>
                  <w:r>
                    <w:rPr>
                      <w:rFonts w:hint="eastAsia"/>
                      <w:szCs w:val="21"/>
                    </w:rPr>
                    <w:t>2中非金属加热炉</w:t>
                  </w:r>
                  <w:r>
                    <w:rPr>
                      <w:szCs w:val="21"/>
                    </w:rPr>
                    <w:t>新建窑炉标准</w:t>
                  </w:r>
                </w:p>
              </w:tc>
              <w:tc>
                <w:tcPr>
                  <w:tcW w:w="371" w:type="dxa"/>
                  <w:vMerge w:val="continue"/>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266" w:type="dxa"/>
                  <w:vMerge w:val="continue"/>
                  <w:vAlign w:val="center"/>
                </w:tcPr>
                <w:p>
                  <w:pPr>
                    <w:spacing w:line="280" w:lineRule="exact"/>
                    <w:jc w:val="center"/>
                    <w:rPr>
                      <w:szCs w:val="21"/>
                    </w:rPr>
                  </w:pPr>
                </w:p>
              </w:tc>
              <w:tc>
                <w:tcPr>
                  <w:tcW w:w="662" w:type="dxa"/>
                  <w:vAlign w:val="center"/>
                </w:tcPr>
                <w:p>
                  <w:pPr>
                    <w:jc w:val="center"/>
                    <w:rPr>
                      <w:szCs w:val="21"/>
                    </w:rPr>
                  </w:pPr>
                  <w:r>
                    <w:rPr>
                      <w:rFonts w:hint="eastAsia"/>
                      <w:szCs w:val="21"/>
                    </w:rPr>
                    <w:t>冷却工序</w:t>
                  </w:r>
                </w:p>
              </w:tc>
              <w:tc>
                <w:tcPr>
                  <w:tcW w:w="715" w:type="dxa"/>
                  <w:vAlign w:val="center"/>
                </w:tcPr>
                <w:p>
                  <w:pPr>
                    <w:jc w:val="center"/>
                    <w:rPr>
                      <w:szCs w:val="21"/>
                    </w:rPr>
                  </w:pPr>
                  <w:r>
                    <w:rPr>
                      <w:rFonts w:hint="eastAsia"/>
                      <w:szCs w:val="21"/>
                    </w:rPr>
                    <w:t>粉尘</w:t>
                  </w:r>
                </w:p>
              </w:tc>
              <w:tc>
                <w:tcPr>
                  <w:tcW w:w="1398" w:type="dxa"/>
                  <w:vAlign w:val="center"/>
                </w:tcPr>
                <w:p>
                  <w:pPr>
                    <w:jc w:val="center"/>
                    <w:rPr>
                      <w:szCs w:val="21"/>
                    </w:rPr>
                  </w:pPr>
                  <w:r>
                    <w:rPr>
                      <w:rFonts w:hint="eastAsia"/>
                      <w:szCs w:val="21"/>
                    </w:rPr>
                    <w:t>水吸附+15m排气筒P5、P6</w:t>
                  </w:r>
                </w:p>
              </w:tc>
              <w:tc>
                <w:tcPr>
                  <w:tcW w:w="686" w:type="dxa"/>
                  <w:vAlign w:val="center"/>
                </w:tcPr>
                <w:p>
                  <w:pPr>
                    <w:spacing w:line="280" w:lineRule="exact"/>
                    <w:jc w:val="center"/>
                    <w:rPr>
                      <w:szCs w:val="21"/>
                    </w:rPr>
                  </w:pPr>
                  <w:r>
                    <w:rPr>
                      <w:rFonts w:hint="eastAsia"/>
                      <w:szCs w:val="21"/>
                    </w:rPr>
                    <w:t>2</w:t>
                  </w:r>
                </w:p>
              </w:tc>
              <w:tc>
                <w:tcPr>
                  <w:tcW w:w="1456" w:type="dxa"/>
                  <w:tcMar>
                    <w:left w:w="28" w:type="dxa"/>
                    <w:right w:w="28" w:type="dxa"/>
                  </w:tcMar>
                  <w:vAlign w:val="center"/>
                </w:tcPr>
                <w:p>
                  <w:pPr>
                    <w:spacing w:line="280" w:lineRule="exact"/>
                    <w:jc w:val="center"/>
                    <w:rPr>
                      <w:szCs w:val="21"/>
                    </w:rPr>
                  </w:pPr>
                  <w:r>
                    <w:rPr>
                      <w:rFonts w:hint="eastAsia"/>
                      <w:szCs w:val="21"/>
                    </w:rPr>
                    <w:t>颗粒物</w:t>
                  </w:r>
                  <w:r>
                    <w:rPr>
                      <w:szCs w:val="21"/>
                    </w:rPr>
                    <w:t>≤60mg/m</w:t>
                  </w:r>
                  <w:r>
                    <w:rPr>
                      <w:szCs w:val="21"/>
                      <w:vertAlign w:val="superscript"/>
                    </w:rPr>
                    <w:t>3</w:t>
                  </w:r>
                </w:p>
              </w:tc>
              <w:tc>
                <w:tcPr>
                  <w:tcW w:w="3236" w:type="dxa"/>
                  <w:vMerge w:val="restart"/>
                  <w:vAlign w:val="center"/>
                </w:tcPr>
                <w:p>
                  <w:pPr>
                    <w:spacing w:line="280" w:lineRule="exact"/>
                    <w:jc w:val="center"/>
                    <w:rPr>
                      <w:szCs w:val="21"/>
                    </w:rPr>
                  </w:pPr>
                  <w:r>
                    <w:rPr>
                      <w:szCs w:val="21"/>
                    </w:rPr>
                    <w:t>《大气污染物综合排放标准》（GB16297-1996）</w:t>
                  </w:r>
                  <w:r>
                    <w:rPr>
                      <w:rFonts w:hint="eastAsia"/>
                      <w:szCs w:val="21"/>
                    </w:rPr>
                    <w:t>表2二级排放</w:t>
                  </w:r>
                  <w:r>
                    <w:rPr>
                      <w:szCs w:val="21"/>
                    </w:rPr>
                    <w:t>的限值要求</w:t>
                  </w:r>
                </w:p>
              </w:tc>
              <w:tc>
                <w:tcPr>
                  <w:tcW w:w="371" w:type="dxa"/>
                  <w:vMerge w:val="continue"/>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266" w:type="dxa"/>
                  <w:vMerge w:val="continue"/>
                  <w:vAlign w:val="center"/>
                </w:tcPr>
                <w:p>
                  <w:pPr>
                    <w:spacing w:line="280" w:lineRule="exact"/>
                    <w:jc w:val="center"/>
                    <w:rPr>
                      <w:szCs w:val="21"/>
                    </w:rPr>
                  </w:pPr>
                </w:p>
              </w:tc>
              <w:tc>
                <w:tcPr>
                  <w:tcW w:w="662" w:type="dxa"/>
                  <w:vAlign w:val="center"/>
                </w:tcPr>
                <w:p>
                  <w:pPr>
                    <w:jc w:val="center"/>
                    <w:rPr>
                      <w:szCs w:val="21"/>
                    </w:rPr>
                  </w:pPr>
                  <w:r>
                    <w:rPr>
                      <w:rFonts w:hint="eastAsia"/>
                      <w:szCs w:val="21"/>
                    </w:rPr>
                    <w:t>切割</w:t>
                  </w:r>
                </w:p>
              </w:tc>
              <w:tc>
                <w:tcPr>
                  <w:tcW w:w="715" w:type="dxa"/>
                  <w:vAlign w:val="center"/>
                </w:tcPr>
                <w:p>
                  <w:pPr>
                    <w:jc w:val="center"/>
                    <w:rPr>
                      <w:szCs w:val="21"/>
                    </w:rPr>
                  </w:pPr>
                  <w:r>
                    <w:rPr>
                      <w:rFonts w:hint="eastAsia"/>
                      <w:szCs w:val="21"/>
                    </w:rPr>
                    <w:t>粉尘</w:t>
                  </w:r>
                </w:p>
              </w:tc>
              <w:tc>
                <w:tcPr>
                  <w:tcW w:w="1398" w:type="dxa"/>
                  <w:vAlign w:val="center"/>
                </w:tcPr>
                <w:p>
                  <w:pPr>
                    <w:jc w:val="center"/>
                    <w:rPr>
                      <w:szCs w:val="21"/>
                    </w:rPr>
                  </w:pPr>
                  <w:r>
                    <w:rPr>
                      <w:rFonts w:hint="eastAsia"/>
                      <w:szCs w:val="21"/>
                    </w:rPr>
                    <w:t>回棉风机收集</w:t>
                  </w:r>
                  <w:r>
                    <w:rPr>
                      <w:szCs w:val="21"/>
                    </w:rPr>
                    <w:t>后回用</w:t>
                  </w:r>
                </w:p>
              </w:tc>
              <w:tc>
                <w:tcPr>
                  <w:tcW w:w="686" w:type="dxa"/>
                  <w:vAlign w:val="center"/>
                </w:tcPr>
                <w:p>
                  <w:pPr>
                    <w:spacing w:line="280" w:lineRule="exact"/>
                    <w:jc w:val="center"/>
                    <w:rPr>
                      <w:szCs w:val="21"/>
                    </w:rPr>
                  </w:pPr>
                  <w:r>
                    <w:rPr>
                      <w:rFonts w:hint="eastAsia"/>
                      <w:szCs w:val="21"/>
                    </w:rPr>
                    <w:t>/</w:t>
                  </w:r>
                </w:p>
              </w:tc>
              <w:tc>
                <w:tcPr>
                  <w:tcW w:w="1456" w:type="dxa"/>
                  <w:tcMar>
                    <w:left w:w="28" w:type="dxa"/>
                    <w:right w:w="28" w:type="dxa"/>
                  </w:tcMar>
                  <w:vAlign w:val="center"/>
                </w:tcPr>
                <w:p>
                  <w:pPr>
                    <w:spacing w:line="280" w:lineRule="exact"/>
                    <w:jc w:val="center"/>
                    <w:rPr>
                      <w:szCs w:val="21"/>
                    </w:rPr>
                  </w:pPr>
                  <w:r>
                    <w:rPr>
                      <w:rFonts w:hint="eastAsia"/>
                      <w:szCs w:val="21"/>
                    </w:rPr>
                    <w:t>不外排</w:t>
                  </w:r>
                </w:p>
              </w:tc>
              <w:tc>
                <w:tcPr>
                  <w:tcW w:w="3236" w:type="dxa"/>
                  <w:vMerge w:val="continue"/>
                  <w:vAlign w:val="center"/>
                </w:tcPr>
                <w:p>
                  <w:pPr>
                    <w:spacing w:line="280" w:lineRule="exact"/>
                    <w:jc w:val="center"/>
                    <w:rPr>
                      <w:szCs w:val="21"/>
                    </w:rPr>
                  </w:pPr>
                </w:p>
              </w:tc>
              <w:tc>
                <w:tcPr>
                  <w:tcW w:w="371" w:type="dxa"/>
                  <w:vMerge w:val="continue"/>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266" w:type="dxa"/>
                  <w:vMerge w:val="continue"/>
                  <w:vAlign w:val="center"/>
                </w:tcPr>
                <w:p>
                  <w:pPr>
                    <w:spacing w:line="280" w:lineRule="exact"/>
                    <w:jc w:val="center"/>
                    <w:rPr>
                      <w:szCs w:val="21"/>
                    </w:rPr>
                  </w:pPr>
                </w:p>
              </w:tc>
              <w:tc>
                <w:tcPr>
                  <w:tcW w:w="662" w:type="dxa"/>
                  <w:vAlign w:val="center"/>
                </w:tcPr>
                <w:p>
                  <w:pPr>
                    <w:jc w:val="center"/>
                    <w:rPr>
                      <w:szCs w:val="21"/>
                    </w:rPr>
                  </w:pPr>
                  <w:r>
                    <w:rPr>
                      <w:rFonts w:hint="eastAsia"/>
                      <w:szCs w:val="21"/>
                    </w:rPr>
                    <w:t>包装</w:t>
                  </w:r>
                </w:p>
              </w:tc>
              <w:tc>
                <w:tcPr>
                  <w:tcW w:w="715" w:type="dxa"/>
                  <w:vAlign w:val="center"/>
                </w:tcPr>
                <w:p>
                  <w:pPr>
                    <w:jc w:val="center"/>
                    <w:rPr>
                      <w:szCs w:val="21"/>
                    </w:rPr>
                  </w:pPr>
                  <w:r>
                    <w:rPr>
                      <w:rFonts w:hint="eastAsia"/>
                      <w:szCs w:val="21"/>
                    </w:rPr>
                    <w:t>粉尘</w:t>
                  </w:r>
                </w:p>
              </w:tc>
              <w:tc>
                <w:tcPr>
                  <w:tcW w:w="1398" w:type="dxa"/>
                  <w:vAlign w:val="center"/>
                </w:tcPr>
                <w:p>
                  <w:pPr>
                    <w:jc w:val="center"/>
                    <w:rPr>
                      <w:szCs w:val="21"/>
                    </w:rPr>
                  </w:pPr>
                  <w:r>
                    <w:rPr>
                      <w:rFonts w:hint="eastAsia"/>
                      <w:szCs w:val="21"/>
                    </w:rPr>
                    <w:t>布袋除尘器+15m排气筒P</w:t>
                  </w:r>
                  <w:r>
                    <w:rPr>
                      <w:szCs w:val="21"/>
                    </w:rPr>
                    <w:t>7</w:t>
                  </w:r>
                </w:p>
              </w:tc>
              <w:tc>
                <w:tcPr>
                  <w:tcW w:w="686" w:type="dxa"/>
                  <w:vAlign w:val="center"/>
                </w:tcPr>
                <w:p>
                  <w:pPr>
                    <w:spacing w:line="280" w:lineRule="exact"/>
                    <w:jc w:val="center"/>
                    <w:rPr>
                      <w:szCs w:val="21"/>
                    </w:rPr>
                  </w:pPr>
                  <w:r>
                    <w:rPr>
                      <w:rFonts w:hint="eastAsia"/>
                      <w:szCs w:val="21"/>
                    </w:rPr>
                    <w:t>1</w:t>
                  </w:r>
                </w:p>
              </w:tc>
              <w:tc>
                <w:tcPr>
                  <w:tcW w:w="1456" w:type="dxa"/>
                  <w:tcMar>
                    <w:left w:w="28" w:type="dxa"/>
                    <w:right w:w="28" w:type="dxa"/>
                  </w:tcMar>
                  <w:vAlign w:val="center"/>
                </w:tcPr>
                <w:p>
                  <w:pPr>
                    <w:spacing w:line="280" w:lineRule="exact"/>
                    <w:jc w:val="center"/>
                    <w:rPr>
                      <w:szCs w:val="21"/>
                    </w:rPr>
                  </w:pPr>
                  <w:r>
                    <w:rPr>
                      <w:rFonts w:hint="eastAsia"/>
                      <w:szCs w:val="21"/>
                    </w:rPr>
                    <w:t>颗粒物</w:t>
                  </w:r>
                  <w:r>
                    <w:rPr>
                      <w:szCs w:val="21"/>
                    </w:rPr>
                    <w:t>≤60mg/m</w:t>
                  </w:r>
                  <w:r>
                    <w:rPr>
                      <w:szCs w:val="21"/>
                      <w:vertAlign w:val="superscript"/>
                    </w:rPr>
                    <w:t>3</w:t>
                  </w:r>
                </w:p>
              </w:tc>
              <w:tc>
                <w:tcPr>
                  <w:tcW w:w="3236" w:type="dxa"/>
                  <w:vMerge w:val="continue"/>
                  <w:vAlign w:val="center"/>
                </w:tcPr>
                <w:p>
                  <w:pPr>
                    <w:spacing w:line="280" w:lineRule="exact"/>
                    <w:jc w:val="center"/>
                    <w:rPr>
                      <w:szCs w:val="21"/>
                    </w:rPr>
                  </w:pPr>
                </w:p>
              </w:tc>
              <w:tc>
                <w:tcPr>
                  <w:tcW w:w="371" w:type="dxa"/>
                  <w:vMerge w:val="continue"/>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266" w:type="dxa"/>
                  <w:vMerge w:val="continue"/>
                  <w:vAlign w:val="center"/>
                </w:tcPr>
                <w:p>
                  <w:pPr>
                    <w:spacing w:line="280" w:lineRule="exact"/>
                    <w:jc w:val="center"/>
                    <w:rPr>
                      <w:szCs w:val="21"/>
                    </w:rPr>
                  </w:pPr>
                </w:p>
              </w:tc>
              <w:tc>
                <w:tcPr>
                  <w:tcW w:w="662" w:type="dxa"/>
                  <w:vAlign w:val="center"/>
                </w:tcPr>
                <w:p>
                  <w:pPr>
                    <w:jc w:val="center"/>
                    <w:rPr>
                      <w:szCs w:val="21"/>
                    </w:rPr>
                  </w:pPr>
                  <w:r>
                    <w:rPr>
                      <w:rFonts w:hint="eastAsia"/>
                      <w:szCs w:val="21"/>
                    </w:rPr>
                    <w:t>锅炉</w:t>
                  </w:r>
                </w:p>
              </w:tc>
              <w:tc>
                <w:tcPr>
                  <w:tcW w:w="715" w:type="dxa"/>
                  <w:vAlign w:val="center"/>
                </w:tcPr>
                <w:p>
                  <w:pPr>
                    <w:jc w:val="center"/>
                    <w:rPr>
                      <w:szCs w:val="21"/>
                    </w:rPr>
                  </w:pPr>
                  <w:r>
                    <w:rPr>
                      <w:rFonts w:hint="eastAsia"/>
                    </w:rPr>
                    <w:t>烟尘、</w:t>
                  </w:r>
                  <w:r>
                    <w:t>SO</w:t>
                  </w:r>
                  <w:r>
                    <w:rPr>
                      <w:vertAlign w:val="subscript"/>
                    </w:rPr>
                    <w:t>2</w:t>
                  </w:r>
                  <w:r>
                    <w:rPr>
                      <w:rFonts w:hint="eastAsia"/>
                    </w:rPr>
                    <w:t>、</w:t>
                  </w:r>
                  <w:r>
                    <w:t>NOx</w:t>
                  </w:r>
                </w:p>
              </w:tc>
              <w:tc>
                <w:tcPr>
                  <w:tcW w:w="1398" w:type="dxa"/>
                  <w:vAlign w:val="center"/>
                </w:tcPr>
                <w:p>
                  <w:pPr>
                    <w:jc w:val="center"/>
                    <w:rPr>
                      <w:szCs w:val="21"/>
                    </w:rPr>
                  </w:pPr>
                  <w:r>
                    <w:rPr>
                      <w:rFonts w:hint="eastAsia"/>
                      <w:szCs w:val="21"/>
                    </w:rPr>
                    <w:t>8m高排气筒（P</w:t>
                  </w:r>
                  <w:r>
                    <w:rPr>
                      <w:szCs w:val="21"/>
                    </w:rPr>
                    <w:t>8</w:t>
                  </w:r>
                  <w:r>
                    <w:rPr>
                      <w:rFonts w:hint="eastAsia"/>
                      <w:szCs w:val="21"/>
                    </w:rPr>
                    <w:t>）</w:t>
                  </w:r>
                </w:p>
              </w:tc>
              <w:tc>
                <w:tcPr>
                  <w:tcW w:w="686" w:type="dxa"/>
                  <w:vAlign w:val="center"/>
                </w:tcPr>
                <w:p>
                  <w:pPr>
                    <w:spacing w:line="280" w:lineRule="exact"/>
                    <w:jc w:val="center"/>
                    <w:rPr>
                      <w:szCs w:val="21"/>
                    </w:rPr>
                  </w:pPr>
                  <w:r>
                    <w:rPr>
                      <w:rFonts w:hint="eastAsia"/>
                      <w:szCs w:val="21"/>
                    </w:rPr>
                    <w:t>1</w:t>
                  </w:r>
                </w:p>
              </w:tc>
              <w:tc>
                <w:tcPr>
                  <w:tcW w:w="1456" w:type="dxa"/>
                  <w:tcMar>
                    <w:left w:w="28" w:type="dxa"/>
                    <w:right w:w="28" w:type="dxa"/>
                  </w:tcMar>
                  <w:vAlign w:val="center"/>
                </w:tcPr>
                <w:p>
                  <w:pPr>
                    <w:tabs>
                      <w:tab w:val="center" w:pos="4153"/>
                      <w:tab w:val="right" w:pos="8306"/>
                    </w:tabs>
                    <w:snapToGrid w:val="0"/>
                    <w:jc w:val="center"/>
                    <w:rPr>
                      <w:szCs w:val="21"/>
                      <w:vertAlign w:val="superscript"/>
                    </w:rPr>
                  </w:pPr>
                  <w:r>
                    <w:rPr>
                      <w:rFonts w:hint="eastAsia"/>
                      <w:szCs w:val="21"/>
                    </w:rPr>
                    <w:t>颗粒物</w:t>
                  </w:r>
                  <w:r>
                    <w:rPr>
                      <w:szCs w:val="21"/>
                    </w:rPr>
                    <w:t>≤20 mg/</w:t>
                  </w:r>
                  <w:r>
                    <w:rPr>
                      <w:rFonts w:hint="eastAsia"/>
                      <w:szCs w:val="21"/>
                    </w:rPr>
                    <w:t>m</w:t>
                  </w:r>
                  <w:r>
                    <w:rPr>
                      <w:rFonts w:hint="eastAsia"/>
                      <w:szCs w:val="21"/>
                      <w:vertAlign w:val="superscript"/>
                    </w:rPr>
                    <w:t>3</w:t>
                  </w:r>
                </w:p>
                <w:p>
                  <w:pPr>
                    <w:tabs>
                      <w:tab w:val="center" w:pos="4153"/>
                      <w:tab w:val="right" w:pos="8306"/>
                    </w:tabs>
                    <w:snapToGrid w:val="0"/>
                    <w:jc w:val="center"/>
                    <w:rPr>
                      <w:szCs w:val="21"/>
                    </w:rPr>
                  </w:pPr>
                  <w:r>
                    <w:rPr>
                      <w:szCs w:val="21"/>
                    </w:rPr>
                    <w:t>SO</w:t>
                  </w:r>
                  <w:r>
                    <w:rPr>
                      <w:szCs w:val="21"/>
                      <w:vertAlign w:val="subscript"/>
                    </w:rPr>
                    <w:t>2</w:t>
                  </w:r>
                  <w:r>
                    <w:rPr>
                      <w:szCs w:val="21"/>
                    </w:rPr>
                    <w:t>≤</w:t>
                  </w:r>
                  <w:r>
                    <w:rPr>
                      <w:rFonts w:hint="eastAsia"/>
                      <w:szCs w:val="21"/>
                    </w:rPr>
                    <w:t>50</w:t>
                  </w:r>
                  <w:r>
                    <w:rPr>
                      <w:szCs w:val="21"/>
                    </w:rPr>
                    <w:t>mg/</w:t>
                  </w:r>
                  <w:r>
                    <w:rPr>
                      <w:rFonts w:hint="eastAsia"/>
                      <w:szCs w:val="21"/>
                    </w:rPr>
                    <w:t>m</w:t>
                  </w:r>
                  <w:r>
                    <w:rPr>
                      <w:rFonts w:hint="eastAsia"/>
                      <w:szCs w:val="21"/>
                      <w:vertAlign w:val="superscript"/>
                    </w:rPr>
                    <w:t>3</w:t>
                  </w:r>
                </w:p>
                <w:p>
                  <w:pPr>
                    <w:tabs>
                      <w:tab w:val="center" w:pos="4153"/>
                      <w:tab w:val="right" w:pos="8306"/>
                    </w:tabs>
                    <w:snapToGrid w:val="0"/>
                    <w:jc w:val="center"/>
                    <w:rPr>
                      <w:szCs w:val="21"/>
                    </w:rPr>
                  </w:pPr>
                  <w:r>
                    <w:rPr>
                      <w:szCs w:val="21"/>
                    </w:rPr>
                    <w:t>NOx≤</w:t>
                  </w:r>
                  <w:r>
                    <w:rPr>
                      <w:rFonts w:hint="eastAsia"/>
                      <w:szCs w:val="21"/>
                    </w:rPr>
                    <w:t>150</w:t>
                  </w:r>
                  <w:r>
                    <w:rPr>
                      <w:szCs w:val="21"/>
                    </w:rPr>
                    <w:t xml:space="preserve"> mg/</w:t>
                  </w:r>
                  <w:r>
                    <w:rPr>
                      <w:rFonts w:hint="eastAsia"/>
                      <w:szCs w:val="21"/>
                    </w:rPr>
                    <w:t>m</w:t>
                  </w:r>
                  <w:r>
                    <w:rPr>
                      <w:rFonts w:hint="eastAsia"/>
                      <w:szCs w:val="21"/>
                      <w:vertAlign w:val="superscript"/>
                    </w:rPr>
                    <w:t>3</w:t>
                  </w:r>
                </w:p>
                <w:p>
                  <w:pPr>
                    <w:spacing w:line="280" w:lineRule="exact"/>
                    <w:jc w:val="center"/>
                    <w:rPr>
                      <w:szCs w:val="21"/>
                    </w:rPr>
                  </w:pPr>
                </w:p>
              </w:tc>
              <w:tc>
                <w:tcPr>
                  <w:tcW w:w="3236" w:type="dxa"/>
                  <w:vAlign w:val="center"/>
                </w:tcPr>
                <w:p>
                  <w:pPr>
                    <w:spacing w:line="280" w:lineRule="exact"/>
                    <w:jc w:val="center"/>
                    <w:rPr>
                      <w:szCs w:val="21"/>
                    </w:rPr>
                  </w:pPr>
                  <w:r>
                    <w:rPr>
                      <w:rFonts w:hint="eastAsia"/>
                      <w:szCs w:val="21"/>
                    </w:rPr>
                    <w:t>《锅炉大气污染物排放标准》（GB13271-2014）表3燃气</w:t>
                  </w:r>
                  <w:r>
                    <w:rPr>
                      <w:szCs w:val="21"/>
                    </w:rPr>
                    <w:t>锅炉特别排放限值</w:t>
                  </w:r>
                </w:p>
              </w:tc>
              <w:tc>
                <w:tcPr>
                  <w:tcW w:w="371" w:type="dxa"/>
                  <w:vMerge w:val="continue"/>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266" w:type="dxa"/>
                  <w:vMerge w:val="continue"/>
                  <w:vAlign w:val="center"/>
                </w:tcPr>
                <w:p>
                  <w:pPr>
                    <w:spacing w:line="280" w:lineRule="exact"/>
                    <w:jc w:val="center"/>
                    <w:rPr>
                      <w:szCs w:val="21"/>
                    </w:rPr>
                  </w:pPr>
                </w:p>
              </w:tc>
              <w:tc>
                <w:tcPr>
                  <w:tcW w:w="662" w:type="dxa"/>
                  <w:vAlign w:val="center"/>
                </w:tcPr>
                <w:p>
                  <w:pPr>
                    <w:jc w:val="center"/>
                    <w:rPr>
                      <w:szCs w:val="21"/>
                    </w:rPr>
                  </w:pPr>
                  <w:r>
                    <w:rPr>
                      <w:rFonts w:hint="eastAsia"/>
                      <w:szCs w:val="21"/>
                    </w:rPr>
                    <w:t>厂界</w:t>
                  </w:r>
                  <w:r>
                    <w:rPr>
                      <w:szCs w:val="21"/>
                    </w:rPr>
                    <w:t>无组织</w:t>
                  </w:r>
                </w:p>
              </w:tc>
              <w:tc>
                <w:tcPr>
                  <w:tcW w:w="715" w:type="dxa"/>
                  <w:vAlign w:val="center"/>
                </w:tcPr>
                <w:p>
                  <w:pPr>
                    <w:tabs>
                      <w:tab w:val="center" w:pos="4153"/>
                      <w:tab w:val="right" w:pos="8306"/>
                    </w:tabs>
                    <w:snapToGrid w:val="0"/>
                    <w:jc w:val="center"/>
                    <w:rPr>
                      <w:szCs w:val="24"/>
                    </w:rPr>
                  </w:pPr>
                  <w:r>
                    <w:rPr>
                      <w:rFonts w:hint="eastAsia"/>
                      <w:szCs w:val="24"/>
                    </w:rPr>
                    <w:t>颗粒物</w:t>
                  </w:r>
                </w:p>
                <w:p>
                  <w:pPr>
                    <w:tabs>
                      <w:tab w:val="center" w:pos="4153"/>
                      <w:tab w:val="right" w:pos="8306"/>
                    </w:tabs>
                    <w:snapToGrid w:val="0"/>
                    <w:jc w:val="center"/>
                    <w:rPr>
                      <w:szCs w:val="24"/>
                    </w:rPr>
                  </w:pPr>
                  <w:r>
                    <w:rPr>
                      <w:rFonts w:hint="eastAsia"/>
                      <w:szCs w:val="24"/>
                    </w:rPr>
                    <w:t>甲醛</w:t>
                  </w:r>
                </w:p>
                <w:p>
                  <w:pPr>
                    <w:tabs>
                      <w:tab w:val="center" w:pos="4153"/>
                      <w:tab w:val="right" w:pos="8306"/>
                    </w:tabs>
                    <w:snapToGrid w:val="0"/>
                    <w:jc w:val="center"/>
                    <w:rPr>
                      <w:szCs w:val="24"/>
                    </w:rPr>
                  </w:pPr>
                  <w:r>
                    <w:rPr>
                      <w:rFonts w:hint="eastAsia"/>
                      <w:szCs w:val="24"/>
                    </w:rPr>
                    <w:t>酚类</w:t>
                  </w:r>
                </w:p>
                <w:p>
                  <w:pPr>
                    <w:jc w:val="center"/>
                    <w:rPr>
                      <w:szCs w:val="21"/>
                    </w:rPr>
                  </w:pPr>
                  <w:r>
                    <w:rPr>
                      <w:rFonts w:hint="eastAsia"/>
                      <w:szCs w:val="24"/>
                    </w:rPr>
                    <w:t>非甲烷</w:t>
                  </w:r>
                  <w:r>
                    <w:rPr>
                      <w:szCs w:val="24"/>
                    </w:rPr>
                    <w:t>总烃</w:t>
                  </w:r>
                </w:p>
              </w:tc>
              <w:tc>
                <w:tcPr>
                  <w:tcW w:w="1398" w:type="dxa"/>
                  <w:vAlign w:val="center"/>
                </w:tcPr>
                <w:p>
                  <w:pPr>
                    <w:jc w:val="center"/>
                    <w:rPr>
                      <w:szCs w:val="21"/>
                    </w:rPr>
                  </w:pPr>
                  <w:r>
                    <w:rPr>
                      <w:rFonts w:hint="eastAsia"/>
                      <w:szCs w:val="21"/>
                    </w:rPr>
                    <w:t>/</w:t>
                  </w:r>
                </w:p>
              </w:tc>
              <w:tc>
                <w:tcPr>
                  <w:tcW w:w="686" w:type="dxa"/>
                  <w:vAlign w:val="center"/>
                </w:tcPr>
                <w:p>
                  <w:pPr>
                    <w:spacing w:line="280" w:lineRule="exact"/>
                    <w:jc w:val="center"/>
                    <w:rPr>
                      <w:szCs w:val="21"/>
                    </w:rPr>
                  </w:pPr>
                  <w:r>
                    <w:rPr>
                      <w:rFonts w:hint="eastAsia"/>
                      <w:szCs w:val="21"/>
                    </w:rPr>
                    <w:t>/</w:t>
                  </w:r>
                </w:p>
              </w:tc>
              <w:tc>
                <w:tcPr>
                  <w:tcW w:w="1456" w:type="dxa"/>
                  <w:tcMar>
                    <w:left w:w="0" w:type="dxa"/>
                    <w:right w:w="0" w:type="dxa"/>
                  </w:tcMar>
                  <w:vAlign w:val="center"/>
                </w:tcPr>
                <w:p>
                  <w:pPr>
                    <w:tabs>
                      <w:tab w:val="center" w:pos="4153"/>
                      <w:tab w:val="right" w:pos="8306"/>
                    </w:tabs>
                    <w:snapToGrid w:val="0"/>
                    <w:jc w:val="center"/>
                    <w:rPr>
                      <w:spacing w:val="-16"/>
                      <w:szCs w:val="21"/>
                      <w:vertAlign w:val="superscript"/>
                    </w:rPr>
                  </w:pPr>
                  <w:r>
                    <w:rPr>
                      <w:rFonts w:hint="eastAsia"/>
                      <w:spacing w:val="-16"/>
                      <w:szCs w:val="21"/>
                    </w:rPr>
                    <w:t>颗粒物</w:t>
                  </w:r>
                  <w:r>
                    <w:rPr>
                      <w:spacing w:val="-16"/>
                      <w:szCs w:val="21"/>
                    </w:rPr>
                    <w:t>≤</w:t>
                  </w:r>
                  <w:r>
                    <w:rPr>
                      <w:rFonts w:hint="eastAsia"/>
                      <w:spacing w:val="-16"/>
                      <w:szCs w:val="21"/>
                    </w:rPr>
                    <w:t>25</w:t>
                  </w:r>
                  <w:r>
                    <w:rPr>
                      <w:spacing w:val="-16"/>
                      <w:szCs w:val="21"/>
                    </w:rPr>
                    <w:t>mg/</w:t>
                  </w:r>
                  <w:r>
                    <w:rPr>
                      <w:rFonts w:hint="eastAsia"/>
                      <w:spacing w:val="-16"/>
                      <w:szCs w:val="21"/>
                    </w:rPr>
                    <w:t>m</w:t>
                  </w:r>
                  <w:r>
                    <w:rPr>
                      <w:rFonts w:hint="eastAsia"/>
                      <w:spacing w:val="-16"/>
                      <w:szCs w:val="21"/>
                      <w:vertAlign w:val="superscript"/>
                    </w:rPr>
                    <w:t>3</w:t>
                  </w:r>
                  <w:r>
                    <w:rPr>
                      <w:rFonts w:hint="eastAsia"/>
                      <w:spacing w:val="-16"/>
                      <w:szCs w:val="21"/>
                    </w:rPr>
                    <w:t>；</w:t>
                  </w:r>
                </w:p>
                <w:p>
                  <w:pPr>
                    <w:tabs>
                      <w:tab w:val="center" w:pos="4153"/>
                      <w:tab w:val="right" w:pos="8306"/>
                    </w:tabs>
                    <w:snapToGrid w:val="0"/>
                    <w:jc w:val="center"/>
                    <w:rPr>
                      <w:spacing w:val="-16"/>
                      <w:szCs w:val="21"/>
                      <w:vertAlign w:val="superscript"/>
                    </w:rPr>
                  </w:pPr>
                  <w:r>
                    <w:rPr>
                      <w:rFonts w:hint="eastAsia"/>
                      <w:spacing w:val="-16"/>
                      <w:szCs w:val="21"/>
                    </w:rPr>
                    <w:t>甲醛</w:t>
                  </w:r>
                  <w:r>
                    <w:rPr>
                      <w:spacing w:val="-16"/>
                      <w:szCs w:val="21"/>
                    </w:rPr>
                    <w:t>≤0.2mg/</w:t>
                  </w:r>
                  <w:r>
                    <w:rPr>
                      <w:rFonts w:hint="eastAsia"/>
                      <w:spacing w:val="-16"/>
                      <w:szCs w:val="21"/>
                    </w:rPr>
                    <w:t>m</w:t>
                  </w:r>
                  <w:r>
                    <w:rPr>
                      <w:rFonts w:hint="eastAsia"/>
                      <w:spacing w:val="-16"/>
                      <w:szCs w:val="21"/>
                      <w:vertAlign w:val="superscript"/>
                    </w:rPr>
                    <w:t>3</w:t>
                  </w:r>
                </w:p>
                <w:p>
                  <w:pPr>
                    <w:tabs>
                      <w:tab w:val="center" w:pos="4153"/>
                      <w:tab w:val="right" w:pos="8306"/>
                    </w:tabs>
                    <w:snapToGrid w:val="0"/>
                    <w:jc w:val="center"/>
                    <w:rPr>
                      <w:spacing w:val="-16"/>
                      <w:szCs w:val="21"/>
                      <w:vertAlign w:val="superscript"/>
                    </w:rPr>
                  </w:pPr>
                  <w:r>
                    <w:rPr>
                      <w:rFonts w:hint="eastAsia"/>
                      <w:spacing w:val="-16"/>
                      <w:szCs w:val="21"/>
                    </w:rPr>
                    <w:t>酚类</w:t>
                  </w:r>
                  <w:r>
                    <w:rPr>
                      <w:spacing w:val="-16"/>
                      <w:szCs w:val="21"/>
                    </w:rPr>
                    <w:t>≤0.08mg/</w:t>
                  </w:r>
                  <w:r>
                    <w:rPr>
                      <w:rFonts w:hint="eastAsia"/>
                      <w:spacing w:val="-16"/>
                      <w:szCs w:val="21"/>
                    </w:rPr>
                    <w:t>m</w:t>
                  </w:r>
                  <w:r>
                    <w:rPr>
                      <w:rFonts w:hint="eastAsia"/>
                      <w:spacing w:val="-16"/>
                      <w:szCs w:val="21"/>
                      <w:vertAlign w:val="superscript"/>
                    </w:rPr>
                    <w:t>3</w:t>
                  </w:r>
                  <w:r>
                    <w:rPr>
                      <w:rFonts w:hint="eastAsia"/>
                      <w:spacing w:val="-16"/>
                      <w:szCs w:val="21"/>
                    </w:rPr>
                    <w:t>；</w:t>
                  </w:r>
                </w:p>
                <w:p>
                  <w:pPr>
                    <w:spacing w:line="280" w:lineRule="exact"/>
                    <w:jc w:val="center"/>
                    <w:rPr>
                      <w:szCs w:val="21"/>
                    </w:rPr>
                  </w:pPr>
                  <w:r>
                    <w:rPr>
                      <w:rFonts w:hint="eastAsia"/>
                      <w:szCs w:val="21"/>
                    </w:rPr>
                    <w:t>非甲烷总烃</w:t>
                  </w:r>
                  <w:r>
                    <w:rPr>
                      <w:szCs w:val="21"/>
                    </w:rPr>
                    <w:t>≤2.0 mg/</w:t>
                  </w:r>
                  <w:r>
                    <w:rPr>
                      <w:rFonts w:hint="eastAsia"/>
                      <w:szCs w:val="21"/>
                    </w:rPr>
                    <w:t>m</w:t>
                  </w:r>
                  <w:r>
                    <w:rPr>
                      <w:rFonts w:hint="eastAsia"/>
                      <w:szCs w:val="21"/>
                      <w:vertAlign w:val="superscript"/>
                    </w:rPr>
                    <w:t>3</w:t>
                  </w:r>
                </w:p>
              </w:tc>
              <w:tc>
                <w:tcPr>
                  <w:tcW w:w="3236" w:type="dxa"/>
                  <w:vAlign w:val="center"/>
                </w:tcPr>
                <w:p>
                  <w:pPr>
                    <w:spacing w:line="280" w:lineRule="exact"/>
                    <w:jc w:val="center"/>
                    <w:rPr>
                      <w:szCs w:val="21"/>
                    </w:rPr>
                  </w:pPr>
                  <w:r>
                    <w:rPr>
                      <w:rFonts w:hint="eastAsia"/>
                      <w:szCs w:val="21"/>
                    </w:rPr>
                    <w:t>颗粒物</w:t>
                  </w:r>
                  <w:r>
                    <w:rPr>
                      <w:szCs w:val="21"/>
                    </w:rPr>
                    <w:t>、甲醛、酚类执行</w:t>
                  </w:r>
                  <w:r>
                    <w:rPr>
                      <w:rFonts w:hint="eastAsia"/>
                      <w:szCs w:val="21"/>
                    </w:rPr>
                    <w:t>《大气污染物综合排放标准》（</w:t>
                  </w:r>
                  <w:r>
                    <w:rPr>
                      <w:szCs w:val="21"/>
                    </w:rPr>
                    <w:t>GB16297-1996</w:t>
                  </w:r>
                  <w:r>
                    <w:rPr>
                      <w:rFonts w:hint="eastAsia"/>
                      <w:szCs w:val="21"/>
                    </w:rPr>
                    <w:t>）表2无组织排放</w:t>
                  </w:r>
                  <w:r>
                    <w:rPr>
                      <w:szCs w:val="21"/>
                    </w:rPr>
                    <w:t>限值要求；</w:t>
                  </w:r>
                  <w:r>
                    <w:rPr>
                      <w:rFonts w:hint="eastAsia"/>
                      <w:szCs w:val="21"/>
                    </w:rPr>
                    <w:t>非甲烷总烃执行《工业企业挥发性有机物排放控制标准》（</w:t>
                  </w:r>
                  <w:r>
                    <w:rPr>
                      <w:szCs w:val="21"/>
                    </w:rPr>
                    <w:t>GB16297-1996</w:t>
                  </w:r>
                  <w:r>
                    <w:rPr>
                      <w:rFonts w:hint="eastAsia"/>
                      <w:szCs w:val="21"/>
                    </w:rPr>
                    <w:t>）表2排放</w:t>
                  </w:r>
                  <w:r>
                    <w:rPr>
                      <w:szCs w:val="21"/>
                    </w:rPr>
                    <w:t>标准</w:t>
                  </w:r>
                  <w:r>
                    <w:rPr>
                      <w:rFonts w:hint="eastAsia"/>
                      <w:szCs w:val="21"/>
                    </w:rPr>
                    <w:t>；</w:t>
                  </w:r>
                </w:p>
              </w:tc>
              <w:tc>
                <w:tcPr>
                  <w:tcW w:w="371" w:type="dxa"/>
                  <w:vMerge w:val="continue"/>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266" w:type="dxa"/>
                  <w:vMerge w:val="continue"/>
                  <w:vAlign w:val="center"/>
                </w:tcPr>
                <w:p>
                  <w:pPr>
                    <w:spacing w:line="280" w:lineRule="exact"/>
                    <w:jc w:val="center"/>
                    <w:rPr>
                      <w:szCs w:val="21"/>
                    </w:rPr>
                  </w:pPr>
                </w:p>
              </w:tc>
              <w:tc>
                <w:tcPr>
                  <w:tcW w:w="662" w:type="dxa"/>
                  <w:vAlign w:val="center"/>
                </w:tcPr>
                <w:p>
                  <w:pPr>
                    <w:jc w:val="center"/>
                    <w:rPr>
                      <w:szCs w:val="21"/>
                    </w:rPr>
                  </w:pPr>
                  <w:r>
                    <w:rPr>
                      <w:szCs w:val="21"/>
                    </w:rPr>
                    <w:t>食堂油烟</w:t>
                  </w:r>
                </w:p>
              </w:tc>
              <w:tc>
                <w:tcPr>
                  <w:tcW w:w="715" w:type="dxa"/>
                  <w:vAlign w:val="center"/>
                </w:tcPr>
                <w:p>
                  <w:pPr>
                    <w:jc w:val="center"/>
                    <w:rPr>
                      <w:szCs w:val="21"/>
                    </w:rPr>
                  </w:pPr>
                  <w:r>
                    <w:rPr>
                      <w:rFonts w:hint="eastAsia"/>
                      <w:szCs w:val="21"/>
                    </w:rPr>
                    <w:t>油烟</w:t>
                  </w:r>
                </w:p>
              </w:tc>
              <w:tc>
                <w:tcPr>
                  <w:tcW w:w="1398" w:type="dxa"/>
                  <w:vAlign w:val="center"/>
                </w:tcPr>
                <w:p>
                  <w:pPr>
                    <w:jc w:val="center"/>
                    <w:rPr>
                      <w:szCs w:val="21"/>
                    </w:rPr>
                  </w:pPr>
                  <w:r>
                    <w:rPr>
                      <w:spacing w:val="-2"/>
                      <w:szCs w:val="21"/>
                    </w:rPr>
                    <w:t>油烟罩收集</w:t>
                  </w:r>
                  <w:r>
                    <w:rPr>
                      <w:rFonts w:hint="eastAsia"/>
                      <w:spacing w:val="-2"/>
                      <w:szCs w:val="21"/>
                    </w:rPr>
                    <w:t>+</w:t>
                  </w:r>
                  <w:r>
                    <w:rPr>
                      <w:spacing w:val="-2"/>
                      <w:szCs w:val="21"/>
                    </w:rPr>
                    <w:t>油烟净化设备</w:t>
                  </w:r>
                </w:p>
              </w:tc>
              <w:tc>
                <w:tcPr>
                  <w:tcW w:w="686" w:type="dxa"/>
                  <w:vAlign w:val="center"/>
                </w:tcPr>
                <w:p>
                  <w:pPr>
                    <w:spacing w:line="280" w:lineRule="exact"/>
                    <w:jc w:val="center"/>
                    <w:rPr>
                      <w:szCs w:val="21"/>
                    </w:rPr>
                  </w:pPr>
                  <w:r>
                    <w:rPr>
                      <w:rFonts w:hint="eastAsia"/>
                      <w:szCs w:val="21"/>
                    </w:rPr>
                    <w:t>1</w:t>
                  </w:r>
                </w:p>
              </w:tc>
              <w:tc>
                <w:tcPr>
                  <w:tcW w:w="1456" w:type="dxa"/>
                  <w:vAlign w:val="center"/>
                </w:tcPr>
                <w:p>
                  <w:pPr>
                    <w:spacing w:line="280" w:lineRule="exact"/>
                    <w:jc w:val="center"/>
                    <w:rPr>
                      <w:szCs w:val="21"/>
                    </w:rPr>
                  </w:pPr>
                  <w:r>
                    <w:rPr>
                      <w:rFonts w:hint="eastAsia"/>
                      <w:szCs w:val="21"/>
                    </w:rPr>
                    <w:t>油烟</w:t>
                  </w:r>
                  <w:r>
                    <w:rPr>
                      <w:szCs w:val="21"/>
                    </w:rPr>
                    <w:t>≤2.0 mg/</w:t>
                  </w:r>
                  <w:r>
                    <w:rPr>
                      <w:rFonts w:hint="eastAsia"/>
                      <w:szCs w:val="21"/>
                    </w:rPr>
                    <w:t>m</w:t>
                  </w:r>
                  <w:r>
                    <w:rPr>
                      <w:rFonts w:hint="eastAsia"/>
                      <w:szCs w:val="21"/>
                      <w:vertAlign w:val="superscript"/>
                    </w:rPr>
                    <w:t>3</w:t>
                  </w:r>
                </w:p>
              </w:tc>
              <w:tc>
                <w:tcPr>
                  <w:tcW w:w="3236" w:type="dxa"/>
                  <w:vAlign w:val="center"/>
                </w:tcPr>
                <w:p>
                  <w:pPr>
                    <w:spacing w:line="280" w:lineRule="exact"/>
                    <w:jc w:val="center"/>
                    <w:rPr>
                      <w:szCs w:val="21"/>
                    </w:rPr>
                  </w:pPr>
                  <w:r>
                    <w:rPr>
                      <w:szCs w:val="21"/>
                    </w:rPr>
                    <w:t>《饮食业油烟排放标准》（GB18483-2001）中型标准的最高允许排放浓度2.0mg/m</w:t>
                  </w:r>
                  <w:r>
                    <w:rPr>
                      <w:szCs w:val="21"/>
                      <w:vertAlign w:val="superscript"/>
                    </w:rPr>
                    <w:t>3</w:t>
                  </w:r>
                </w:p>
              </w:tc>
              <w:tc>
                <w:tcPr>
                  <w:tcW w:w="371" w:type="dxa"/>
                  <w:vMerge w:val="continue"/>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266" w:type="dxa"/>
                  <w:vMerge w:val="restart"/>
                  <w:vAlign w:val="center"/>
                </w:tcPr>
                <w:p>
                  <w:pPr>
                    <w:spacing w:line="280" w:lineRule="exact"/>
                    <w:jc w:val="center"/>
                    <w:rPr>
                      <w:szCs w:val="21"/>
                    </w:rPr>
                  </w:pPr>
                  <w:r>
                    <w:rPr>
                      <w:szCs w:val="21"/>
                    </w:rPr>
                    <w:t>废水</w:t>
                  </w:r>
                </w:p>
              </w:tc>
              <w:tc>
                <w:tcPr>
                  <w:tcW w:w="662" w:type="dxa"/>
                  <w:vAlign w:val="center"/>
                </w:tcPr>
                <w:p>
                  <w:pPr>
                    <w:jc w:val="center"/>
                    <w:rPr>
                      <w:szCs w:val="21"/>
                    </w:rPr>
                  </w:pPr>
                  <w:r>
                    <w:rPr>
                      <w:szCs w:val="21"/>
                    </w:rPr>
                    <w:t>生活污水</w:t>
                  </w:r>
                </w:p>
              </w:tc>
              <w:tc>
                <w:tcPr>
                  <w:tcW w:w="715" w:type="dxa"/>
                  <w:vAlign w:val="center"/>
                </w:tcPr>
                <w:p>
                  <w:pPr>
                    <w:jc w:val="center"/>
                    <w:rPr>
                      <w:szCs w:val="21"/>
                    </w:rPr>
                  </w:pPr>
                  <w:r>
                    <w:rPr>
                      <w:szCs w:val="21"/>
                    </w:rPr>
                    <w:t>COD、氨氮</w:t>
                  </w:r>
                </w:p>
              </w:tc>
              <w:tc>
                <w:tcPr>
                  <w:tcW w:w="1398" w:type="dxa"/>
                  <w:vAlign w:val="center"/>
                </w:tcPr>
                <w:p>
                  <w:pPr>
                    <w:jc w:val="center"/>
                    <w:rPr>
                      <w:szCs w:val="21"/>
                    </w:rPr>
                  </w:pPr>
                  <w:r>
                    <w:rPr>
                      <w:rFonts w:hint="eastAsia"/>
                      <w:szCs w:val="21"/>
                    </w:rPr>
                    <w:t>外运至河北神州保温建材集团有限公司处理</w:t>
                  </w:r>
                </w:p>
              </w:tc>
              <w:tc>
                <w:tcPr>
                  <w:tcW w:w="686" w:type="dxa"/>
                  <w:vAlign w:val="center"/>
                </w:tcPr>
                <w:p>
                  <w:pPr>
                    <w:spacing w:line="280" w:lineRule="exact"/>
                    <w:jc w:val="center"/>
                    <w:rPr>
                      <w:szCs w:val="21"/>
                    </w:rPr>
                  </w:pPr>
                  <w:r>
                    <w:rPr>
                      <w:szCs w:val="21"/>
                    </w:rPr>
                    <w:t>1</w:t>
                  </w:r>
                </w:p>
              </w:tc>
              <w:tc>
                <w:tcPr>
                  <w:tcW w:w="1456" w:type="dxa"/>
                  <w:vAlign w:val="center"/>
                </w:tcPr>
                <w:p>
                  <w:pPr>
                    <w:spacing w:line="280" w:lineRule="exact"/>
                    <w:jc w:val="center"/>
                    <w:rPr>
                      <w:szCs w:val="21"/>
                    </w:rPr>
                  </w:pPr>
                  <w:r>
                    <w:rPr>
                      <w:szCs w:val="21"/>
                    </w:rPr>
                    <w:t>/</w:t>
                  </w:r>
                </w:p>
              </w:tc>
              <w:tc>
                <w:tcPr>
                  <w:tcW w:w="3236" w:type="dxa"/>
                  <w:vAlign w:val="center"/>
                </w:tcPr>
                <w:p>
                  <w:pPr>
                    <w:spacing w:line="280" w:lineRule="exact"/>
                    <w:jc w:val="center"/>
                    <w:rPr>
                      <w:szCs w:val="21"/>
                    </w:rPr>
                  </w:pPr>
                  <w:r>
                    <w:rPr>
                      <w:rFonts w:hint="eastAsia"/>
                      <w:szCs w:val="21"/>
                    </w:rPr>
                    <w:t>处理后用于</w:t>
                  </w:r>
                  <w:r>
                    <w:rPr>
                      <w:szCs w:val="21"/>
                    </w:rPr>
                    <w:t>厂区绿化，</w:t>
                  </w:r>
                  <w:r>
                    <w:rPr>
                      <w:rFonts w:hint="eastAsia"/>
                      <w:szCs w:val="21"/>
                    </w:rPr>
                    <w:t>不外排</w:t>
                  </w:r>
                </w:p>
              </w:tc>
              <w:tc>
                <w:tcPr>
                  <w:tcW w:w="371" w:type="dxa"/>
                  <w:vMerge w:val="restart"/>
                  <w:vAlign w:val="center"/>
                </w:tcPr>
                <w:p>
                  <w:pPr>
                    <w:spacing w:line="280" w:lineRule="exact"/>
                    <w:jc w:val="center"/>
                    <w:rPr>
                      <w:szCs w:val="21"/>
                    </w:rPr>
                  </w:pPr>
                  <w:r>
                    <w:rPr>
                      <w:rFonts w:hint="eastAsia"/>
                      <w:szCs w:val="21"/>
                    </w:rPr>
                    <w:t>1</w:t>
                  </w: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266" w:type="dxa"/>
                  <w:vMerge w:val="continue"/>
                  <w:vAlign w:val="center"/>
                </w:tcPr>
                <w:p>
                  <w:pPr>
                    <w:spacing w:line="280" w:lineRule="exact"/>
                    <w:jc w:val="center"/>
                    <w:rPr>
                      <w:szCs w:val="21"/>
                    </w:rPr>
                  </w:pPr>
                </w:p>
              </w:tc>
              <w:tc>
                <w:tcPr>
                  <w:tcW w:w="662" w:type="dxa"/>
                  <w:vAlign w:val="center"/>
                </w:tcPr>
                <w:p>
                  <w:pPr>
                    <w:jc w:val="center"/>
                    <w:rPr>
                      <w:szCs w:val="21"/>
                    </w:rPr>
                  </w:pPr>
                  <w:r>
                    <w:rPr>
                      <w:szCs w:val="21"/>
                    </w:rPr>
                    <w:t>生产废水</w:t>
                  </w:r>
                </w:p>
              </w:tc>
              <w:tc>
                <w:tcPr>
                  <w:tcW w:w="715" w:type="dxa"/>
                  <w:vAlign w:val="center"/>
                </w:tcPr>
                <w:p>
                  <w:pPr>
                    <w:jc w:val="center"/>
                    <w:rPr>
                      <w:szCs w:val="21"/>
                    </w:rPr>
                  </w:pPr>
                  <w:r>
                    <w:rPr>
                      <w:rFonts w:hint="eastAsia"/>
                      <w:szCs w:val="21"/>
                    </w:rPr>
                    <w:t>/</w:t>
                  </w:r>
                </w:p>
              </w:tc>
              <w:tc>
                <w:tcPr>
                  <w:tcW w:w="1398" w:type="dxa"/>
                  <w:vAlign w:val="center"/>
                </w:tcPr>
                <w:p>
                  <w:pPr>
                    <w:jc w:val="center"/>
                    <w:rPr>
                      <w:szCs w:val="21"/>
                    </w:rPr>
                  </w:pPr>
                  <w:r>
                    <w:rPr>
                      <w:rFonts w:hint="eastAsia"/>
                      <w:szCs w:val="21"/>
                    </w:rPr>
                    <w:t>冷却水和</w:t>
                  </w:r>
                  <w:r>
                    <w:rPr>
                      <w:szCs w:val="21"/>
                    </w:rPr>
                    <w:t>锅炉</w:t>
                  </w:r>
                  <w:r>
                    <w:rPr>
                      <w:rFonts w:hint="eastAsia"/>
                      <w:szCs w:val="21"/>
                    </w:rPr>
                    <w:t>定期排水用于喷洒道路，不外排</w:t>
                  </w:r>
                </w:p>
              </w:tc>
              <w:tc>
                <w:tcPr>
                  <w:tcW w:w="686" w:type="dxa"/>
                  <w:vAlign w:val="center"/>
                </w:tcPr>
                <w:p>
                  <w:pPr>
                    <w:spacing w:line="280" w:lineRule="exact"/>
                    <w:jc w:val="center"/>
                    <w:rPr>
                      <w:szCs w:val="21"/>
                    </w:rPr>
                  </w:pPr>
                  <w:r>
                    <w:rPr>
                      <w:rFonts w:hint="eastAsia"/>
                      <w:szCs w:val="21"/>
                    </w:rPr>
                    <w:t>1</w:t>
                  </w:r>
                </w:p>
              </w:tc>
              <w:tc>
                <w:tcPr>
                  <w:tcW w:w="1456" w:type="dxa"/>
                  <w:vAlign w:val="center"/>
                </w:tcPr>
                <w:p>
                  <w:pPr>
                    <w:spacing w:line="280" w:lineRule="exact"/>
                    <w:jc w:val="center"/>
                    <w:rPr>
                      <w:szCs w:val="21"/>
                    </w:rPr>
                  </w:pPr>
                  <w:r>
                    <w:rPr>
                      <w:szCs w:val="21"/>
                    </w:rPr>
                    <w:t>/</w:t>
                  </w:r>
                </w:p>
              </w:tc>
              <w:tc>
                <w:tcPr>
                  <w:tcW w:w="3236" w:type="dxa"/>
                  <w:vAlign w:val="center"/>
                </w:tcPr>
                <w:p>
                  <w:pPr>
                    <w:spacing w:line="280" w:lineRule="exact"/>
                    <w:jc w:val="center"/>
                    <w:rPr>
                      <w:szCs w:val="21"/>
                    </w:rPr>
                  </w:pPr>
                  <w:r>
                    <w:rPr>
                      <w:rFonts w:hint="eastAsia"/>
                      <w:szCs w:val="21"/>
                    </w:rPr>
                    <w:t>厂区</w:t>
                  </w:r>
                  <w:r>
                    <w:rPr>
                      <w:szCs w:val="21"/>
                    </w:rPr>
                    <w:t>道路泼洒</w:t>
                  </w:r>
                  <w:r>
                    <w:rPr>
                      <w:rFonts w:hint="eastAsia"/>
                      <w:szCs w:val="21"/>
                    </w:rPr>
                    <w:t>，</w:t>
                  </w:r>
                  <w:r>
                    <w:rPr>
                      <w:szCs w:val="21"/>
                    </w:rPr>
                    <w:t>不外排</w:t>
                  </w:r>
                </w:p>
              </w:tc>
              <w:tc>
                <w:tcPr>
                  <w:tcW w:w="371" w:type="dxa"/>
                  <w:vMerge w:val="continue"/>
                  <w:vAlign w:val="center"/>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266" w:type="dxa"/>
                  <w:vAlign w:val="center"/>
                </w:tcPr>
                <w:p>
                  <w:pPr>
                    <w:jc w:val="center"/>
                    <w:rPr>
                      <w:szCs w:val="21"/>
                    </w:rPr>
                  </w:pPr>
                  <w:r>
                    <w:rPr>
                      <w:szCs w:val="21"/>
                    </w:rPr>
                    <w:t>噪声</w:t>
                  </w:r>
                </w:p>
              </w:tc>
              <w:tc>
                <w:tcPr>
                  <w:tcW w:w="662" w:type="dxa"/>
                  <w:vAlign w:val="center"/>
                </w:tcPr>
                <w:p>
                  <w:pPr>
                    <w:jc w:val="center"/>
                    <w:rPr>
                      <w:szCs w:val="21"/>
                    </w:rPr>
                  </w:pPr>
                  <w:r>
                    <w:rPr>
                      <w:bCs/>
                      <w:szCs w:val="21"/>
                    </w:rPr>
                    <w:t>风机、空压机、切割机</w:t>
                  </w:r>
                  <w:r>
                    <w:rPr>
                      <w:rFonts w:hint="eastAsia"/>
                      <w:bCs/>
                      <w:szCs w:val="21"/>
                    </w:rPr>
                    <w:t>、离心机等</w:t>
                  </w:r>
                </w:p>
              </w:tc>
              <w:tc>
                <w:tcPr>
                  <w:tcW w:w="715" w:type="dxa"/>
                  <w:vAlign w:val="center"/>
                </w:tcPr>
                <w:p>
                  <w:pPr>
                    <w:jc w:val="center"/>
                    <w:rPr>
                      <w:szCs w:val="21"/>
                    </w:rPr>
                  </w:pPr>
                  <w:r>
                    <w:rPr>
                      <w:szCs w:val="21"/>
                    </w:rPr>
                    <w:t>等效A声级</w:t>
                  </w:r>
                </w:p>
                <w:p>
                  <w:pPr>
                    <w:jc w:val="center"/>
                    <w:rPr>
                      <w:szCs w:val="21"/>
                    </w:rPr>
                  </w:pPr>
                  <w:r>
                    <w:rPr>
                      <w:szCs w:val="21"/>
                    </w:rPr>
                    <w:t>单位：dB(A)</w:t>
                  </w:r>
                </w:p>
              </w:tc>
              <w:tc>
                <w:tcPr>
                  <w:tcW w:w="1398" w:type="dxa"/>
                  <w:vAlign w:val="center"/>
                </w:tcPr>
                <w:p>
                  <w:pPr>
                    <w:jc w:val="center"/>
                    <w:rPr>
                      <w:szCs w:val="21"/>
                    </w:rPr>
                  </w:pPr>
                  <w:r>
                    <w:rPr>
                      <w:rFonts w:hint="eastAsia"/>
                      <w:szCs w:val="21"/>
                    </w:rPr>
                    <w:t>合理布局、</w:t>
                  </w:r>
                  <w:r>
                    <w:rPr>
                      <w:szCs w:val="21"/>
                    </w:rPr>
                    <w:t>基础减振、建筑物隔声、</w:t>
                  </w:r>
                  <w:r>
                    <w:rPr>
                      <w:rFonts w:hint="eastAsia"/>
                      <w:szCs w:val="21"/>
                    </w:rPr>
                    <w:t>隔声门窗</w:t>
                  </w:r>
                </w:p>
              </w:tc>
              <w:tc>
                <w:tcPr>
                  <w:tcW w:w="686" w:type="dxa"/>
                  <w:vAlign w:val="center"/>
                </w:tcPr>
                <w:p>
                  <w:pPr>
                    <w:jc w:val="center"/>
                    <w:rPr>
                      <w:szCs w:val="21"/>
                    </w:rPr>
                  </w:pPr>
                  <w:r>
                    <w:rPr>
                      <w:szCs w:val="21"/>
                    </w:rPr>
                    <w:t>-</w:t>
                  </w:r>
                </w:p>
              </w:tc>
              <w:tc>
                <w:tcPr>
                  <w:tcW w:w="1456" w:type="dxa"/>
                  <w:vAlign w:val="center"/>
                </w:tcPr>
                <w:p>
                  <w:pPr>
                    <w:jc w:val="center"/>
                    <w:rPr>
                      <w:szCs w:val="21"/>
                    </w:rPr>
                  </w:pPr>
                  <w:r>
                    <w:rPr>
                      <w:szCs w:val="21"/>
                    </w:rPr>
                    <w:t>昼间≤</w:t>
                  </w:r>
                  <w:r>
                    <w:rPr>
                      <w:rFonts w:hint="eastAsia"/>
                      <w:szCs w:val="21"/>
                    </w:rPr>
                    <w:t>65</w:t>
                  </w:r>
                  <w:r>
                    <w:rPr>
                      <w:szCs w:val="21"/>
                    </w:rPr>
                    <w:t>dB（A）</w:t>
                  </w:r>
                  <w:r>
                    <w:rPr>
                      <w:rFonts w:hint="eastAsia"/>
                      <w:szCs w:val="21"/>
                    </w:rPr>
                    <w:t>；</w:t>
                  </w:r>
                </w:p>
                <w:p>
                  <w:pPr>
                    <w:jc w:val="center"/>
                    <w:rPr>
                      <w:szCs w:val="21"/>
                    </w:rPr>
                  </w:pPr>
                  <w:r>
                    <w:rPr>
                      <w:szCs w:val="21"/>
                    </w:rPr>
                    <w:t>夜间≤</w:t>
                  </w:r>
                  <w:r>
                    <w:rPr>
                      <w:rFonts w:hint="eastAsia"/>
                      <w:szCs w:val="21"/>
                    </w:rPr>
                    <w:t>55</w:t>
                  </w:r>
                  <w:r>
                    <w:rPr>
                      <w:szCs w:val="21"/>
                    </w:rPr>
                    <w:t>dB（A）</w:t>
                  </w:r>
                </w:p>
              </w:tc>
              <w:tc>
                <w:tcPr>
                  <w:tcW w:w="3236" w:type="dxa"/>
                  <w:vAlign w:val="center"/>
                </w:tcPr>
                <w:p>
                  <w:pPr>
                    <w:jc w:val="center"/>
                    <w:rPr>
                      <w:szCs w:val="21"/>
                    </w:rPr>
                  </w:pPr>
                  <w:r>
                    <w:rPr>
                      <w:szCs w:val="21"/>
                    </w:rPr>
                    <w:t>《工业企业厂界环境噪声排放标准》</w:t>
                  </w:r>
                  <w:r>
                    <w:rPr>
                      <w:rFonts w:hint="eastAsia"/>
                      <w:szCs w:val="21"/>
                    </w:rPr>
                    <w:t>（</w:t>
                  </w:r>
                  <w:r>
                    <w:rPr>
                      <w:szCs w:val="21"/>
                    </w:rPr>
                    <w:t>GB12348-2008</w:t>
                  </w:r>
                  <w:r>
                    <w:rPr>
                      <w:rFonts w:hint="eastAsia"/>
                      <w:szCs w:val="21"/>
                    </w:rPr>
                    <w:t>）3类区标准限值</w:t>
                  </w:r>
                </w:p>
              </w:tc>
              <w:tc>
                <w:tcPr>
                  <w:tcW w:w="371"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266" w:type="dxa"/>
                  <w:vMerge w:val="restart"/>
                  <w:vAlign w:val="center"/>
                </w:tcPr>
                <w:p>
                  <w:pPr>
                    <w:spacing w:line="280" w:lineRule="exact"/>
                    <w:jc w:val="center"/>
                    <w:rPr>
                      <w:szCs w:val="21"/>
                    </w:rPr>
                  </w:pPr>
                  <w:r>
                    <w:rPr>
                      <w:szCs w:val="21"/>
                    </w:rPr>
                    <w:t>固废</w:t>
                  </w:r>
                </w:p>
              </w:tc>
              <w:tc>
                <w:tcPr>
                  <w:tcW w:w="662" w:type="dxa"/>
                  <w:vAlign w:val="center"/>
                </w:tcPr>
                <w:p>
                  <w:pPr>
                    <w:jc w:val="center"/>
                    <w:rPr>
                      <w:szCs w:val="21"/>
                    </w:rPr>
                  </w:pPr>
                  <w:r>
                    <w:rPr>
                      <w:szCs w:val="21"/>
                    </w:rPr>
                    <w:t>危险废物</w:t>
                  </w:r>
                </w:p>
              </w:tc>
              <w:tc>
                <w:tcPr>
                  <w:tcW w:w="715" w:type="dxa"/>
                  <w:vAlign w:val="center"/>
                </w:tcPr>
                <w:p>
                  <w:pPr>
                    <w:jc w:val="center"/>
                    <w:rPr>
                      <w:szCs w:val="21"/>
                    </w:rPr>
                  </w:pPr>
                  <w:r>
                    <w:rPr>
                      <w:szCs w:val="21"/>
                    </w:rPr>
                    <w:t>煤焦油</w:t>
                  </w:r>
                </w:p>
              </w:tc>
              <w:tc>
                <w:tcPr>
                  <w:tcW w:w="1398" w:type="dxa"/>
                  <w:vAlign w:val="center"/>
                </w:tcPr>
                <w:p>
                  <w:pPr>
                    <w:jc w:val="center"/>
                    <w:rPr>
                      <w:szCs w:val="21"/>
                    </w:rPr>
                  </w:pPr>
                  <w:r>
                    <w:rPr>
                      <w:rFonts w:hint="eastAsia"/>
                      <w:szCs w:val="21"/>
                    </w:rPr>
                    <w:t>经密闭管道排放到防渗池</w:t>
                  </w:r>
                  <w:r>
                    <w:rPr>
                      <w:szCs w:val="21"/>
                    </w:rPr>
                    <w:t>交</w:t>
                  </w:r>
                  <w:r>
                    <w:rPr>
                      <w:rFonts w:hint="eastAsia"/>
                      <w:color w:val="0000FF"/>
                      <w:szCs w:val="21"/>
                    </w:rPr>
                    <w:t>衡水瑞</w:t>
                  </w:r>
                  <w:r>
                    <w:rPr>
                      <w:color w:val="0000FF"/>
                      <w:szCs w:val="21"/>
                    </w:rPr>
                    <w:t>韬环保技术有限公司处理</w:t>
                  </w:r>
                </w:p>
              </w:tc>
              <w:tc>
                <w:tcPr>
                  <w:tcW w:w="686" w:type="dxa"/>
                  <w:vAlign w:val="center"/>
                </w:tcPr>
                <w:p>
                  <w:pPr>
                    <w:spacing w:line="280" w:lineRule="exact"/>
                    <w:jc w:val="center"/>
                    <w:rPr>
                      <w:szCs w:val="21"/>
                    </w:rPr>
                  </w:pPr>
                  <w:r>
                    <w:rPr>
                      <w:szCs w:val="21"/>
                    </w:rPr>
                    <w:t>-</w:t>
                  </w:r>
                </w:p>
              </w:tc>
              <w:tc>
                <w:tcPr>
                  <w:tcW w:w="1456" w:type="dxa"/>
                  <w:vMerge w:val="restart"/>
                  <w:vAlign w:val="center"/>
                </w:tcPr>
                <w:p>
                  <w:pPr>
                    <w:jc w:val="center"/>
                    <w:rPr>
                      <w:szCs w:val="21"/>
                    </w:rPr>
                  </w:pPr>
                  <w:r>
                    <w:rPr>
                      <w:szCs w:val="21"/>
                    </w:rPr>
                    <w:t>固废收集及</w:t>
                  </w:r>
                </w:p>
                <w:p>
                  <w:pPr>
                    <w:jc w:val="center"/>
                    <w:rPr>
                      <w:szCs w:val="21"/>
                    </w:rPr>
                  </w:pPr>
                  <w:r>
                    <w:rPr>
                      <w:szCs w:val="21"/>
                    </w:rPr>
                    <w:t>储存设施完备</w:t>
                  </w:r>
                </w:p>
                <w:p>
                  <w:pPr>
                    <w:spacing w:line="280" w:lineRule="exact"/>
                    <w:jc w:val="center"/>
                    <w:rPr>
                      <w:szCs w:val="21"/>
                    </w:rPr>
                  </w:pPr>
                  <w:r>
                    <w:rPr>
                      <w:szCs w:val="21"/>
                    </w:rPr>
                    <w:t>处置完善</w:t>
                  </w:r>
                </w:p>
              </w:tc>
              <w:tc>
                <w:tcPr>
                  <w:tcW w:w="3236" w:type="dxa"/>
                  <w:vMerge w:val="restart"/>
                  <w:vAlign w:val="center"/>
                </w:tcPr>
                <w:p>
                  <w:pPr>
                    <w:spacing w:line="280" w:lineRule="exact"/>
                    <w:jc w:val="center"/>
                    <w:rPr>
                      <w:szCs w:val="21"/>
                    </w:rPr>
                  </w:pPr>
                  <w:r>
                    <w:rPr>
                      <w:szCs w:val="21"/>
                    </w:rPr>
                    <w:t>不外排，不产生二次污染</w:t>
                  </w:r>
                </w:p>
              </w:tc>
              <w:tc>
                <w:tcPr>
                  <w:tcW w:w="371" w:type="dxa"/>
                  <w:vMerge w:val="restart"/>
                  <w:vAlign w:val="center"/>
                </w:tcPr>
                <w:p>
                  <w:pPr>
                    <w:spacing w:line="280" w:lineRule="exact"/>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266" w:type="dxa"/>
                  <w:vMerge w:val="continue"/>
                  <w:vAlign w:val="center"/>
                </w:tcPr>
                <w:p>
                  <w:pPr>
                    <w:spacing w:line="280" w:lineRule="exact"/>
                    <w:jc w:val="center"/>
                    <w:rPr>
                      <w:szCs w:val="21"/>
                    </w:rPr>
                  </w:pPr>
                </w:p>
              </w:tc>
              <w:tc>
                <w:tcPr>
                  <w:tcW w:w="662" w:type="dxa"/>
                  <w:vAlign w:val="center"/>
                </w:tcPr>
                <w:p>
                  <w:pPr>
                    <w:jc w:val="center"/>
                    <w:rPr>
                      <w:szCs w:val="21"/>
                    </w:rPr>
                  </w:pPr>
                  <w:r>
                    <w:rPr>
                      <w:rFonts w:hint="eastAsia"/>
                      <w:szCs w:val="21"/>
                    </w:rPr>
                    <w:t>生产固废</w:t>
                  </w:r>
                </w:p>
              </w:tc>
              <w:tc>
                <w:tcPr>
                  <w:tcW w:w="715" w:type="dxa"/>
                  <w:vAlign w:val="center"/>
                </w:tcPr>
                <w:p>
                  <w:pPr>
                    <w:jc w:val="center"/>
                    <w:rPr>
                      <w:szCs w:val="21"/>
                    </w:rPr>
                  </w:pPr>
                  <w:r>
                    <w:rPr>
                      <w:szCs w:val="21"/>
                    </w:rPr>
                    <w:t>粉尘</w:t>
                  </w:r>
                  <w:r>
                    <w:rPr>
                      <w:rFonts w:hint="eastAsia"/>
                      <w:szCs w:val="21"/>
                    </w:rPr>
                    <w:t>、</w:t>
                  </w:r>
                  <w:r>
                    <w:rPr>
                      <w:szCs w:val="21"/>
                    </w:rPr>
                    <w:t>废棉渣</w:t>
                  </w:r>
                  <w:r>
                    <w:rPr>
                      <w:rFonts w:hint="eastAsia"/>
                      <w:szCs w:val="21"/>
                    </w:rPr>
                    <w:t>、玻璃</w:t>
                  </w:r>
                  <w:r>
                    <w:rPr>
                      <w:szCs w:val="21"/>
                    </w:rPr>
                    <w:t>瘤子、炉渣</w:t>
                  </w:r>
                </w:p>
              </w:tc>
              <w:tc>
                <w:tcPr>
                  <w:tcW w:w="1398" w:type="dxa"/>
                  <w:vAlign w:val="center"/>
                </w:tcPr>
                <w:p>
                  <w:pPr>
                    <w:jc w:val="center"/>
                    <w:rPr>
                      <w:szCs w:val="21"/>
                    </w:rPr>
                  </w:pPr>
                  <w:r>
                    <w:rPr>
                      <w:szCs w:val="21"/>
                    </w:rPr>
                    <w:t>粉尘</w:t>
                  </w:r>
                  <w:r>
                    <w:rPr>
                      <w:rFonts w:hint="eastAsia"/>
                      <w:szCs w:val="21"/>
                    </w:rPr>
                    <w:t>、</w:t>
                  </w:r>
                  <w:r>
                    <w:rPr>
                      <w:szCs w:val="21"/>
                    </w:rPr>
                    <w:t>废棉渣</w:t>
                  </w:r>
                  <w:r>
                    <w:rPr>
                      <w:rFonts w:hint="eastAsia"/>
                      <w:szCs w:val="21"/>
                    </w:rPr>
                    <w:t>和</w:t>
                  </w:r>
                  <w:r>
                    <w:rPr>
                      <w:szCs w:val="21"/>
                    </w:rPr>
                    <w:t>玻璃瘤子</w:t>
                  </w:r>
                  <w:r>
                    <w:rPr>
                      <w:rFonts w:hint="eastAsia"/>
                      <w:szCs w:val="21"/>
                    </w:rPr>
                    <w:t>回收利用，</w:t>
                  </w:r>
                  <w:r>
                    <w:rPr>
                      <w:szCs w:val="21"/>
                    </w:rPr>
                    <w:t>炉渣</w:t>
                  </w:r>
                  <w:r>
                    <w:rPr>
                      <w:rFonts w:hint="eastAsia"/>
                      <w:szCs w:val="21"/>
                    </w:rPr>
                    <w:t>外售综合利用</w:t>
                  </w:r>
                </w:p>
              </w:tc>
              <w:tc>
                <w:tcPr>
                  <w:tcW w:w="686" w:type="dxa"/>
                  <w:vAlign w:val="center"/>
                </w:tcPr>
                <w:p>
                  <w:pPr>
                    <w:spacing w:line="280" w:lineRule="exact"/>
                    <w:jc w:val="center"/>
                    <w:rPr>
                      <w:szCs w:val="21"/>
                    </w:rPr>
                  </w:pPr>
                </w:p>
              </w:tc>
              <w:tc>
                <w:tcPr>
                  <w:tcW w:w="1456" w:type="dxa"/>
                  <w:vMerge w:val="continue"/>
                  <w:vAlign w:val="center"/>
                </w:tcPr>
                <w:p>
                  <w:pPr>
                    <w:spacing w:line="280" w:lineRule="exact"/>
                    <w:jc w:val="center"/>
                    <w:rPr>
                      <w:szCs w:val="21"/>
                    </w:rPr>
                  </w:pPr>
                </w:p>
              </w:tc>
              <w:tc>
                <w:tcPr>
                  <w:tcW w:w="3236" w:type="dxa"/>
                  <w:vMerge w:val="continue"/>
                  <w:vAlign w:val="center"/>
                </w:tcPr>
                <w:p>
                  <w:pPr>
                    <w:spacing w:line="280" w:lineRule="exact"/>
                    <w:jc w:val="center"/>
                    <w:rPr>
                      <w:szCs w:val="21"/>
                    </w:rPr>
                  </w:pPr>
                </w:p>
              </w:tc>
              <w:tc>
                <w:tcPr>
                  <w:tcW w:w="371" w:type="dxa"/>
                  <w:vMerge w:val="continue"/>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266" w:type="dxa"/>
                  <w:vMerge w:val="continue"/>
                  <w:vAlign w:val="center"/>
                </w:tcPr>
                <w:p>
                  <w:pPr>
                    <w:spacing w:line="280" w:lineRule="exact"/>
                    <w:jc w:val="center"/>
                    <w:rPr>
                      <w:szCs w:val="21"/>
                    </w:rPr>
                  </w:pPr>
                </w:p>
              </w:tc>
              <w:tc>
                <w:tcPr>
                  <w:tcW w:w="662" w:type="dxa"/>
                  <w:vAlign w:val="center"/>
                </w:tcPr>
                <w:p>
                  <w:pPr>
                    <w:jc w:val="center"/>
                    <w:rPr>
                      <w:szCs w:val="21"/>
                    </w:rPr>
                  </w:pPr>
                  <w:r>
                    <w:rPr>
                      <w:szCs w:val="21"/>
                    </w:rPr>
                    <w:t>生活垃圾</w:t>
                  </w:r>
                </w:p>
              </w:tc>
              <w:tc>
                <w:tcPr>
                  <w:tcW w:w="715" w:type="dxa"/>
                  <w:vAlign w:val="center"/>
                </w:tcPr>
                <w:p>
                  <w:pPr>
                    <w:jc w:val="center"/>
                    <w:rPr>
                      <w:szCs w:val="21"/>
                    </w:rPr>
                  </w:pPr>
                  <w:r>
                    <w:rPr>
                      <w:szCs w:val="21"/>
                    </w:rPr>
                    <w:t>生活垃圾</w:t>
                  </w:r>
                </w:p>
              </w:tc>
              <w:tc>
                <w:tcPr>
                  <w:tcW w:w="1398" w:type="dxa"/>
                  <w:vAlign w:val="center"/>
                </w:tcPr>
                <w:p>
                  <w:pPr>
                    <w:jc w:val="center"/>
                    <w:rPr>
                      <w:szCs w:val="21"/>
                    </w:rPr>
                  </w:pPr>
                  <w:r>
                    <w:rPr>
                      <w:szCs w:val="21"/>
                    </w:rPr>
                    <w:t>统一收集并清运</w:t>
                  </w:r>
                </w:p>
              </w:tc>
              <w:tc>
                <w:tcPr>
                  <w:tcW w:w="686" w:type="dxa"/>
                  <w:vAlign w:val="center"/>
                </w:tcPr>
                <w:p>
                  <w:pPr>
                    <w:spacing w:line="280" w:lineRule="exact"/>
                    <w:jc w:val="center"/>
                    <w:rPr>
                      <w:szCs w:val="21"/>
                    </w:rPr>
                  </w:pPr>
                  <w:r>
                    <w:rPr>
                      <w:szCs w:val="21"/>
                    </w:rPr>
                    <w:t>-</w:t>
                  </w:r>
                </w:p>
              </w:tc>
              <w:tc>
                <w:tcPr>
                  <w:tcW w:w="1456" w:type="dxa"/>
                  <w:vMerge w:val="continue"/>
                  <w:vAlign w:val="center"/>
                </w:tcPr>
                <w:p>
                  <w:pPr>
                    <w:spacing w:line="280" w:lineRule="exact"/>
                    <w:jc w:val="center"/>
                    <w:rPr>
                      <w:szCs w:val="21"/>
                    </w:rPr>
                  </w:pPr>
                </w:p>
              </w:tc>
              <w:tc>
                <w:tcPr>
                  <w:tcW w:w="3236" w:type="dxa"/>
                  <w:vMerge w:val="continue"/>
                  <w:vAlign w:val="center"/>
                </w:tcPr>
                <w:p>
                  <w:pPr>
                    <w:spacing w:line="280" w:lineRule="exact"/>
                    <w:jc w:val="center"/>
                    <w:rPr>
                      <w:szCs w:val="21"/>
                    </w:rPr>
                  </w:pPr>
                </w:p>
              </w:tc>
              <w:tc>
                <w:tcPr>
                  <w:tcW w:w="371" w:type="dxa"/>
                  <w:vMerge w:val="continue"/>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266" w:type="dxa"/>
                  <w:vAlign w:val="center"/>
                </w:tcPr>
                <w:p>
                  <w:pPr>
                    <w:spacing w:line="280" w:lineRule="exact"/>
                    <w:jc w:val="center"/>
                    <w:rPr>
                      <w:szCs w:val="21"/>
                    </w:rPr>
                  </w:pPr>
                  <w:r>
                    <w:rPr>
                      <w:szCs w:val="21"/>
                    </w:rPr>
                    <w:t>绿化</w:t>
                  </w:r>
                </w:p>
              </w:tc>
              <w:tc>
                <w:tcPr>
                  <w:tcW w:w="3461" w:type="dxa"/>
                  <w:gridSpan w:val="4"/>
                  <w:tcBorders>
                    <w:bottom w:val="single" w:color="auto" w:sz="4" w:space="0"/>
                  </w:tcBorders>
                  <w:vAlign w:val="center"/>
                </w:tcPr>
                <w:p>
                  <w:pPr>
                    <w:spacing w:line="280" w:lineRule="exact"/>
                    <w:jc w:val="center"/>
                    <w:rPr>
                      <w:szCs w:val="21"/>
                    </w:rPr>
                  </w:pPr>
                  <w:r>
                    <w:rPr>
                      <w:szCs w:val="21"/>
                    </w:rPr>
                    <w:t>绿化</w:t>
                  </w:r>
                </w:p>
              </w:tc>
              <w:tc>
                <w:tcPr>
                  <w:tcW w:w="1456" w:type="dxa"/>
                  <w:tcBorders>
                    <w:bottom w:val="single" w:color="auto" w:sz="4" w:space="0"/>
                  </w:tcBorders>
                  <w:vAlign w:val="center"/>
                </w:tcPr>
                <w:p>
                  <w:pPr>
                    <w:spacing w:line="280" w:lineRule="exact"/>
                    <w:jc w:val="center"/>
                    <w:rPr>
                      <w:szCs w:val="21"/>
                    </w:rPr>
                  </w:pPr>
                </w:p>
              </w:tc>
              <w:tc>
                <w:tcPr>
                  <w:tcW w:w="3236" w:type="dxa"/>
                  <w:tcBorders>
                    <w:bottom w:val="single" w:color="auto" w:sz="4" w:space="0"/>
                  </w:tcBorders>
                  <w:vAlign w:val="center"/>
                </w:tcPr>
                <w:p>
                  <w:pPr>
                    <w:spacing w:line="280" w:lineRule="exact"/>
                    <w:jc w:val="center"/>
                    <w:rPr>
                      <w:szCs w:val="21"/>
                    </w:rPr>
                  </w:pPr>
                </w:p>
              </w:tc>
              <w:tc>
                <w:tcPr>
                  <w:tcW w:w="371" w:type="dxa"/>
                  <w:tcBorders>
                    <w:bottom w:val="single" w:color="auto" w:sz="4" w:space="0"/>
                  </w:tcBorders>
                </w:tcPr>
                <w:p>
                  <w:pPr>
                    <w:spacing w:line="280" w:lineRule="exact"/>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3727" w:type="dxa"/>
                  <w:gridSpan w:val="5"/>
                  <w:tcBorders>
                    <w:bottom w:val="single" w:color="auto" w:sz="4" w:space="0"/>
                  </w:tcBorders>
                  <w:vAlign w:val="center"/>
                </w:tcPr>
                <w:p>
                  <w:pPr>
                    <w:spacing w:line="280" w:lineRule="exact"/>
                    <w:jc w:val="center"/>
                    <w:rPr>
                      <w:szCs w:val="21"/>
                    </w:rPr>
                  </w:pPr>
                  <w:r>
                    <w:rPr>
                      <w:szCs w:val="21"/>
                    </w:rPr>
                    <w:t>合计</w:t>
                  </w:r>
                </w:p>
              </w:tc>
              <w:tc>
                <w:tcPr>
                  <w:tcW w:w="1456" w:type="dxa"/>
                  <w:tcBorders>
                    <w:bottom w:val="single" w:color="auto" w:sz="4" w:space="0"/>
                  </w:tcBorders>
                  <w:vAlign w:val="center"/>
                </w:tcPr>
                <w:p>
                  <w:pPr>
                    <w:spacing w:line="280" w:lineRule="exact"/>
                    <w:jc w:val="center"/>
                    <w:rPr>
                      <w:szCs w:val="21"/>
                    </w:rPr>
                  </w:pPr>
                </w:p>
              </w:tc>
              <w:tc>
                <w:tcPr>
                  <w:tcW w:w="3236" w:type="dxa"/>
                  <w:tcBorders>
                    <w:bottom w:val="single" w:color="auto" w:sz="4" w:space="0"/>
                  </w:tcBorders>
                  <w:vAlign w:val="center"/>
                </w:tcPr>
                <w:p>
                  <w:pPr>
                    <w:spacing w:line="280" w:lineRule="exact"/>
                    <w:jc w:val="center"/>
                    <w:rPr>
                      <w:szCs w:val="21"/>
                    </w:rPr>
                  </w:pPr>
                </w:p>
              </w:tc>
              <w:tc>
                <w:tcPr>
                  <w:tcW w:w="371" w:type="dxa"/>
                  <w:tcBorders>
                    <w:bottom w:val="single" w:color="auto" w:sz="4" w:space="0"/>
                  </w:tcBorders>
                </w:tcPr>
                <w:p>
                  <w:pPr>
                    <w:spacing w:line="280" w:lineRule="exact"/>
                    <w:jc w:val="center"/>
                    <w:rPr>
                      <w:szCs w:val="21"/>
                    </w:rPr>
                  </w:pPr>
                  <w:r>
                    <w:rPr>
                      <w:rFonts w:hint="eastAsia"/>
                      <w:szCs w:val="21"/>
                    </w:rPr>
                    <w:t>500</w:t>
                  </w:r>
                </w:p>
              </w:tc>
            </w:tr>
          </w:tbl>
          <w:p>
            <w:pPr>
              <w:pStyle w:val="57"/>
              <w:spacing w:line="240" w:lineRule="auto"/>
              <w:ind w:firstLine="0"/>
              <w:rPr>
                <w:kern w:val="2"/>
              </w:rPr>
            </w:pPr>
          </w:p>
          <w:p>
            <w:pPr>
              <w:pStyle w:val="57"/>
              <w:spacing w:line="240" w:lineRule="auto"/>
              <w:ind w:firstLine="0"/>
              <w:rPr>
                <w:kern w:val="2"/>
              </w:rPr>
            </w:pPr>
          </w:p>
        </w:tc>
      </w:tr>
    </w:tbl>
    <w:p>
      <w:pPr>
        <w:outlineLvl w:val="0"/>
        <w:rPr>
          <w:b/>
          <w:sz w:val="28"/>
        </w:rPr>
      </w:pPr>
    </w:p>
    <w:p>
      <w:pPr>
        <w:outlineLvl w:val="0"/>
        <w:rPr>
          <w:b/>
          <w:sz w:val="28"/>
        </w:rPr>
      </w:pPr>
    </w:p>
    <w:p>
      <w:pPr>
        <w:outlineLvl w:val="0"/>
        <w:rPr>
          <w:b/>
          <w:sz w:val="28"/>
        </w:rPr>
      </w:pPr>
      <w:r>
        <w:rPr>
          <w:b/>
          <w:sz w:val="28"/>
        </w:rPr>
        <w:t>建设项目拟采取的防治措施及预期治理效果</w:t>
      </w:r>
    </w:p>
    <w:tbl>
      <w:tblPr>
        <w:tblStyle w:val="28"/>
        <w:tblW w:w="90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345"/>
        <w:gridCol w:w="1738"/>
        <w:gridCol w:w="2912"/>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9" w:type="dxa"/>
            <w:tcBorders>
              <w:top w:val="single" w:color="auto" w:sz="4" w:space="0"/>
              <w:left w:val="single" w:color="auto" w:sz="4" w:space="0"/>
              <w:bottom w:val="single" w:color="auto" w:sz="4" w:space="0"/>
              <w:right w:val="single" w:color="auto" w:sz="4" w:space="0"/>
              <w:tl2br w:val="single" w:color="auto" w:sz="4" w:space="0"/>
            </w:tcBorders>
            <w:vAlign w:val="center"/>
          </w:tcPr>
          <w:p>
            <w:pPr>
              <w:spacing w:line="360" w:lineRule="auto"/>
              <w:ind w:left="120" w:leftChars="57"/>
              <w:jc w:val="right"/>
              <w:rPr>
                <w:rFonts w:ascii="宋体" w:hAnsi="宋体"/>
                <w:b/>
                <w:szCs w:val="21"/>
              </w:rPr>
            </w:pPr>
            <w:r>
              <w:rPr>
                <w:rFonts w:ascii="宋体" w:hAnsi="宋体"/>
                <w:b/>
                <w:szCs w:val="21"/>
              </w:rPr>
              <w:t>内容</w:t>
            </w:r>
          </w:p>
          <w:p>
            <w:pPr>
              <w:spacing w:line="360" w:lineRule="auto"/>
              <w:rPr>
                <w:rFonts w:ascii="宋体" w:hAnsi="宋体"/>
                <w:b/>
                <w:szCs w:val="21"/>
              </w:rPr>
            </w:pPr>
            <w:r>
              <w:rPr>
                <w:rFonts w:ascii="宋体" w:hAnsi="宋体"/>
                <w:b/>
                <w:szCs w:val="21"/>
              </w:rPr>
              <w:t>类型</w:t>
            </w: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ascii="宋体" w:hAnsi="宋体"/>
                <w:b/>
                <w:szCs w:val="21"/>
              </w:rPr>
              <w:t>排放源</w:t>
            </w:r>
          </w:p>
          <w:p>
            <w:pPr>
              <w:jc w:val="center"/>
              <w:rPr>
                <w:rFonts w:ascii="宋体" w:hAnsi="宋体"/>
                <w:b/>
                <w:szCs w:val="21"/>
              </w:rPr>
            </w:pPr>
            <w:r>
              <w:rPr>
                <w:rFonts w:ascii="宋体" w:hAnsi="宋体"/>
                <w:b/>
                <w:szCs w:val="21"/>
              </w:rPr>
              <w:t>（编号）</w:t>
            </w:r>
          </w:p>
        </w:tc>
        <w:tc>
          <w:tcPr>
            <w:tcW w:w="1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ascii="宋体" w:hAnsi="宋体"/>
                <w:b/>
                <w:szCs w:val="21"/>
              </w:rPr>
              <w:t>污染物名称</w:t>
            </w:r>
          </w:p>
        </w:tc>
        <w:tc>
          <w:tcPr>
            <w:tcW w:w="2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ascii="宋体" w:hAnsi="宋体"/>
                <w:b/>
                <w:szCs w:val="21"/>
              </w:rPr>
              <w:t>防治措施</w:t>
            </w:r>
          </w:p>
        </w:tc>
        <w:tc>
          <w:tcPr>
            <w:tcW w:w="2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ascii="宋体" w:hAnsi="宋体"/>
                <w:b/>
                <w:szCs w:val="21"/>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9" w:type="dxa"/>
            <w:vMerge w:val="restart"/>
            <w:tcBorders>
              <w:top w:val="single" w:color="auto" w:sz="4" w:space="0"/>
              <w:left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水</w:t>
            </w:r>
          </w:p>
          <w:p>
            <w:pPr>
              <w:jc w:val="center"/>
              <w:rPr>
                <w:rFonts w:ascii="宋体" w:hAnsi="宋体"/>
                <w:b/>
                <w:szCs w:val="21"/>
              </w:rPr>
            </w:pPr>
            <w:r>
              <w:rPr>
                <w:rFonts w:hint="eastAsia" w:ascii="宋体" w:hAnsi="宋体"/>
                <w:b/>
                <w:szCs w:val="21"/>
              </w:rPr>
              <w:t>污</w:t>
            </w:r>
          </w:p>
          <w:p>
            <w:pPr>
              <w:jc w:val="center"/>
              <w:rPr>
                <w:rFonts w:ascii="宋体" w:hAnsi="宋体"/>
                <w:b/>
                <w:szCs w:val="21"/>
              </w:rPr>
            </w:pPr>
            <w:r>
              <w:rPr>
                <w:rFonts w:hint="eastAsia" w:ascii="宋体" w:hAnsi="宋体"/>
                <w:b/>
                <w:szCs w:val="21"/>
              </w:rPr>
              <w:t>染</w:t>
            </w:r>
          </w:p>
          <w:p>
            <w:pPr>
              <w:jc w:val="center"/>
              <w:rPr>
                <w:rFonts w:ascii="宋体" w:hAnsi="宋体"/>
                <w:b/>
                <w:szCs w:val="21"/>
              </w:rPr>
            </w:pPr>
            <w:r>
              <w:rPr>
                <w:rFonts w:hint="eastAsia" w:ascii="宋体" w:hAnsi="宋体"/>
                <w:b/>
                <w:szCs w:val="21"/>
              </w:rPr>
              <w:t>物</w:t>
            </w: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循环冷却水定排水</w:t>
            </w:r>
          </w:p>
        </w:tc>
        <w:tc>
          <w:tcPr>
            <w:tcW w:w="1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szCs w:val="21"/>
              </w:rPr>
              <w:t>/</w:t>
            </w:r>
          </w:p>
        </w:tc>
        <w:tc>
          <w:tcPr>
            <w:tcW w:w="2912"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szCs w:val="21"/>
              </w:rPr>
            </w:pPr>
            <w:r>
              <w:rPr>
                <w:rFonts w:hint="eastAsia"/>
                <w:szCs w:val="21"/>
              </w:rPr>
              <w:t>用于</w:t>
            </w:r>
            <w:r>
              <w:rPr>
                <w:szCs w:val="21"/>
              </w:rPr>
              <w:t>厂区道路泼洒</w:t>
            </w:r>
            <w:r>
              <w:rPr>
                <w:rFonts w:hint="eastAsia"/>
                <w:szCs w:val="21"/>
              </w:rPr>
              <w:t>，不外排</w:t>
            </w:r>
          </w:p>
        </w:tc>
        <w:tc>
          <w:tcPr>
            <w:tcW w:w="2142" w:type="dxa"/>
            <w:vMerge w:val="restart"/>
            <w:tcBorders>
              <w:top w:val="single" w:color="auto" w:sz="4" w:space="0"/>
              <w:left w:val="single" w:color="auto" w:sz="4" w:space="0"/>
              <w:right w:val="single" w:color="auto" w:sz="4" w:space="0"/>
            </w:tcBorders>
            <w:vAlign w:val="center"/>
          </w:tcPr>
          <w:p>
            <w:pPr>
              <w:spacing w:line="360" w:lineRule="auto"/>
              <w:jc w:val="center"/>
              <w:rPr>
                <w:szCs w:val="21"/>
              </w:rPr>
            </w:pPr>
            <w:r>
              <w:rPr>
                <w:rFonts w:hint="eastAsia"/>
                <w:szCs w:val="21"/>
              </w:rPr>
              <w:t>不会对周围水环境产生影响</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9" w:type="dxa"/>
            <w:vMerge w:val="continue"/>
            <w:tcBorders>
              <w:left w:val="single" w:color="auto" w:sz="4" w:space="0"/>
              <w:right w:val="single" w:color="auto" w:sz="4" w:space="0"/>
            </w:tcBorders>
            <w:vAlign w:val="center"/>
          </w:tcPr>
          <w:p>
            <w:pPr>
              <w:jc w:val="center"/>
              <w:rPr>
                <w:rFonts w:ascii="宋体" w:hAnsi="宋体"/>
                <w:b/>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生活</w:t>
            </w:r>
            <w:r>
              <w:rPr>
                <w:rFonts w:ascii="宋体" w:hAnsi="宋体"/>
                <w:szCs w:val="21"/>
              </w:rPr>
              <w:t>污水</w:t>
            </w:r>
          </w:p>
        </w:tc>
        <w:tc>
          <w:tcPr>
            <w:tcW w:w="1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int="eastAsia"/>
                <w:szCs w:val="21"/>
              </w:rPr>
              <w:t>//</w:t>
            </w:r>
          </w:p>
        </w:tc>
        <w:tc>
          <w:tcPr>
            <w:tcW w:w="291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外运至河北神州保温建材集团有限公司处理后</w:t>
            </w:r>
            <w:r>
              <w:rPr>
                <w:szCs w:val="21"/>
              </w:rPr>
              <w:t>，用于厂区绿化</w:t>
            </w:r>
          </w:p>
        </w:tc>
        <w:tc>
          <w:tcPr>
            <w:tcW w:w="2142" w:type="dxa"/>
            <w:vMerge w:val="continue"/>
            <w:tcBorders>
              <w:left w:val="single" w:color="auto" w:sz="4" w:space="0"/>
              <w:bottom w:val="single" w:color="auto" w:sz="4" w:space="0"/>
              <w:right w:val="single" w:color="auto" w:sz="4" w:space="0"/>
            </w:tcBorders>
            <w:vAlign w:val="center"/>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9" w:type="dxa"/>
            <w:vMerge w:val="restart"/>
            <w:tcBorders>
              <w:top w:val="single" w:color="auto" w:sz="4" w:space="0"/>
              <w:left w:val="single" w:color="auto" w:sz="4" w:space="0"/>
              <w:right w:val="single" w:color="auto" w:sz="4" w:space="0"/>
            </w:tcBorders>
            <w:vAlign w:val="center"/>
          </w:tcPr>
          <w:p>
            <w:pPr>
              <w:jc w:val="center"/>
              <w:rPr>
                <w:rFonts w:ascii="宋体" w:hAnsi="宋体"/>
                <w:b/>
                <w:szCs w:val="21"/>
              </w:rPr>
            </w:pPr>
            <w:r>
              <w:rPr>
                <w:rFonts w:ascii="宋体" w:hAnsi="宋体"/>
                <w:b/>
                <w:szCs w:val="21"/>
              </w:rPr>
              <w:t>大</w:t>
            </w:r>
          </w:p>
          <w:p>
            <w:pPr>
              <w:jc w:val="center"/>
              <w:rPr>
                <w:rFonts w:ascii="宋体" w:hAnsi="宋体"/>
                <w:b/>
                <w:szCs w:val="21"/>
              </w:rPr>
            </w:pPr>
            <w:r>
              <w:rPr>
                <w:rFonts w:ascii="宋体" w:hAnsi="宋体"/>
                <w:b/>
                <w:szCs w:val="21"/>
              </w:rPr>
              <w:t>气</w:t>
            </w:r>
          </w:p>
          <w:p>
            <w:pPr>
              <w:jc w:val="center"/>
              <w:rPr>
                <w:rFonts w:ascii="宋体" w:hAnsi="宋体"/>
                <w:b/>
                <w:szCs w:val="21"/>
              </w:rPr>
            </w:pPr>
            <w:r>
              <w:rPr>
                <w:rFonts w:ascii="宋体" w:hAnsi="宋体"/>
                <w:b/>
                <w:szCs w:val="21"/>
              </w:rPr>
              <w:t>污</w:t>
            </w:r>
          </w:p>
          <w:p>
            <w:pPr>
              <w:jc w:val="center"/>
              <w:rPr>
                <w:rFonts w:ascii="宋体" w:hAnsi="宋体"/>
                <w:b/>
                <w:szCs w:val="21"/>
              </w:rPr>
            </w:pPr>
            <w:r>
              <w:rPr>
                <w:rFonts w:ascii="宋体" w:hAnsi="宋体"/>
                <w:b/>
                <w:szCs w:val="21"/>
              </w:rPr>
              <w:t>染</w:t>
            </w:r>
          </w:p>
          <w:p>
            <w:pPr>
              <w:jc w:val="center"/>
              <w:rPr>
                <w:rFonts w:ascii="宋体" w:hAnsi="宋体"/>
                <w:b/>
                <w:szCs w:val="21"/>
              </w:rPr>
            </w:pPr>
            <w:r>
              <w:rPr>
                <w:rFonts w:ascii="宋体" w:hAnsi="宋体"/>
                <w:b/>
                <w:szCs w:val="21"/>
              </w:rPr>
              <w:t>物</w:t>
            </w: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P4（配料工序）</w:t>
            </w:r>
          </w:p>
        </w:tc>
        <w:tc>
          <w:tcPr>
            <w:tcW w:w="173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粉尘</w:t>
            </w:r>
          </w:p>
        </w:tc>
        <w:tc>
          <w:tcPr>
            <w:tcW w:w="291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布袋</w:t>
            </w:r>
            <w:r>
              <w:rPr>
                <w:szCs w:val="21"/>
              </w:rPr>
              <w:t>除尘器</w:t>
            </w:r>
            <w:r>
              <w:rPr>
                <w:rFonts w:hint="eastAsia"/>
                <w:szCs w:val="21"/>
              </w:rPr>
              <w:t>+15m排气筒</w:t>
            </w:r>
          </w:p>
        </w:tc>
        <w:tc>
          <w:tcPr>
            <w:tcW w:w="2142" w:type="dxa"/>
            <w:vMerge w:val="restart"/>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不会对周围环境产生影响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9" w:type="dxa"/>
            <w:vMerge w:val="continue"/>
            <w:tcBorders>
              <w:left w:val="single" w:color="auto" w:sz="4" w:space="0"/>
              <w:right w:val="single" w:color="auto" w:sz="4" w:space="0"/>
            </w:tcBorders>
            <w:vAlign w:val="center"/>
          </w:tcPr>
          <w:p>
            <w:pPr>
              <w:jc w:val="center"/>
              <w:rPr>
                <w:rFonts w:ascii="宋体" w:hAnsi="宋体"/>
                <w:b/>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P1（熔化炉）</w:t>
            </w:r>
          </w:p>
        </w:tc>
        <w:tc>
          <w:tcPr>
            <w:tcW w:w="173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烟尘、SO</w:t>
            </w:r>
            <w:r>
              <w:rPr>
                <w:szCs w:val="21"/>
                <w:vertAlign w:val="subscript"/>
              </w:rPr>
              <w:t>2</w:t>
            </w:r>
            <w:r>
              <w:rPr>
                <w:szCs w:val="21"/>
              </w:rPr>
              <w:t>、NO</w:t>
            </w:r>
            <w:r>
              <w:rPr>
                <w:szCs w:val="21"/>
                <w:vertAlign w:val="subscript"/>
              </w:rPr>
              <w:t>X</w:t>
            </w:r>
          </w:p>
        </w:tc>
        <w:tc>
          <w:tcPr>
            <w:tcW w:w="291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SCR脱硝</w:t>
            </w:r>
            <w:r>
              <w:rPr>
                <w:szCs w:val="21"/>
              </w:rPr>
              <w:t>装置</w:t>
            </w:r>
            <w:r>
              <w:rPr>
                <w:rFonts w:hint="eastAsia"/>
                <w:szCs w:val="21"/>
              </w:rPr>
              <w:t>+干法</w:t>
            </w:r>
            <w:r>
              <w:rPr>
                <w:szCs w:val="21"/>
              </w:rPr>
              <w:t>脱硫</w:t>
            </w:r>
            <w:r>
              <w:rPr>
                <w:rFonts w:hint="eastAsia"/>
                <w:szCs w:val="21"/>
              </w:rPr>
              <w:t>+防爆布袋除尘器+</w:t>
            </w:r>
            <w:r>
              <w:rPr>
                <w:szCs w:val="21"/>
              </w:rPr>
              <w:t>34m排气筒</w:t>
            </w:r>
          </w:p>
        </w:tc>
        <w:tc>
          <w:tcPr>
            <w:tcW w:w="2142"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9" w:type="dxa"/>
            <w:vMerge w:val="continue"/>
            <w:tcBorders>
              <w:left w:val="single" w:color="auto" w:sz="4" w:space="0"/>
              <w:right w:val="single" w:color="auto" w:sz="4" w:space="0"/>
            </w:tcBorders>
            <w:vAlign w:val="center"/>
          </w:tcPr>
          <w:p>
            <w:pPr>
              <w:jc w:val="center"/>
              <w:rPr>
                <w:rFonts w:ascii="宋体" w:hAnsi="宋体"/>
                <w:b/>
                <w:szCs w:val="21"/>
              </w:rPr>
            </w:pPr>
          </w:p>
        </w:tc>
        <w:tc>
          <w:tcPr>
            <w:tcW w:w="134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szCs w:val="21"/>
              </w:rPr>
            </w:pPr>
            <w:r>
              <w:rPr>
                <w:szCs w:val="21"/>
              </w:rPr>
              <w:t>P2（1套成纤集棉系统和2套固化炉、2套贴箔废气）</w:t>
            </w:r>
          </w:p>
        </w:tc>
        <w:tc>
          <w:tcPr>
            <w:tcW w:w="173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烟尘</w:t>
            </w:r>
            <w:r>
              <w:rPr>
                <w:rFonts w:hint="eastAsia"/>
                <w:szCs w:val="21"/>
              </w:rPr>
              <w:t>、</w:t>
            </w:r>
            <w:r>
              <w:rPr>
                <w:szCs w:val="21"/>
              </w:rPr>
              <w:t>SO</w:t>
            </w:r>
            <w:r>
              <w:rPr>
                <w:szCs w:val="21"/>
                <w:vertAlign w:val="subscript"/>
              </w:rPr>
              <w:t>2</w:t>
            </w:r>
            <w:r>
              <w:rPr>
                <w:rFonts w:hint="eastAsia"/>
                <w:szCs w:val="21"/>
              </w:rPr>
              <w:t>、</w:t>
            </w:r>
            <w:r>
              <w:rPr>
                <w:szCs w:val="21"/>
              </w:rPr>
              <w:t>NOx</w:t>
            </w:r>
            <w:r>
              <w:rPr>
                <w:rFonts w:hint="eastAsia"/>
                <w:szCs w:val="21"/>
              </w:rPr>
              <w:t>、</w:t>
            </w:r>
            <w:r>
              <w:rPr>
                <w:szCs w:val="21"/>
              </w:rPr>
              <w:t>酚类</w:t>
            </w:r>
            <w:r>
              <w:rPr>
                <w:rFonts w:hint="eastAsia"/>
                <w:szCs w:val="21"/>
              </w:rPr>
              <w:t>、</w:t>
            </w:r>
            <w:r>
              <w:rPr>
                <w:szCs w:val="21"/>
              </w:rPr>
              <w:t>甲醛</w:t>
            </w:r>
            <w:r>
              <w:rPr>
                <w:rFonts w:hint="eastAsia"/>
                <w:szCs w:val="21"/>
              </w:rPr>
              <w:t>、</w:t>
            </w:r>
            <w:r>
              <w:rPr>
                <w:szCs w:val="21"/>
              </w:rPr>
              <w:t>非甲烷总烃</w:t>
            </w:r>
          </w:p>
        </w:tc>
        <w:tc>
          <w:tcPr>
            <w:tcW w:w="291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hAnsi="宋体"/>
                <w:szCs w:val="21"/>
              </w:rPr>
              <w:t>喷淋+冷凝器+电捕焦油器</w:t>
            </w:r>
            <w:r>
              <w:rPr>
                <w:rFonts w:hint="eastAsia"/>
                <w:szCs w:val="21"/>
              </w:rPr>
              <w:t>+</w:t>
            </w:r>
            <w:r>
              <w:rPr>
                <w:szCs w:val="21"/>
              </w:rPr>
              <w:t>18m排气筒</w:t>
            </w:r>
          </w:p>
        </w:tc>
        <w:tc>
          <w:tcPr>
            <w:tcW w:w="2142"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9" w:type="dxa"/>
            <w:vMerge w:val="continue"/>
            <w:tcBorders>
              <w:left w:val="single" w:color="auto" w:sz="4" w:space="0"/>
              <w:right w:val="single" w:color="auto" w:sz="4" w:space="0"/>
            </w:tcBorders>
            <w:vAlign w:val="center"/>
          </w:tcPr>
          <w:p>
            <w:pPr>
              <w:jc w:val="center"/>
              <w:rPr>
                <w:rFonts w:ascii="宋体" w:hAnsi="宋体"/>
                <w:b/>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P3（1套成纤集棉、切割废气）</w:t>
            </w:r>
          </w:p>
        </w:tc>
        <w:tc>
          <w:tcPr>
            <w:tcW w:w="173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pacing w:val="-28"/>
                <w:szCs w:val="21"/>
              </w:rPr>
              <w:t>烟</w:t>
            </w:r>
            <w:r>
              <w:rPr>
                <w:rFonts w:hint="eastAsia"/>
                <w:spacing w:val="-28"/>
                <w:szCs w:val="21"/>
              </w:rPr>
              <w:t>（粉）</w:t>
            </w:r>
            <w:r>
              <w:rPr>
                <w:spacing w:val="-28"/>
                <w:szCs w:val="21"/>
              </w:rPr>
              <w:t>尘</w:t>
            </w:r>
            <w:r>
              <w:rPr>
                <w:rFonts w:hint="eastAsia"/>
                <w:spacing w:val="-28"/>
                <w:szCs w:val="21"/>
              </w:rPr>
              <w:t>、</w:t>
            </w:r>
            <w:r>
              <w:rPr>
                <w:szCs w:val="21"/>
              </w:rPr>
              <w:t>SO</w:t>
            </w:r>
            <w:r>
              <w:rPr>
                <w:szCs w:val="21"/>
                <w:vertAlign w:val="subscript"/>
              </w:rPr>
              <w:t>2</w:t>
            </w:r>
            <w:r>
              <w:rPr>
                <w:rFonts w:hint="eastAsia"/>
                <w:szCs w:val="21"/>
              </w:rPr>
              <w:t>、</w:t>
            </w:r>
            <w:r>
              <w:rPr>
                <w:szCs w:val="21"/>
              </w:rPr>
              <w:t>Nox</w:t>
            </w:r>
            <w:r>
              <w:rPr>
                <w:rFonts w:hint="eastAsia"/>
                <w:szCs w:val="21"/>
              </w:rPr>
              <w:t>、</w:t>
            </w:r>
            <w:r>
              <w:rPr>
                <w:szCs w:val="21"/>
              </w:rPr>
              <w:t>酚类</w:t>
            </w:r>
            <w:r>
              <w:rPr>
                <w:rFonts w:hint="eastAsia"/>
                <w:szCs w:val="21"/>
              </w:rPr>
              <w:t>、</w:t>
            </w:r>
            <w:r>
              <w:rPr>
                <w:szCs w:val="21"/>
              </w:rPr>
              <w:t>甲醛</w:t>
            </w:r>
            <w:r>
              <w:rPr>
                <w:rFonts w:hint="eastAsia"/>
                <w:szCs w:val="21"/>
              </w:rPr>
              <w:t>、</w:t>
            </w:r>
            <w:r>
              <w:rPr>
                <w:szCs w:val="21"/>
              </w:rPr>
              <w:t>非甲烷总烃</w:t>
            </w:r>
          </w:p>
        </w:tc>
        <w:tc>
          <w:tcPr>
            <w:tcW w:w="291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喷淋+</w:t>
            </w:r>
            <w:r>
              <w:rPr>
                <w:rFonts w:hint="eastAsia" w:hAnsi="宋体"/>
                <w:szCs w:val="21"/>
              </w:rPr>
              <w:t>电捕焦油器</w:t>
            </w:r>
            <w:r>
              <w:rPr>
                <w:rFonts w:hint="eastAsia"/>
                <w:szCs w:val="21"/>
              </w:rPr>
              <w:t>+</w:t>
            </w:r>
            <w:r>
              <w:rPr>
                <w:szCs w:val="21"/>
              </w:rPr>
              <w:t>24</w:t>
            </w:r>
            <w:r>
              <w:rPr>
                <w:rFonts w:hint="eastAsia"/>
                <w:szCs w:val="21"/>
              </w:rPr>
              <w:t>m排气筒</w:t>
            </w:r>
          </w:p>
        </w:tc>
        <w:tc>
          <w:tcPr>
            <w:tcW w:w="2142"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9" w:type="dxa"/>
            <w:vMerge w:val="continue"/>
            <w:tcBorders>
              <w:left w:val="single" w:color="auto" w:sz="4" w:space="0"/>
              <w:right w:val="single" w:color="auto" w:sz="4" w:space="0"/>
            </w:tcBorders>
            <w:vAlign w:val="center"/>
          </w:tcPr>
          <w:p>
            <w:pPr>
              <w:jc w:val="center"/>
              <w:rPr>
                <w:rFonts w:ascii="宋体" w:hAnsi="宋体"/>
                <w:b/>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P5 、P6（冷却）</w:t>
            </w:r>
          </w:p>
        </w:tc>
        <w:tc>
          <w:tcPr>
            <w:tcW w:w="173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粉尘</w:t>
            </w:r>
          </w:p>
        </w:tc>
        <w:tc>
          <w:tcPr>
            <w:tcW w:w="291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水吸附+15m排气筒</w:t>
            </w:r>
          </w:p>
        </w:tc>
        <w:tc>
          <w:tcPr>
            <w:tcW w:w="2142"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9" w:type="dxa"/>
            <w:vMerge w:val="continue"/>
            <w:tcBorders>
              <w:left w:val="single" w:color="auto" w:sz="4" w:space="0"/>
              <w:right w:val="single" w:color="auto" w:sz="4" w:space="0"/>
            </w:tcBorders>
            <w:vAlign w:val="center"/>
          </w:tcPr>
          <w:p>
            <w:pPr>
              <w:jc w:val="center"/>
              <w:rPr>
                <w:rFonts w:ascii="宋体" w:hAnsi="宋体"/>
                <w:b/>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P7（包装）</w:t>
            </w:r>
          </w:p>
        </w:tc>
        <w:tc>
          <w:tcPr>
            <w:tcW w:w="173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粉尘</w:t>
            </w:r>
          </w:p>
        </w:tc>
        <w:tc>
          <w:tcPr>
            <w:tcW w:w="291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布袋</w:t>
            </w:r>
            <w:r>
              <w:rPr>
                <w:szCs w:val="21"/>
              </w:rPr>
              <w:t>除尘器</w:t>
            </w:r>
            <w:r>
              <w:rPr>
                <w:rFonts w:hint="eastAsia"/>
                <w:szCs w:val="21"/>
              </w:rPr>
              <w:t>+15m排气筒</w:t>
            </w:r>
          </w:p>
        </w:tc>
        <w:tc>
          <w:tcPr>
            <w:tcW w:w="2142"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9" w:type="dxa"/>
            <w:vMerge w:val="continue"/>
            <w:tcBorders>
              <w:left w:val="single" w:color="auto" w:sz="4" w:space="0"/>
              <w:right w:val="single" w:color="auto" w:sz="4" w:space="0"/>
            </w:tcBorders>
            <w:vAlign w:val="center"/>
          </w:tcPr>
          <w:p>
            <w:pPr>
              <w:jc w:val="center"/>
              <w:rPr>
                <w:rFonts w:ascii="宋体" w:hAnsi="宋体"/>
                <w:b/>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P8（</w:t>
            </w:r>
            <w:r>
              <w:rPr>
                <w:rFonts w:hint="eastAsia"/>
                <w:szCs w:val="21"/>
              </w:rPr>
              <w:t>锅炉</w:t>
            </w:r>
            <w:r>
              <w:rPr>
                <w:szCs w:val="21"/>
              </w:rPr>
              <w:t>）</w:t>
            </w:r>
          </w:p>
        </w:tc>
        <w:tc>
          <w:tcPr>
            <w:tcW w:w="173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烟尘、SO</w:t>
            </w:r>
            <w:r>
              <w:rPr>
                <w:szCs w:val="21"/>
                <w:vertAlign w:val="subscript"/>
              </w:rPr>
              <w:t>2</w:t>
            </w:r>
            <w:r>
              <w:rPr>
                <w:szCs w:val="21"/>
              </w:rPr>
              <w:t>、NO</w:t>
            </w:r>
            <w:r>
              <w:rPr>
                <w:szCs w:val="21"/>
                <w:vertAlign w:val="subscript"/>
              </w:rPr>
              <w:t>X</w:t>
            </w:r>
          </w:p>
        </w:tc>
        <w:tc>
          <w:tcPr>
            <w:tcW w:w="291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8</w:t>
            </w:r>
            <w:r>
              <w:rPr>
                <w:rFonts w:hint="eastAsia"/>
                <w:szCs w:val="21"/>
              </w:rPr>
              <w:t>m排气筒</w:t>
            </w:r>
          </w:p>
        </w:tc>
        <w:tc>
          <w:tcPr>
            <w:tcW w:w="2142" w:type="dxa"/>
            <w:vMerge w:val="continue"/>
            <w:tcBorders>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9" w:type="dxa"/>
            <w:vMerge w:val="continue"/>
            <w:tcBorders>
              <w:left w:val="single" w:color="auto" w:sz="4" w:space="0"/>
              <w:right w:val="single" w:color="auto" w:sz="4" w:space="0"/>
            </w:tcBorders>
            <w:vAlign w:val="center"/>
          </w:tcPr>
          <w:p>
            <w:pPr>
              <w:jc w:val="center"/>
              <w:rPr>
                <w:rFonts w:ascii="宋体" w:hAnsi="宋体"/>
                <w:b/>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szCs w:val="21"/>
              </w:rPr>
              <w:t>厂界</w:t>
            </w:r>
            <w:r>
              <w:rPr>
                <w:szCs w:val="21"/>
              </w:rPr>
              <w:t>无组织</w:t>
            </w:r>
          </w:p>
        </w:tc>
        <w:tc>
          <w:tcPr>
            <w:tcW w:w="173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颗粒物</w:t>
            </w:r>
            <w:r>
              <w:rPr>
                <w:szCs w:val="21"/>
              </w:rPr>
              <w:t>、甲醛、酚类、非甲烷总烃</w:t>
            </w:r>
          </w:p>
        </w:tc>
        <w:tc>
          <w:tcPr>
            <w:tcW w:w="291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hAnsi="宋体"/>
                <w:szCs w:val="21"/>
              </w:rPr>
              <w:t>/</w:t>
            </w:r>
          </w:p>
        </w:tc>
        <w:tc>
          <w:tcPr>
            <w:tcW w:w="2142" w:type="dxa"/>
            <w:tcBorders>
              <w:left w:val="single" w:color="auto" w:sz="4" w:space="0"/>
              <w:bottom w:val="single" w:color="auto" w:sz="4" w:space="0"/>
              <w:right w:val="single" w:color="auto" w:sz="4" w:space="0"/>
            </w:tcBorders>
            <w:vAlign w:val="center"/>
          </w:tcPr>
          <w:p>
            <w:pPr>
              <w:jc w:val="center"/>
              <w:rPr>
                <w:rFonts w:ascii="宋体" w:hAnsi="宋体"/>
                <w:szCs w:val="21"/>
              </w:rPr>
            </w:pPr>
            <w:r>
              <w:rPr>
                <w:rFonts w:hint="eastAsia"/>
                <w:szCs w:val="21"/>
              </w:rPr>
              <w:t>达标</w:t>
            </w:r>
            <w:r>
              <w:rPr>
                <w:szCs w:val="21"/>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9" w:type="dxa"/>
            <w:vMerge w:val="continue"/>
            <w:tcBorders>
              <w:left w:val="single" w:color="auto" w:sz="4" w:space="0"/>
              <w:right w:val="single" w:color="auto" w:sz="4" w:space="0"/>
            </w:tcBorders>
            <w:vAlign w:val="center"/>
          </w:tcPr>
          <w:p>
            <w:pPr>
              <w:jc w:val="center"/>
              <w:rPr>
                <w:rFonts w:ascii="宋体" w:hAnsi="宋体"/>
                <w:b/>
                <w:szCs w:val="21"/>
              </w:rPr>
            </w:pP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szCs w:val="21"/>
              </w:rPr>
              <w:t>职工食堂</w:t>
            </w:r>
          </w:p>
        </w:tc>
        <w:tc>
          <w:tcPr>
            <w:tcW w:w="1738"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油烟</w:t>
            </w:r>
          </w:p>
        </w:tc>
        <w:tc>
          <w:tcPr>
            <w:tcW w:w="2912"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hAnsi="宋体"/>
                <w:szCs w:val="21"/>
              </w:rPr>
              <w:t>油烟</w:t>
            </w:r>
            <w:r>
              <w:rPr>
                <w:rFonts w:hAnsi="宋体"/>
                <w:szCs w:val="21"/>
              </w:rPr>
              <w:t>净化</w:t>
            </w:r>
            <w:r>
              <w:rPr>
                <w:rFonts w:hint="eastAsia" w:hAnsi="宋体"/>
                <w:szCs w:val="21"/>
              </w:rPr>
              <w:t>装置</w:t>
            </w:r>
          </w:p>
        </w:tc>
        <w:tc>
          <w:tcPr>
            <w:tcW w:w="2142" w:type="dxa"/>
            <w:tcBorders>
              <w:left w:val="single" w:color="auto" w:sz="4" w:space="0"/>
              <w:bottom w:val="single" w:color="auto" w:sz="4" w:space="0"/>
              <w:right w:val="single" w:color="auto" w:sz="4" w:space="0"/>
            </w:tcBorders>
            <w:vAlign w:val="center"/>
          </w:tcPr>
          <w:p>
            <w:pPr>
              <w:jc w:val="center"/>
              <w:rPr>
                <w:rFonts w:ascii="宋体" w:hAnsi="宋体"/>
                <w:szCs w:val="21"/>
              </w:rPr>
            </w:pPr>
            <w:r>
              <w:rPr>
                <w:rFonts w:hint="eastAsia"/>
                <w:szCs w:val="21"/>
              </w:rPr>
              <w:t>达标</w:t>
            </w:r>
            <w:r>
              <w:rPr>
                <w:szCs w:val="21"/>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9" w:type="dxa"/>
            <w:vMerge w:val="restart"/>
            <w:tcBorders>
              <w:top w:val="single" w:color="auto" w:sz="4" w:space="0"/>
              <w:left w:val="single" w:color="auto" w:sz="4" w:space="0"/>
              <w:right w:val="single" w:color="auto" w:sz="4" w:space="0"/>
            </w:tcBorders>
            <w:vAlign w:val="center"/>
          </w:tcPr>
          <w:p>
            <w:pPr>
              <w:jc w:val="center"/>
              <w:rPr>
                <w:rFonts w:ascii="宋体" w:hAnsi="宋体"/>
                <w:b/>
                <w:szCs w:val="21"/>
              </w:rPr>
            </w:pPr>
            <w:r>
              <w:rPr>
                <w:rFonts w:ascii="宋体" w:hAnsi="宋体"/>
                <w:b/>
                <w:szCs w:val="21"/>
              </w:rPr>
              <w:t>固</w:t>
            </w:r>
          </w:p>
          <w:p>
            <w:pPr>
              <w:jc w:val="center"/>
              <w:rPr>
                <w:rFonts w:ascii="宋体" w:hAnsi="宋体"/>
                <w:b/>
                <w:szCs w:val="21"/>
              </w:rPr>
            </w:pPr>
            <w:r>
              <w:rPr>
                <w:rFonts w:ascii="宋体" w:hAnsi="宋体"/>
                <w:b/>
                <w:szCs w:val="21"/>
              </w:rPr>
              <w:t>体</w:t>
            </w:r>
          </w:p>
          <w:p>
            <w:pPr>
              <w:jc w:val="center"/>
              <w:rPr>
                <w:rFonts w:ascii="宋体" w:hAnsi="宋体"/>
                <w:b/>
                <w:szCs w:val="21"/>
              </w:rPr>
            </w:pPr>
            <w:r>
              <w:rPr>
                <w:rFonts w:ascii="宋体" w:hAnsi="宋体"/>
                <w:b/>
                <w:szCs w:val="21"/>
              </w:rPr>
              <w:t>废</w:t>
            </w:r>
          </w:p>
          <w:p>
            <w:pPr>
              <w:jc w:val="center"/>
              <w:rPr>
                <w:rFonts w:ascii="宋体" w:hAnsi="宋体"/>
                <w:b/>
                <w:szCs w:val="21"/>
              </w:rPr>
            </w:pPr>
            <w:r>
              <w:rPr>
                <w:rFonts w:ascii="宋体" w:hAnsi="宋体"/>
                <w:b/>
                <w:szCs w:val="21"/>
              </w:rPr>
              <w:t>弃</w:t>
            </w:r>
          </w:p>
          <w:p>
            <w:pPr>
              <w:jc w:val="center"/>
              <w:rPr>
                <w:rFonts w:ascii="宋体" w:hAnsi="宋体"/>
                <w:b/>
                <w:szCs w:val="21"/>
              </w:rPr>
            </w:pPr>
            <w:r>
              <w:rPr>
                <w:rFonts w:ascii="宋体" w:hAnsi="宋体"/>
                <w:b/>
                <w:szCs w:val="21"/>
              </w:rPr>
              <w:t>物</w:t>
            </w:r>
          </w:p>
        </w:tc>
        <w:tc>
          <w:tcPr>
            <w:tcW w:w="1345" w:type="dxa"/>
            <w:tcBorders>
              <w:top w:val="single" w:color="auto" w:sz="4" w:space="0"/>
              <w:left w:val="single" w:color="auto" w:sz="4" w:space="0"/>
              <w:bottom w:val="single" w:color="auto" w:sz="4" w:space="0"/>
              <w:right w:val="single" w:color="auto" w:sz="4" w:space="0"/>
            </w:tcBorders>
            <w:vAlign w:val="center"/>
          </w:tcPr>
          <w:p>
            <w:pPr>
              <w:snapToGrid w:val="0"/>
              <w:ind w:left="-42" w:right="-42"/>
              <w:jc w:val="center"/>
              <w:rPr>
                <w:rFonts w:ascii="宋体" w:hAnsi="宋体"/>
                <w:szCs w:val="21"/>
              </w:rPr>
            </w:pPr>
            <w:r>
              <w:rPr>
                <w:rFonts w:ascii="宋体" w:hAnsi="宋体"/>
                <w:szCs w:val="21"/>
              </w:rPr>
              <w:t>日常办公</w:t>
            </w:r>
          </w:p>
        </w:tc>
        <w:tc>
          <w:tcPr>
            <w:tcW w:w="1738" w:type="dxa"/>
            <w:tcBorders>
              <w:top w:val="single" w:color="auto" w:sz="4" w:space="0"/>
              <w:left w:val="single" w:color="auto" w:sz="4" w:space="0"/>
              <w:bottom w:val="single" w:color="auto" w:sz="4" w:space="0"/>
              <w:right w:val="single" w:color="auto" w:sz="4" w:space="0"/>
            </w:tcBorders>
            <w:vAlign w:val="center"/>
          </w:tcPr>
          <w:p>
            <w:pPr>
              <w:snapToGrid w:val="0"/>
              <w:ind w:left="-42" w:right="-42"/>
              <w:jc w:val="center"/>
              <w:rPr>
                <w:rFonts w:ascii="宋体" w:hAnsi="宋体"/>
                <w:szCs w:val="21"/>
              </w:rPr>
            </w:pPr>
            <w:r>
              <w:rPr>
                <w:rFonts w:ascii="宋体" w:hAnsi="宋体"/>
                <w:szCs w:val="21"/>
              </w:rPr>
              <w:t>生活垃圾</w:t>
            </w:r>
          </w:p>
        </w:tc>
        <w:tc>
          <w:tcPr>
            <w:tcW w:w="291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由环卫部门统一收集运往垃圾处理场集中处理</w:t>
            </w:r>
          </w:p>
        </w:tc>
        <w:tc>
          <w:tcPr>
            <w:tcW w:w="2142" w:type="dxa"/>
            <w:vMerge w:val="restart"/>
            <w:tcBorders>
              <w:top w:val="single" w:color="auto" w:sz="4" w:space="0"/>
              <w:left w:val="single" w:color="auto" w:sz="4" w:space="0"/>
              <w:right w:val="single" w:color="auto" w:sz="4" w:space="0"/>
            </w:tcBorders>
            <w:vAlign w:val="center"/>
          </w:tcPr>
          <w:p>
            <w:pPr>
              <w:jc w:val="center"/>
              <w:rPr>
                <w:rFonts w:ascii="宋体" w:hAnsi="宋体"/>
                <w:szCs w:val="21"/>
              </w:rPr>
            </w:pPr>
            <w:r>
              <w:rPr>
                <w:rFonts w:ascii="宋体" w:hAnsi="宋体"/>
                <w:szCs w:val="21"/>
              </w:rPr>
              <w:t>对外环境无影响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9" w:type="dxa"/>
            <w:vMerge w:val="continue"/>
            <w:tcBorders>
              <w:left w:val="single" w:color="auto" w:sz="4" w:space="0"/>
              <w:right w:val="single" w:color="auto" w:sz="4" w:space="0"/>
            </w:tcBorders>
            <w:vAlign w:val="center"/>
          </w:tcPr>
          <w:p>
            <w:pPr>
              <w:jc w:val="center"/>
              <w:rPr>
                <w:rFonts w:ascii="宋体" w:hAnsi="宋体"/>
                <w:b/>
                <w:szCs w:val="21"/>
              </w:rPr>
            </w:pPr>
          </w:p>
        </w:tc>
        <w:tc>
          <w:tcPr>
            <w:tcW w:w="1345" w:type="dxa"/>
            <w:vMerge w:val="restart"/>
            <w:tcBorders>
              <w:top w:val="single" w:color="auto" w:sz="4" w:space="0"/>
              <w:left w:val="single" w:color="auto" w:sz="4" w:space="0"/>
              <w:right w:val="single" w:color="auto" w:sz="4" w:space="0"/>
            </w:tcBorders>
            <w:vAlign w:val="center"/>
          </w:tcPr>
          <w:p>
            <w:pPr>
              <w:snapToGrid w:val="0"/>
              <w:ind w:left="-42" w:right="-42"/>
              <w:jc w:val="center"/>
              <w:rPr>
                <w:rFonts w:ascii="宋体" w:hAnsi="宋体"/>
                <w:szCs w:val="21"/>
              </w:rPr>
            </w:pPr>
            <w:r>
              <w:rPr>
                <w:rFonts w:hint="eastAsia" w:ascii="宋体" w:hAnsi="宋体"/>
                <w:szCs w:val="21"/>
              </w:rPr>
              <w:t>生产</w:t>
            </w:r>
            <w:r>
              <w:rPr>
                <w:rFonts w:ascii="宋体" w:hAnsi="宋体"/>
                <w:szCs w:val="21"/>
              </w:rPr>
              <w:t>工序</w:t>
            </w:r>
          </w:p>
        </w:tc>
        <w:tc>
          <w:tcPr>
            <w:tcW w:w="1738" w:type="dxa"/>
            <w:tcBorders>
              <w:top w:val="single" w:color="auto" w:sz="4" w:space="0"/>
              <w:left w:val="single" w:color="auto" w:sz="4" w:space="0"/>
              <w:bottom w:val="single" w:color="auto" w:sz="4" w:space="0"/>
              <w:right w:val="single" w:color="auto" w:sz="4" w:space="0"/>
            </w:tcBorders>
            <w:vAlign w:val="center"/>
          </w:tcPr>
          <w:p>
            <w:pPr>
              <w:snapToGrid w:val="0"/>
              <w:ind w:left="-42" w:right="-42"/>
              <w:jc w:val="center"/>
              <w:rPr>
                <w:rFonts w:ascii="宋体" w:hAnsi="宋体"/>
                <w:szCs w:val="21"/>
              </w:rPr>
            </w:pPr>
            <w:r>
              <w:rPr>
                <w:szCs w:val="21"/>
              </w:rPr>
              <w:t>粉尘</w:t>
            </w:r>
            <w:r>
              <w:rPr>
                <w:rFonts w:hint="eastAsia"/>
                <w:szCs w:val="21"/>
              </w:rPr>
              <w:t>、</w:t>
            </w:r>
            <w:r>
              <w:rPr>
                <w:szCs w:val="21"/>
              </w:rPr>
              <w:t>废棉渣</w:t>
            </w:r>
            <w:r>
              <w:rPr>
                <w:rFonts w:hint="eastAsia"/>
                <w:szCs w:val="21"/>
              </w:rPr>
              <w:t>、</w:t>
            </w:r>
            <w:r>
              <w:rPr>
                <w:szCs w:val="21"/>
              </w:rPr>
              <w:t>玻璃瘤子</w:t>
            </w:r>
          </w:p>
        </w:tc>
        <w:tc>
          <w:tcPr>
            <w:tcW w:w="29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集中收集后</w:t>
            </w:r>
            <w:r>
              <w:rPr>
                <w:rFonts w:ascii="宋体" w:hAnsi="宋体"/>
                <w:szCs w:val="21"/>
              </w:rPr>
              <w:t>，</w:t>
            </w:r>
            <w:r>
              <w:rPr>
                <w:rFonts w:hint="eastAsia" w:ascii="宋体" w:hAnsi="宋体"/>
                <w:szCs w:val="21"/>
              </w:rPr>
              <w:t>回收利用</w:t>
            </w:r>
          </w:p>
        </w:tc>
        <w:tc>
          <w:tcPr>
            <w:tcW w:w="2142"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9" w:type="dxa"/>
            <w:vMerge w:val="continue"/>
            <w:tcBorders>
              <w:left w:val="single" w:color="auto" w:sz="4" w:space="0"/>
              <w:right w:val="single" w:color="auto" w:sz="4" w:space="0"/>
            </w:tcBorders>
            <w:vAlign w:val="center"/>
          </w:tcPr>
          <w:p>
            <w:pPr>
              <w:jc w:val="center"/>
              <w:rPr>
                <w:rFonts w:ascii="宋体" w:hAnsi="宋体"/>
                <w:b/>
                <w:szCs w:val="21"/>
              </w:rPr>
            </w:pPr>
          </w:p>
        </w:tc>
        <w:tc>
          <w:tcPr>
            <w:tcW w:w="1345" w:type="dxa"/>
            <w:vMerge w:val="continue"/>
            <w:tcBorders>
              <w:left w:val="single" w:color="auto" w:sz="4" w:space="0"/>
              <w:right w:val="single" w:color="auto" w:sz="4" w:space="0"/>
            </w:tcBorders>
            <w:vAlign w:val="center"/>
          </w:tcPr>
          <w:p>
            <w:pPr>
              <w:snapToGrid w:val="0"/>
              <w:ind w:left="-42" w:right="-42"/>
              <w:jc w:val="center"/>
              <w:rPr>
                <w:rFonts w:ascii="宋体" w:hAnsi="宋体"/>
                <w:szCs w:val="21"/>
              </w:rPr>
            </w:pPr>
          </w:p>
        </w:tc>
        <w:tc>
          <w:tcPr>
            <w:tcW w:w="1738" w:type="dxa"/>
            <w:tcBorders>
              <w:top w:val="single" w:color="auto" w:sz="4" w:space="0"/>
              <w:left w:val="single" w:color="auto" w:sz="4" w:space="0"/>
              <w:bottom w:val="single" w:color="auto" w:sz="4" w:space="0"/>
              <w:right w:val="single" w:color="auto" w:sz="4" w:space="0"/>
            </w:tcBorders>
            <w:vAlign w:val="center"/>
          </w:tcPr>
          <w:p>
            <w:pPr>
              <w:snapToGrid w:val="0"/>
              <w:ind w:left="-42" w:right="-42"/>
              <w:jc w:val="center"/>
              <w:rPr>
                <w:rFonts w:ascii="宋体" w:hAnsi="宋体"/>
                <w:szCs w:val="21"/>
              </w:rPr>
            </w:pPr>
            <w:r>
              <w:rPr>
                <w:rFonts w:hint="eastAsia" w:ascii="宋体" w:hAnsi="宋体"/>
                <w:szCs w:val="21"/>
              </w:rPr>
              <w:t>炉渣</w:t>
            </w:r>
          </w:p>
        </w:tc>
        <w:tc>
          <w:tcPr>
            <w:tcW w:w="2912" w:type="dxa"/>
            <w:tcBorders>
              <w:top w:val="single" w:color="auto" w:sz="4" w:space="0"/>
              <w:left w:val="single" w:color="auto" w:sz="4" w:space="0"/>
              <w:right w:val="single" w:color="auto" w:sz="4" w:space="0"/>
            </w:tcBorders>
            <w:vAlign w:val="center"/>
          </w:tcPr>
          <w:p>
            <w:pPr>
              <w:rPr>
                <w:rFonts w:ascii="宋体" w:hAnsi="宋体"/>
                <w:szCs w:val="21"/>
              </w:rPr>
            </w:pPr>
            <w:r>
              <w:rPr>
                <w:rFonts w:hint="eastAsia" w:ascii="宋体" w:hAnsi="宋体"/>
                <w:szCs w:val="21"/>
              </w:rPr>
              <w:t>集中收集后</w:t>
            </w:r>
            <w:r>
              <w:rPr>
                <w:rFonts w:ascii="宋体" w:hAnsi="宋体"/>
                <w:szCs w:val="21"/>
              </w:rPr>
              <w:t>，外售综合利用</w:t>
            </w:r>
          </w:p>
        </w:tc>
        <w:tc>
          <w:tcPr>
            <w:tcW w:w="2142"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9" w:type="dxa"/>
            <w:vMerge w:val="continue"/>
            <w:tcBorders>
              <w:left w:val="single" w:color="auto" w:sz="4" w:space="0"/>
              <w:right w:val="single" w:color="auto" w:sz="4" w:space="0"/>
            </w:tcBorders>
            <w:vAlign w:val="center"/>
          </w:tcPr>
          <w:p>
            <w:pPr>
              <w:jc w:val="center"/>
              <w:rPr>
                <w:rFonts w:ascii="宋体" w:hAnsi="宋体"/>
                <w:b/>
                <w:szCs w:val="21"/>
              </w:rPr>
            </w:pPr>
          </w:p>
        </w:tc>
        <w:tc>
          <w:tcPr>
            <w:tcW w:w="1345" w:type="dxa"/>
            <w:vMerge w:val="continue"/>
            <w:tcBorders>
              <w:left w:val="single" w:color="auto" w:sz="4" w:space="0"/>
              <w:bottom w:val="single" w:color="auto" w:sz="4" w:space="0"/>
              <w:right w:val="single" w:color="auto" w:sz="4" w:space="0"/>
            </w:tcBorders>
            <w:vAlign w:val="center"/>
          </w:tcPr>
          <w:p>
            <w:pPr>
              <w:snapToGrid w:val="0"/>
              <w:ind w:left="-42" w:right="-42"/>
              <w:jc w:val="center"/>
              <w:rPr>
                <w:rFonts w:ascii="宋体" w:hAnsi="宋体"/>
                <w:szCs w:val="21"/>
              </w:rPr>
            </w:pPr>
          </w:p>
        </w:tc>
        <w:tc>
          <w:tcPr>
            <w:tcW w:w="1738" w:type="dxa"/>
            <w:tcBorders>
              <w:top w:val="single" w:color="auto" w:sz="4" w:space="0"/>
              <w:left w:val="single" w:color="auto" w:sz="4" w:space="0"/>
              <w:bottom w:val="single" w:color="auto" w:sz="4" w:space="0"/>
              <w:right w:val="single" w:color="auto" w:sz="4" w:space="0"/>
            </w:tcBorders>
            <w:vAlign w:val="center"/>
          </w:tcPr>
          <w:p>
            <w:pPr>
              <w:snapToGrid w:val="0"/>
              <w:ind w:left="-42" w:right="-42"/>
              <w:jc w:val="center"/>
              <w:rPr>
                <w:rFonts w:ascii="宋体" w:hAnsi="宋体"/>
                <w:szCs w:val="21"/>
              </w:rPr>
            </w:pPr>
            <w:r>
              <w:rPr>
                <w:rFonts w:hint="eastAsia" w:ascii="宋体" w:hAnsi="宋体"/>
                <w:szCs w:val="21"/>
              </w:rPr>
              <w:t>煤焦油</w:t>
            </w:r>
          </w:p>
        </w:tc>
        <w:tc>
          <w:tcPr>
            <w:tcW w:w="2912" w:type="dxa"/>
            <w:tcBorders>
              <w:left w:val="single" w:color="auto" w:sz="4" w:space="0"/>
              <w:right w:val="single" w:color="auto" w:sz="4" w:space="0"/>
            </w:tcBorders>
            <w:vAlign w:val="center"/>
          </w:tcPr>
          <w:p>
            <w:pPr>
              <w:rPr>
                <w:rFonts w:ascii="宋体" w:hAnsi="宋体"/>
                <w:szCs w:val="21"/>
              </w:rPr>
            </w:pPr>
            <w:r>
              <w:rPr>
                <w:rFonts w:hint="eastAsia" w:ascii="宋体" w:hAnsi="宋体"/>
                <w:szCs w:val="21"/>
              </w:rPr>
              <w:t>集中</w:t>
            </w:r>
            <w:r>
              <w:rPr>
                <w:rFonts w:ascii="宋体" w:hAnsi="宋体"/>
                <w:szCs w:val="21"/>
              </w:rPr>
              <w:t>收集后交</w:t>
            </w:r>
            <w:r>
              <w:rPr>
                <w:rFonts w:hint="eastAsia"/>
                <w:color w:val="0000FF"/>
                <w:szCs w:val="21"/>
              </w:rPr>
              <w:t>衡水瑞</w:t>
            </w:r>
            <w:r>
              <w:rPr>
                <w:color w:val="0000FF"/>
                <w:szCs w:val="21"/>
              </w:rPr>
              <w:t>韬环保技术有限公司处理</w:t>
            </w:r>
          </w:p>
        </w:tc>
        <w:tc>
          <w:tcPr>
            <w:tcW w:w="2142" w:type="dxa"/>
            <w:vMerge w:val="continue"/>
            <w:tcBorders>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ascii="宋体" w:hAnsi="宋体"/>
                <w:b/>
                <w:szCs w:val="21"/>
              </w:rPr>
              <w:t>噪</w:t>
            </w:r>
          </w:p>
          <w:p>
            <w:pPr>
              <w:jc w:val="center"/>
              <w:rPr>
                <w:rFonts w:ascii="宋体" w:hAnsi="宋体"/>
                <w:b/>
                <w:szCs w:val="21"/>
              </w:rPr>
            </w:pPr>
            <w:r>
              <w:rPr>
                <w:rFonts w:ascii="宋体" w:hAnsi="宋体"/>
                <w:b/>
                <w:szCs w:val="21"/>
              </w:rPr>
              <w:t>声</w:t>
            </w:r>
          </w:p>
        </w:tc>
        <w:tc>
          <w:tcPr>
            <w:tcW w:w="13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厂区</w:t>
            </w:r>
          </w:p>
        </w:tc>
        <w:tc>
          <w:tcPr>
            <w:tcW w:w="1738" w:type="dxa"/>
            <w:tcBorders>
              <w:top w:val="single" w:color="auto" w:sz="4" w:space="0"/>
              <w:left w:val="single" w:color="auto" w:sz="4" w:space="0"/>
              <w:bottom w:val="single" w:color="auto" w:sz="4" w:space="0"/>
              <w:right w:val="single" w:color="auto" w:sz="4" w:space="0"/>
            </w:tcBorders>
            <w:vAlign w:val="center"/>
          </w:tcPr>
          <w:p>
            <w:pPr>
              <w:pStyle w:val="56"/>
              <w:spacing w:before="0"/>
              <w:rPr>
                <w:rFonts w:hint="default" w:ascii="宋体" w:hAnsi="宋体"/>
                <w:szCs w:val="21"/>
              </w:rPr>
            </w:pPr>
            <w:r>
              <w:rPr>
                <w:rFonts w:hint="default" w:ascii="宋体" w:hAnsi="宋体"/>
                <w:szCs w:val="21"/>
              </w:rPr>
              <w:t>设备噪声</w:t>
            </w:r>
          </w:p>
        </w:tc>
        <w:tc>
          <w:tcPr>
            <w:tcW w:w="2912"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基础</w:t>
            </w:r>
            <w:r>
              <w:rPr>
                <w:rFonts w:ascii="宋体" w:hAnsi="宋体"/>
                <w:szCs w:val="21"/>
              </w:rPr>
              <w:t>减振、</w:t>
            </w:r>
            <w:r>
              <w:rPr>
                <w:rFonts w:hint="eastAsia" w:ascii="宋体" w:hAnsi="宋体"/>
                <w:szCs w:val="21"/>
              </w:rPr>
              <w:t>厂房</w:t>
            </w:r>
            <w:r>
              <w:rPr>
                <w:rFonts w:ascii="宋体" w:hAnsi="宋体"/>
                <w:szCs w:val="21"/>
              </w:rPr>
              <w:t>隔声、选用低噪声设备</w:t>
            </w:r>
          </w:p>
        </w:tc>
        <w:tc>
          <w:tcPr>
            <w:tcW w:w="2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ascii="宋体" w:hAnsi="宋体"/>
                <w:b/>
                <w:szCs w:val="21"/>
              </w:rPr>
              <w:t>其</w:t>
            </w:r>
          </w:p>
          <w:p>
            <w:pPr>
              <w:jc w:val="center"/>
              <w:rPr>
                <w:rFonts w:ascii="宋体" w:hAnsi="宋体"/>
                <w:b/>
                <w:szCs w:val="21"/>
              </w:rPr>
            </w:pPr>
            <w:r>
              <w:rPr>
                <w:rFonts w:ascii="宋体" w:hAnsi="宋体"/>
                <w:b/>
                <w:szCs w:val="21"/>
              </w:rPr>
              <w:t>他</w:t>
            </w:r>
          </w:p>
        </w:tc>
        <w:tc>
          <w:tcPr>
            <w:tcW w:w="813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16" w:type="dxa"/>
            <w:gridSpan w:val="5"/>
            <w:tcBorders>
              <w:top w:val="single" w:color="auto" w:sz="4" w:space="0"/>
              <w:left w:val="single" w:color="auto" w:sz="4" w:space="0"/>
              <w:bottom w:val="single" w:color="auto" w:sz="4" w:space="0"/>
              <w:right w:val="single" w:color="auto" w:sz="4" w:space="0"/>
            </w:tcBorders>
          </w:tcPr>
          <w:p>
            <w:pPr>
              <w:spacing w:before="120" w:beforeLines="50"/>
              <w:rPr>
                <w:rFonts w:ascii="宋体" w:hAnsi="宋体"/>
                <w:b/>
                <w:sz w:val="24"/>
                <w:szCs w:val="24"/>
              </w:rPr>
            </w:pPr>
            <w:r>
              <w:rPr>
                <w:rFonts w:ascii="宋体" w:hAnsi="宋体"/>
                <w:b/>
                <w:sz w:val="24"/>
                <w:szCs w:val="24"/>
              </w:rPr>
              <w:t>生态保护措施及预期效果：</w:t>
            </w:r>
          </w:p>
          <w:p>
            <w:pPr>
              <w:spacing w:line="500" w:lineRule="exact"/>
              <w:ind w:firstLine="480" w:firstLineChars="200"/>
              <w:textAlignment w:val="baseline"/>
              <w:rPr>
                <w:sz w:val="24"/>
              </w:rPr>
            </w:pPr>
            <w:r>
              <w:rPr>
                <w:sz w:val="24"/>
              </w:rPr>
              <w:t>本</w:t>
            </w:r>
            <w:r>
              <w:rPr>
                <w:rFonts w:hint="eastAsia"/>
                <w:sz w:val="24"/>
              </w:rPr>
              <w:t>此改扩建</w:t>
            </w:r>
            <w:r>
              <w:rPr>
                <w:sz w:val="24"/>
              </w:rPr>
              <w:t>工程在原有厂区内进行，</w:t>
            </w:r>
            <w:r>
              <w:rPr>
                <w:rFonts w:hint="eastAsia"/>
                <w:sz w:val="24"/>
              </w:rPr>
              <w:t>无</w:t>
            </w:r>
            <w:r>
              <w:rPr>
                <w:sz w:val="24"/>
              </w:rPr>
              <w:t>新增占地。</w:t>
            </w:r>
            <w:r>
              <w:rPr>
                <w:rFonts w:hint="eastAsia"/>
                <w:sz w:val="24"/>
              </w:rPr>
              <w:t>不会对</w:t>
            </w:r>
            <w:r>
              <w:rPr>
                <w:sz w:val="24"/>
              </w:rPr>
              <w:t>周围生态环境造成不利影响。</w:t>
            </w:r>
          </w:p>
          <w:p>
            <w:pPr>
              <w:spacing w:line="500" w:lineRule="exact"/>
              <w:ind w:firstLine="420" w:firstLineChars="200"/>
              <w:textAlignment w:val="baseline"/>
              <w:rPr>
                <w:rFonts w:ascii="宋体" w:hAnsi="宋体"/>
                <w:szCs w:val="21"/>
              </w:rPr>
            </w:pPr>
          </w:p>
        </w:tc>
      </w:tr>
    </w:tbl>
    <w:p>
      <w:pPr>
        <w:outlineLvl w:val="0"/>
        <w:rPr>
          <w:b/>
          <w:sz w:val="30"/>
        </w:rPr>
      </w:pPr>
      <w:r>
        <w:rPr>
          <w:b/>
          <w:sz w:val="30"/>
        </w:rPr>
        <w:t>结论与建议</w:t>
      </w:r>
    </w:p>
    <w:tbl>
      <w:tblPr>
        <w:tblStyle w:val="28"/>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16" w:type="dxa"/>
          </w:tcPr>
          <w:p>
            <w:pPr>
              <w:spacing w:line="360" w:lineRule="auto"/>
              <w:rPr>
                <w:b/>
                <w:sz w:val="32"/>
              </w:rPr>
            </w:pPr>
            <w:r>
              <w:rPr>
                <w:b/>
                <w:sz w:val="28"/>
              </w:rPr>
              <w:t>一、结论</w:t>
            </w:r>
          </w:p>
          <w:p>
            <w:pPr>
              <w:spacing w:line="360" w:lineRule="auto"/>
              <w:textAlignment w:val="baseline"/>
              <w:rPr>
                <w:b/>
                <w:sz w:val="24"/>
                <w:szCs w:val="24"/>
              </w:rPr>
            </w:pPr>
            <w:r>
              <w:rPr>
                <w:b/>
                <w:sz w:val="24"/>
                <w:szCs w:val="24"/>
              </w:rPr>
              <w:t>1、</w:t>
            </w:r>
            <w:r>
              <w:rPr>
                <w:rFonts w:hint="eastAsia"/>
                <w:b/>
                <w:sz w:val="24"/>
                <w:szCs w:val="24"/>
              </w:rPr>
              <w:t>项目</w:t>
            </w:r>
            <w:r>
              <w:rPr>
                <w:b/>
                <w:sz w:val="24"/>
                <w:szCs w:val="24"/>
              </w:rPr>
              <w:t>基本情况</w:t>
            </w:r>
          </w:p>
          <w:p>
            <w:pPr>
              <w:spacing w:line="360" w:lineRule="auto"/>
              <w:ind w:firstLine="480" w:firstLineChars="200"/>
              <w:rPr>
                <w:sz w:val="24"/>
                <w:lang w:val="en-GB"/>
              </w:rPr>
            </w:pPr>
            <w:r>
              <w:rPr>
                <w:sz w:val="24"/>
                <w:lang w:val="en-GB"/>
              </w:rPr>
              <w:t>（1）项目名称：</w:t>
            </w:r>
            <w:r>
              <w:rPr>
                <w:rFonts w:hint="eastAsia"/>
                <w:sz w:val="24"/>
                <w:lang w:val="en-GB"/>
              </w:rPr>
              <w:t>年产</w:t>
            </w:r>
            <w:r>
              <w:rPr>
                <w:sz w:val="24"/>
                <w:lang w:val="en-GB"/>
              </w:rPr>
              <w:t>30</w:t>
            </w:r>
            <w:r>
              <w:rPr>
                <w:rFonts w:hint="eastAsia"/>
                <w:sz w:val="24"/>
                <w:lang w:val="en-GB"/>
              </w:rPr>
              <w:t>000吨</w:t>
            </w:r>
            <w:r>
              <w:rPr>
                <w:sz w:val="24"/>
                <w:lang w:val="en-GB"/>
              </w:rPr>
              <w:t>离心玻璃棉改扩建项目</w:t>
            </w:r>
          </w:p>
          <w:p>
            <w:pPr>
              <w:spacing w:line="360" w:lineRule="auto"/>
              <w:ind w:firstLine="480" w:firstLineChars="200"/>
              <w:rPr>
                <w:sz w:val="24"/>
                <w:lang w:val="en-GB"/>
              </w:rPr>
            </w:pPr>
            <w:r>
              <w:rPr>
                <w:sz w:val="24"/>
                <w:lang w:val="en-GB"/>
              </w:rPr>
              <w:t>（2）建设单位：</w:t>
            </w:r>
            <w:r>
              <w:rPr>
                <w:rFonts w:hint="eastAsia"/>
                <w:sz w:val="24"/>
                <w:lang w:val="en-GB"/>
              </w:rPr>
              <w:t>廊坊</w:t>
            </w:r>
            <w:r>
              <w:rPr>
                <w:sz w:val="24"/>
                <w:lang w:val="en-GB"/>
              </w:rPr>
              <w:t>神州玻璃棉制品</w:t>
            </w:r>
            <w:r>
              <w:rPr>
                <w:rFonts w:hint="eastAsia"/>
                <w:sz w:val="24"/>
              </w:rPr>
              <w:t>有限公司</w:t>
            </w:r>
          </w:p>
          <w:p>
            <w:pPr>
              <w:spacing w:line="360" w:lineRule="auto"/>
              <w:ind w:firstLine="480" w:firstLineChars="200"/>
              <w:rPr>
                <w:sz w:val="24"/>
                <w:lang w:val="en-GB"/>
              </w:rPr>
            </w:pPr>
            <w:r>
              <w:rPr>
                <w:sz w:val="24"/>
                <w:lang w:val="en-GB"/>
              </w:rPr>
              <w:t>（3）项目总投资：工程总投资为6767万元，其中环保投资为500万元，占工程总投资的7.4%。</w:t>
            </w:r>
          </w:p>
          <w:p>
            <w:pPr>
              <w:spacing w:line="360" w:lineRule="auto"/>
              <w:ind w:firstLine="480" w:firstLineChars="200"/>
              <w:rPr>
                <w:sz w:val="24"/>
              </w:rPr>
            </w:pPr>
            <w:r>
              <w:rPr>
                <w:sz w:val="24"/>
                <w:lang w:val="en-GB"/>
              </w:rPr>
              <w:t>（4）建设地点：</w:t>
            </w:r>
            <w:r>
              <w:rPr>
                <w:rFonts w:hint="eastAsia" w:hAnsi="宋体"/>
                <w:kern w:val="0"/>
                <w:sz w:val="24"/>
              </w:rPr>
              <w:t>大城县西留各庄村</w:t>
            </w:r>
            <w:r>
              <w:rPr>
                <w:rFonts w:hAnsi="宋体"/>
                <w:kern w:val="0"/>
                <w:sz w:val="24"/>
              </w:rPr>
              <w:t>，</w:t>
            </w:r>
            <w:r>
              <w:rPr>
                <w:sz w:val="24"/>
              </w:rPr>
              <w:t>留各庄化工保温建材工业聚集区</w:t>
            </w:r>
            <w:r>
              <w:rPr>
                <w:rFonts w:hint="eastAsia"/>
                <w:sz w:val="24"/>
              </w:rPr>
              <w:t>。厂址</w:t>
            </w:r>
            <w:r>
              <w:rPr>
                <w:sz w:val="24"/>
              </w:rPr>
              <w:t>中心坐标为东经116° 29' 58.8408"，北纬38° 34' 1.0194"</w:t>
            </w:r>
            <w:r>
              <w:rPr>
                <w:rFonts w:hint="eastAsia"/>
                <w:sz w:val="24"/>
              </w:rPr>
              <w:t>，东、</w:t>
            </w:r>
            <w:r>
              <w:rPr>
                <w:sz w:val="24"/>
              </w:rPr>
              <w:t>南、西、</w:t>
            </w:r>
            <w:r>
              <w:rPr>
                <w:rFonts w:hint="eastAsia"/>
                <w:sz w:val="24"/>
              </w:rPr>
              <w:t>北</w:t>
            </w:r>
            <w:r>
              <w:rPr>
                <w:sz w:val="24"/>
              </w:rPr>
              <w:t>侧</w:t>
            </w:r>
            <w:r>
              <w:rPr>
                <w:rFonts w:hint="eastAsia"/>
                <w:sz w:val="24"/>
              </w:rPr>
              <w:t>均为道路</w:t>
            </w:r>
            <w:r>
              <w:rPr>
                <w:sz w:val="24"/>
              </w:rPr>
              <w:t>。</w:t>
            </w:r>
          </w:p>
          <w:p>
            <w:pPr>
              <w:spacing w:line="360" w:lineRule="auto"/>
              <w:ind w:firstLine="480" w:firstLineChars="200"/>
              <w:rPr>
                <w:sz w:val="24"/>
              </w:rPr>
            </w:pPr>
            <w:r>
              <w:rPr>
                <w:sz w:val="24"/>
                <w:lang w:val="en-GB"/>
              </w:rPr>
              <w:t>（5）生产规模及产品方案：改扩建后，</w:t>
            </w:r>
            <w:r>
              <w:rPr>
                <w:sz w:val="24"/>
                <w:szCs w:val="24"/>
              </w:rPr>
              <w:t>将原有一条生产线进行技术改造，使年产量达到1.5万吨，并新增一条年产1.5万吨生产线，最终形成两条总产能3万吨/年的离心玻璃棉生产线。</w:t>
            </w:r>
          </w:p>
          <w:p>
            <w:pPr>
              <w:spacing w:line="360" w:lineRule="auto"/>
              <w:ind w:firstLine="480" w:firstLineChars="200"/>
              <w:rPr>
                <w:sz w:val="24"/>
              </w:rPr>
            </w:pPr>
            <w:r>
              <w:rPr>
                <w:sz w:val="24"/>
                <w:lang w:val="en-GB"/>
              </w:rPr>
              <w:t>（6）劳动定员和工作制度：本项目</w:t>
            </w:r>
            <w:r>
              <w:rPr>
                <w:rFonts w:hint="eastAsia"/>
                <w:sz w:val="24"/>
                <w:lang w:val="en-GB"/>
              </w:rPr>
              <w:t>总</w:t>
            </w:r>
            <w:r>
              <w:rPr>
                <w:sz w:val="24"/>
                <w:lang w:val="en-GB"/>
              </w:rPr>
              <w:t>职工</w:t>
            </w:r>
            <w:r>
              <w:rPr>
                <w:sz w:val="24"/>
              </w:rPr>
              <w:t>170人。</w:t>
            </w:r>
            <w:r>
              <w:rPr>
                <w:rFonts w:hint="eastAsia"/>
                <w:sz w:val="24"/>
              </w:rPr>
              <w:t>其中操作</w:t>
            </w:r>
            <w:r>
              <w:rPr>
                <w:sz w:val="24"/>
              </w:rPr>
              <w:t>员工120</w:t>
            </w:r>
            <w:r>
              <w:rPr>
                <w:rFonts w:hint="eastAsia"/>
                <w:sz w:val="24"/>
              </w:rPr>
              <w:t>人，管理</w:t>
            </w:r>
            <w:r>
              <w:rPr>
                <w:sz w:val="24"/>
              </w:rPr>
              <w:t>和销售人员5</w:t>
            </w:r>
            <w:r>
              <w:rPr>
                <w:rFonts w:hint="eastAsia"/>
                <w:sz w:val="24"/>
              </w:rPr>
              <w:t>0人，</w:t>
            </w:r>
            <w:r>
              <w:rPr>
                <w:sz w:val="24"/>
              </w:rPr>
              <w:t>年工作天数为300天</w:t>
            </w:r>
            <w:r>
              <w:rPr>
                <w:rFonts w:hint="eastAsia"/>
                <w:sz w:val="24"/>
              </w:rPr>
              <w:t>，</w:t>
            </w:r>
            <w:r>
              <w:rPr>
                <w:sz w:val="24"/>
              </w:rPr>
              <w:t>工作制度为三班制，</w:t>
            </w:r>
            <w:r>
              <w:rPr>
                <w:rFonts w:hint="eastAsia"/>
                <w:sz w:val="24"/>
              </w:rPr>
              <w:t>每天</w:t>
            </w:r>
            <w:r>
              <w:rPr>
                <w:sz w:val="24"/>
              </w:rPr>
              <w:t>运营</w:t>
            </w:r>
            <w:r>
              <w:rPr>
                <w:rFonts w:hint="eastAsia"/>
                <w:sz w:val="24"/>
              </w:rPr>
              <w:t>24小时</w:t>
            </w:r>
            <w:r>
              <w:rPr>
                <w:sz w:val="24"/>
              </w:rPr>
              <w:t>。</w:t>
            </w:r>
          </w:p>
          <w:p>
            <w:pPr>
              <w:spacing w:line="360" w:lineRule="auto"/>
              <w:textAlignment w:val="baseline"/>
              <w:rPr>
                <w:b/>
                <w:sz w:val="24"/>
                <w:szCs w:val="24"/>
              </w:rPr>
            </w:pPr>
            <w:r>
              <w:rPr>
                <w:b/>
                <w:sz w:val="24"/>
                <w:szCs w:val="24"/>
              </w:rPr>
              <w:t>2</w:t>
            </w:r>
            <w:r>
              <w:rPr>
                <w:rFonts w:hint="eastAsia"/>
                <w:b/>
                <w:sz w:val="24"/>
                <w:szCs w:val="24"/>
              </w:rPr>
              <w:t>、选址</w:t>
            </w:r>
            <w:r>
              <w:rPr>
                <w:b/>
                <w:sz w:val="24"/>
                <w:szCs w:val="24"/>
              </w:rPr>
              <w:t>及产业政策符合性分析</w:t>
            </w:r>
          </w:p>
          <w:p>
            <w:pPr>
              <w:spacing w:line="360" w:lineRule="auto"/>
              <w:ind w:firstLine="480"/>
              <w:rPr>
                <w:sz w:val="24"/>
                <w:szCs w:val="24"/>
              </w:rPr>
            </w:pPr>
            <w:r>
              <w:rPr>
                <w:sz w:val="24"/>
                <w:szCs w:val="24"/>
              </w:rPr>
              <w:t>本项目不属于《产业结构调整指导目录》（2011年本及2013修改本）中限制类及淘汰类项目，属于允许类，符合国家的产业政策要求</w:t>
            </w:r>
            <w:r>
              <w:rPr>
                <w:rFonts w:hint="eastAsia"/>
                <w:sz w:val="24"/>
                <w:szCs w:val="24"/>
              </w:rPr>
              <w:t>；本项目不属于《河北省新增限制和淘汰类产业目录（2015）》中的限制</w:t>
            </w:r>
            <w:r>
              <w:rPr>
                <w:sz w:val="24"/>
                <w:szCs w:val="24"/>
              </w:rPr>
              <w:t>和淘汰类</w:t>
            </w:r>
            <w:r>
              <w:rPr>
                <w:rFonts w:hint="eastAsia"/>
                <w:sz w:val="24"/>
                <w:szCs w:val="24"/>
              </w:rPr>
              <w:t>项目</w:t>
            </w:r>
            <w:r>
              <w:rPr>
                <w:sz w:val="24"/>
                <w:szCs w:val="24"/>
              </w:rPr>
              <w:t>。因此，本项目建设符合国家产业政策。</w:t>
            </w:r>
          </w:p>
          <w:p>
            <w:pPr>
              <w:spacing w:line="360" w:lineRule="auto"/>
              <w:ind w:firstLine="480" w:firstLineChars="200"/>
              <w:rPr>
                <w:sz w:val="24"/>
              </w:rPr>
            </w:pPr>
            <w:r>
              <w:rPr>
                <w:sz w:val="24"/>
              </w:rPr>
              <w:t>项目所在地位于</w:t>
            </w:r>
            <w:r>
              <w:rPr>
                <w:rFonts w:hint="eastAsia" w:hAnsi="宋体"/>
                <w:kern w:val="0"/>
                <w:sz w:val="24"/>
              </w:rPr>
              <w:t>大城县西留各庄村</w:t>
            </w:r>
            <w:r>
              <w:rPr>
                <w:rFonts w:hAnsi="宋体"/>
                <w:kern w:val="0"/>
                <w:sz w:val="24"/>
              </w:rPr>
              <w:t>，</w:t>
            </w:r>
            <w:r>
              <w:rPr>
                <w:sz w:val="24"/>
              </w:rPr>
              <w:t>留各庄化工保温建材工业聚集区内</w:t>
            </w:r>
            <w:r>
              <w:rPr>
                <w:rFonts w:hint="eastAsia"/>
                <w:sz w:val="24"/>
              </w:rPr>
              <w:t>。</w:t>
            </w:r>
            <w:r>
              <w:rPr>
                <w:sz w:val="24"/>
              </w:rPr>
              <w:t>中心坐标为东经116° 29' 58.8408"，北纬38° 34' 1.0194"，厂址</w:t>
            </w:r>
            <w:r>
              <w:rPr>
                <w:rFonts w:hint="eastAsia"/>
                <w:sz w:val="24"/>
              </w:rPr>
              <w:t>东</w:t>
            </w:r>
            <w:r>
              <w:rPr>
                <w:sz w:val="24"/>
              </w:rPr>
              <w:t>、南、西、</w:t>
            </w:r>
            <w:r>
              <w:rPr>
                <w:rFonts w:hint="eastAsia"/>
                <w:sz w:val="24"/>
              </w:rPr>
              <w:t>北</w:t>
            </w:r>
            <w:r>
              <w:rPr>
                <w:sz w:val="24"/>
              </w:rPr>
              <w:t>侧</w:t>
            </w:r>
            <w:r>
              <w:rPr>
                <w:rFonts w:hint="eastAsia"/>
                <w:sz w:val="24"/>
              </w:rPr>
              <w:t>均为道路</w:t>
            </w:r>
            <w:r>
              <w:rPr>
                <w:sz w:val="24"/>
              </w:rPr>
              <w:t>。</w:t>
            </w:r>
            <w:r>
              <w:rPr>
                <w:rFonts w:hint="eastAsia"/>
                <w:sz w:val="24"/>
              </w:rPr>
              <w:t>本次改扩建</w:t>
            </w:r>
            <w:r>
              <w:rPr>
                <w:sz w:val="24"/>
              </w:rPr>
              <w:t>工程在厂区内进行，不新增占地，大城县留各庄化工保温建材工业聚集区管理委员会出具了相关证明，详见附件</w:t>
            </w:r>
            <w:r>
              <w:rPr>
                <w:rFonts w:hint="eastAsia"/>
                <w:sz w:val="24"/>
              </w:rPr>
              <w:t>。</w:t>
            </w:r>
          </w:p>
          <w:p>
            <w:pPr>
              <w:spacing w:line="360" w:lineRule="auto"/>
              <w:textAlignment w:val="baseline"/>
              <w:rPr>
                <w:b/>
                <w:sz w:val="24"/>
                <w:szCs w:val="24"/>
              </w:rPr>
            </w:pPr>
            <w:r>
              <w:rPr>
                <w:b/>
                <w:sz w:val="24"/>
                <w:szCs w:val="24"/>
              </w:rPr>
              <w:t>3、区域环境质量现状评价结论</w:t>
            </w:r>
          </w:p>
          <w:p>
            <w:pPr>
              <w:spacing w:line="360" w:lineRule="auto"/>
              <w:ind w:firstLine="480" w:firstLineChars="200"/>
              <w:rPr>
                <w:sz w:val="24"/>
              </w:rPr>
            </w:pPr>
            <w:r>
              <w:rPr>
                <w:sz w:val="24"/>
              </w:rPr>
              <w:t>本项目位于</w:t>
            </w:r>
            <w:r>
              <w:rPr>
                <w:rFonts w:hint="eastAsia"/>
                <w:sz w:val="24"/>
              </w:rPr>
              <w:t>大城县西留各庄村</w:t>
            </w:r>
            <w:r>
              <w:rPr>
                <w:sz w:val="24"/>
              </w:rPr>
              <w:t>，大气环境质量现状监测数据</w:t>
            </w:r>
            <w:r>
              <w:rPr>
                <w:rFonts w:hint="eastAsia"/>
                <w:sz w:val="24"/>
              </w:rPr>
              <w:t>引用</w:t>
            </w:r>
            <w:r>
              <w:rPr>
                <w:sz w:val="24"/>
              </w:rPr>
              <w:t>《河北华加斯密封材料有限公司优质岩棉制品项目环境影响评价现状监测数据报告》（廊环站测评字[2016]第015号）</w:t>
            </w:r>
            <w:r>
              <w:rPr>
                <w:rFonts w:hint="eastAsia"/>
                <w:sz w:val="24"/>
              </w:rPr>
              <w:t>、《廊坊四通化工建材有限公司年产4万吨优质岩棉制品项目</w:t>
            </w:r>
            <w:r>
              <w:rPr>
                <w:sz w:val="24"/>
              </w:rPr>
              <w:t>环境影响评价现状监测数据报告</w:t>
            </w:r>
            <w:r>
              <w:rPr>
                <w:rFonts w:hint="eastAsia"/>
                <w:sz w:val="24"/>
              </w:rPr>
              <w:t>》（廊环站测</w:t>
            </w:r>
            <w:r>
              <w:rPr>
                <w:sz w:val="24"/>
              </w:rPr>
              <w:t>评字</w:t>
            </w:r>
            <w:r>
              <w:rPr>
                <w:rFonts w:hint="eastAsia"/>
                <w:sz w:val="24"/>
              </w:rPr>
              <w:t>[</w:t>
            </w:r>
            <w:r>
              <w:rPr>
                <w:sz w:val="24"/>
              </w:rPr>
              <w:t>2017</w:t>
            </w:r>
            <w:r>
              <w:rPr>
                <w:rFonts w:hint="eastAsia"/>
                <w:sz w:val="24"/>
              </w:rPr>
              <w:t>]第023号）及《2017年廊坊市</w:t>
            </w:r>
            <w:r>
              <w:rPr>
                <w:sz w:val="24"/>
              </w:rPr>
              <w:t>环境质量概要</w:t>
            </w:r>
            <w:r>
              <w:rPr>
                <w:rFonts w:hint="eastAsia"/>
                <w:sz w:val="24"/>
              </w:rPr>
              <w:t>》中</w:t>
            </w:r>
            <w:r>
              <w:rPr>
                <w:sz w:val="24"/>
              </w:rPr>
              <w:t>相关数据</w:t>
            </w:r>
            <w:r>
              <w:rPr>
                <w:rFonts w:hint="eastAsia"/>
                <w:sz w:val="24"/>
              </w:rPr>
              <w:t>，地下水监测</w:t>
            </w:r>
            <w:r>
              <w:rPr>
                <w:sz w:val="24"/>
              </w:rPr>
              <w:t>数据引用《</w:t>
            </w:r>
            <w:r>
              <w:rPr>
                <w:rFonts w:hint="eastAsia"/>
                <w:sz w:val="24"/>
              </w:rPr>
              <w:t>廊坊绿洲新型化工有限公司</w:t>
            </w:r>
            <w:r>
              <w:rPr>
                <w:sz w:val="24"/>
              </w:rPr>
              <w:t>年产</w:t>
            </w:r>
            <w:r>
              <w:rPr>
                <w:rFonts w:hint="eastAsia"/>
                <w:sz w:val="24"/>
              </w:rPr>
              <w:t>2</w:t>
            </w:r>
            <w:r>
              <w:rPr>
                <w:sz w:val="24"/>
              </w:rPr>
              <w:t>万吨</w:t>
            </w:r>
            <w:r>
              <w:rPr>
                <w:rFonts w:hint="eastAsia"/>
                <w:sz w:val="24"/>
              </w:rPr>
              <w:t>离心</w:t>
            </w:r>
            <w:r>
              <w:rPr>
                <w:sz w:val="24"/>
              </w:rPr>
              <w:t>玻璃棉</w:t>
            </w:r>
            <w:r>
              <w:rPr>
                <w:rFonts w:hint="eastAsia"/>
                <w:sz w:val="24"/>
              </w:rPr>
              <w:t>制品</w:t>
            </w:r>
            <w:r>
              <w:rPr>
                <w:sz w:val="24"/>
              </w:rPr>
              <w:t>项目环境影响现状监测数据报告》</w:t>
            </w:r>
            <w:r>
              <w:rPr>
                <w:rFonts w:hint="eastAsia"/>
                <w:sz w:val="24"/>
              </w:rPr>
              <w:t>中地下水</w:t>
            </w:r>
            <w:r>
              <w:rPr>
                <w:rFonts w:hint="eastAsia"/>
                <w:kern w:val="0"/>
                <w:sz w:val="24"/>
                <w:lang w:val="zh-CN"/>
              </w:rPr>
              <w:t>相关监测数据为本次评价服务。</w:t>
            </w:r>
          </w:p>
          <w:p>
            <w:pPr>
              <w:spacing w:line="360" w:lineRule="auto"/>
              <w:ind w:firstLine="480" w:firstLineChars="200"/>
              <w:rPr>
                <w:sz w:val="24"/>
              </w:rPr>
            </w:pPr>
            <w:r>
              <w:rPr>
                <w:rFonts w:hint="eastAsia"/>
                <w:sz w:val="24"/>
              </w:rPr>
              <w:t>根据监测结果，环境空气因子中PM</w:t>
            </w:r>
            <w:r>
              <w:rPr>
                <w:rFonts w:hint="eastAsia"/>
                <w:sz w:val="24"/>
                <w:vertAlign w:val="subscript"/>
              </w:rPr>
              <w:t>10</w:t>
            </w:r>
            <w:r>
              <w:rPr>
                <w:rFonts w:hint="eastAsia"/>
                <w:sz w:val="24"/>
              </w:rPr>
              <w:t>以外，各项监测因子浓度均满足《环境空气质量标准》（GB3095-2012）中二级标准要求，区域环境空气质量良好；各监测点PM10的日均浓度均出现超标现象，原因可能为雾霾天气所致。</w:t>
            </w:r>
          </w:p>
          <w:p>
            <w:pPr>
              <w:spacing w:line="360" w:lineRule="auto"/>
              <w:ind w:firstLine="480" w:firstLineChars="200"/>
              <w:rPr>
                <w:color w:val="0000FF"/>
                <w:sz w:val="24"/>
              </w:rPr>
            </w:pPr>
            <w:r>
              <w:rPr>
                <w:rFonts w:hint="eastAsia"/>
                <w:color w:val="0000FF"/>
                <w:sz w:val="24"/>
              </w:rPr>
              <w:t>根据廊坊神州玻璃棉制品有限公司《河北省排放污染物许可证监测报告》（2017年度）中的相关监测数据，该公司厂界噪声昼间在55.4dB(A)~58.4 dB(A)之间，夜间在43.3 dB(A)~46.1 dB(A)之间，声环境质量能够达到《声环境质量标准》（GB3096-2008）表1中3类标准。</w:t>
            </w:r>
          </w:p>
          <w:p>
            <w:pPr>
              <w:spacing w:line="360" w:lineRule="auto"/>
              <w:textAlignment w:val="baseline"/>
              <w:rPr>
                <w:b/>
                <w:sz w:val="24"/>
                <w:szCs w:val="24"/>
              </w:rPr>
            </w:pPr>
            <w:r>
              <w:rPr>
                <w:b/>
                <w:sz w:val="24"/>
                <w:szCs w:val="24"/>
              </w:rPr>
              <w:t>4、环境影响分析</w:t>
            </w:r>
          </w:p>
          <w:p>
            <w:pPr>
              <w:spacing w:line="360" w:lineRule="auto"/>
              <w:ind w:firstLine="480"/>
              <w:rPr>
                <w:sz w:val="24"/>
                <w:szCs w:val="24"/>
              </w:rPr>
            </w:pPr>
            <w:r>
              <w:rPr>
                <w:rFonts w:hint="eastAsia"/>
                <w:sz w:val="24"/>
                <w:szCs w:val="24"/>
              </w:rPr>
              <w:t>（1）</w:t>
            </w:r>
            <w:r>
              <w:rPr>
                <w:sz w:val="24"/>
                <w:szCs w:val="24"/>
              </w:rPr>
              <w:t>废气</w:t>
            </w:r>
          </w:p>
          <w:p>
            <w:pPr>
              <w:pStyle w:val="65"/>
              <w:spacing w:line="360" w:lineRule="auto"/>
              <w:ind w:firstLine="480" w:firstLineChars="200"/>
              <w:rPr>
                <w:sz w:val="24"/>
                <w:szCs w:val="24"/>
              </w:rPr>
            </w:pPr>
            <w:r>
              <w:rPr>
                <w:sz w:val="24"/>
                <w:szCs w:val="24"/>
              </w:rPr>
              <w:fldChar w:fldCharType="begin"/>
            </w:r>
            <w:r>
              <w:rPr>
                <w:sz w:val="24"/>
                <w:szCs w:val="24"/>
              </w:rPr>
              <w:instrText xml:space="preserve"> </w:instrText>
            </w:r>
            <w:r>
              <w:rPr>
                <w:rFonts w:hint="eastAsia"/>
                <w:sz w:val="24"/>
                <w:szCs w:val="24"/>
              </w:rPr>
              <w:instrText xml:space="preserve">= 1 \* GB3</w:instrText>
            </w:r>
            <w:r>
              <w:rPr>
                <w:sz w:val="24"/>
                <w:szCs w:val="24"/>
              </w:rPr>
              <w:instrText xml:space="preserve"> </w:instrText>
            </w:r>
            <w:r>
              <w:rPr>
                <w:sz w:val="24"/>
                <w:szCs w:val="24"/>
              </w:rPr>
              <w:fldChar w:fldCharType="separate"/>
            </w:r>
            <w:r>
              <w:rPr>
                <w:rFonts w:hint="eastAsia"/>
                <w:sz w:val="24"/>
                <w:szCs w:val="24"/>
              </w:rPr>
              <w:t>①</w:t>
            </w:r>
            <w:r>
              <w:rPr>
                <w:sz w:val="24"/>
                <w:szCs w:val="24"/>
              </w:rPr>
              <w:fldChar w:fldCharType="end"/>
            </w:r>
            <w:r>
              <w:rPr>
                <w:sz w:val="24"/>
                <w:szCs w:val="24"/>
              </w:rPr>
              <w:t>配料废气</w:t>
            </w:r>
          </w:p>
          <w:p>
            <w:pPr>
              <w:pStyle w:val="64"/>
              <w:spacing w:line="360" w:lineRule="auto"/>
              <w:ind w:firstLine="480"/>
              <w:rPr>
                <w:sz w:val="24"/>
              </w:rPr>
            </w:pPr>
            <w:r>
              <w:rPr>
                <w:sz w:val="24"/>
              </w:rPr>
              <w:t>本项目</w:t>
            </w:r>
            <w:r>
              <w:rPr>
                <w:rFonts w:hint="eastAsia"/>
                <w:sz w:val="24"/>
              </w:rPr>
              <w:t>对配料粉尘</w:t>
            </w:r>
            <w:r>
              <w:rPr>
                <w:sz w:val="24"/>
              </w:rPr>
              <w:t>采取袋式除尘器处理</w:t>
            </w:r>
            <w:r>
              <w:rPr>
                <w:rFonts w:hint="eastAsia"/>
                <w:sz w:val="24"/>
              </w:rPr>
              <w:t>后</w:t>
            </w:r>
            <w:r>
              <w:rPr>
                <w:sz w:val="24"/>
              </w:rPr>
              <w:t>，</w:t>
            </w:r>
            <w:r>
              <w:rPr>
                <w:rFonts w:hint="eastAsia"/>
                <w:sz w:val="24"/>
              </w:rPr>
              <w:t>经15m排气筒P4</w:t>
            </w:r>
            <w:r>
              <w:rPr>
                <w:sz w:val="24"/>
              </w:rPr>
              <w:t>排放。</w:t>
            </w:r>
          </w:p>
          <w:p>
            <w:pPr>
              <w:pStyle w:val="64"/>
              <w:spacing w:line="360" w:lineRule="auto"/>
              <w:ind w:firstLine="480"/>
              <w:rPr>
                <w:sz w:val="24"/>
              </w:rPr>
            </w:pPr>
            <w:r>
              <w:rPr>
                <w:rFonts w:hint="eastAsia"/>
                <w:sz w:val="24"/>
              </w:rPr>
              <w:t>本项目安装</w:t>
            </w:r>
            <w:r>
              <w:rPr>
                <w:sz w:val="24"/>
              </w:rPr>
              <w:t>1</w:t>
            </w:r>
            <w:r>
              <w:rPr>
                <w:rFonts w:hint="eastAsia"/>
                <w:sz w:val="24"/>
              </w:rPr>
              <w:t>套脉冲式布袋除尘器对配料粉尘进行处理。年产粉尘量为</w:t>
            </w:r>
            <w:r>
              <w:rPr>
                <w:sz w:val="24"/>
              </w:rPr>
              <w:t>33</w:t>
            </w:r>
            <w:r>
              <w:rPr>
                <w:rFonts w:hint="eastAsia"/>
                <w:sz w:val="24"/>
              </w:rPr>
              <w:t>t/a、产生</w:t>
            </w:r>
            <w:r>
              <w:rPr>
                <w:sz w:val="24"/>
              </w:rPr>
              <w:t>速率为4.58</w:t>
            </w:r>
            <w:r>
              <w:rPr>
                <w:rFonts w:hint="eastAsia"/>
                <w:sz w:val="24"/>
              </w:rPr>
              <w:t>kg/h</w:t>
            </w:r>
            <w:r>
              <w:rPr>
                <w:sz w:val="24"/>
              </w:rPr>
              <w:t>。据相关资料显示，</w:t>
            </w:r>
            <w:r>
              <w:rPr>
                <w:rFonts w:hint="eastAsia"/>
                <w:sz w:val="24"/>
              </w:rPr>
              <w:t>布袋</w:t>
            </w:r>
            <w:r>
              <w:rPr>
                <w:sz w:val="24"/>
              </w:rPr>
              <w:t>除尘器除尘效率为99%以上，以此推算</w:t>
            </w:r>
            <w:r>
              <w:rPr>
                <w:rFonts w:hint="eastAsia"/>
                <w:sz w:val="24"/>
              </w:rPr>
              <w:t>配料</w:t>
            </w:r>
            <w:r>
              <w:rPr>
                <w:sz w:val="24"/>
              </w:rPr>
              <w:t>工序粉尘排放</w:t>
            </w:r>
            <w:r>
              <w:rPr>
                <w:rFonts w:hint="eastAsia"/>
                <w:sz w:val="24"/>
              </w:rPr>
              <w:t>量</w:t>
            </w:r>
            <w:r>
              <w:rPr>
                <w:sz w:val="24"/>
              </w:rPr>
              <w:t>为0.33 t</w:t>
            </w:r>
            <w:r>
              <w:rPr>
                <w:rFonts w:hint="eastAsia"/>
                <w:sz w:val="24"/>
              </w:rPr>
              <w:t>/a、</w:t>
            </w:r>
            <w:r>
              <w:rPr>
                <w:sz w:val="24"/>
              </w:rPr>
              <w:t>排放速率为</w:t>
            </w:r>
            <w:r>
              <w:rPr>
                <w:rFonts w:hint="eastAsia"/>
                <w:sz w:val="24"/>
              </w:rPr>
              <w:t>0.</w:t>
            </w:r>
            <w:r>
              <w:rPr>
                <w:sz w:val="24"/>
              </w:rPr>
              <w:t>046</w:t>
            </w:r>
            <w:r>
              <w:rPr>
                <w:rFonts w:hint="eastAsia"/>
                <w:sz w:val="24"/>
              </w:rPr>
              <w:t xml:space="preserve"> kg/h</w:t>
            </w:r>
            <w:r>
              <w:rPr>
                <w:sz w:val="24"/>
              </w:rPr>
              <w:t>。</w:t>
            </w:r>
          </w:p>
          <w:p>
            <w:pPr>
              <w:pStyle w:val="65"/>
              <w:spacing w:line="360" w:lineRule="auto"/>
              <w:ind w:firstLine="480" w:firstLineChars="200"/>
              <w:rPr>
                <w:sz w:val="24"/>
                <w:szCs w:val="24"/>
              </w:rPr>
            </w:pPr>
            <w:r>
              <w:rPr>
                <w:sz w:val="24"/>
                <w:szCs w:val="24"/>
              </w:rPr>
              <w:fldChar w:fldCharType="begin"/>
            </w:r>
            <w:r>
              <w:rPr>
                <w:sz w:val="24"/>
                <w:szCs w:val="24"/>
              </w:rPr>
              <w:instrText xml:space="preserve"> </w:instrText>
            </w:r>
            <w:r>
              <w:rPr>
                <w:rFonts w:hint="eastAsia"/>
                <w:sz w:val="24"/>
                <w:szCs w:val="24"/>
              </w:rPr>
              <w:instrText xml:space="preserve">= 2 \* GB3</w:instrText>
            </w:r>
            <w:r>
              <w:rPr>
                <w:sz w:val="24"/>
                <w:szCs w:val="24"/>
              </w:rPr>
              <w:instrText xml:space="preserve"> </w:instrText>
            </w:r>
            <w:r>
              <w:rPr>
                <w:sz w:val="24"/>
                <w:szCs w:val="24"/>
              </w:rPr>
              <w:fldChar w:fldCharType="separate"/>
            </w:r>
            <w:r>
              <w:rPr>
                <w:rFonts w:hint="eastAsia"/>
                <w:sz w:val="24"/>
                <w:szCs w:val="24"/>
              </w:rPr>
              <w:t>②</w:t>
            </w:r>
            <w:r>
              <w:rPr>
                <w:sz w:val="24"/>
                <w:szCs w:val="24"/>
              </w:rPr>
              <w:fldChar w:fldCharType="end"/>
            </w:r>
            <w:r>
              <w:rPr>
                <w:sz w:val="24"/>
                <w:szCs w:val="24"/>
              </w:rPr>
              <w:t>炉窑废气</w:t>
            </w:r>
          </w:p>
          <w:p>
            <w:pPr>
              <w:pStyle w:val="64"/>
              <w:spacing w:line="360" w:lineRule="auto"/>
              <w:ind w:firstLine="480"/>
              <w:rPr>
                <w:sz w:val="24"/>
              </w:rPr>
            </w:pPr>
            <w:r>
              <w:rPr>
                <w:sz w:val="24"/>
              </w:rPr>
              <w:t>本项目</w:t>
            </w:r>
            <w:r>
              <w:rPr>
                <w:rFonts w:hint="eastAsia"/>
                <w:sz w:val="24"/>
              </w:rPr>
              <w:t>两条</w:t>
            </w:r>
            <w:r>
              <w:rPr>
                <w:sz w:val="24"/>
              </w:rPr>
              <w:t>生产线</w:t>
            </w:r>
            <w:r>
              <w:rPr>
                <w:rFonts w:hint="eastAsia"/>
                <w:sz w:val="24"/>
              </w:rPr>
              <w:t>共用1台</w:t>
            </w:r>
            <w:r>
              <w:rPr>
                <w:sz w:val="24"/>
              </w:rPr>
              <w:t>熔化窑</w:t>
            </w:r>
            <w:r>
              <w:rPr>
                <w:rFonts w:hint="eastAsia"/>
                <w:sz w:val="24"/>
              </w:rPr>
              <w:t>，非采暖季采用</w:t>
            </w:r>
            <w:r>
              <w:rPr>
                <w:sz w:val="24"/>
              </w:rPr>
              <w:t>煤气发生炉制得的煤气为燃料</w:t>
            </w:r>
            <w:r>
              <w:rPr>
                <w:rFonts w:hint="eastAsia"/>
                <w:sz w:val="24"/>
              </w:rPr>
              <w:t>，</w:t>
            </w:r>
            <w:r>
              <w:rPr>
                <w:sz w:val="24"/>
              </w:rPr>
              <w:t>采暖季采用天然气为燃料，主要污染物为烟尘、SO</w:t>
            </w:r>
            <w:r>
              <w:rPr>
                <w:sz w:val="24"/>
                <w:vertAlign w:val="subscript"/>
              </w:rPr>
              <w:t>2</w:t>
            </w:r>
            <w:r>
              <w:rPr>
                <w:sz w:val="24"/>
              </w:rPr>
              <w:t>、NOx。</w:t>
            </w:r>
          </w:p>
          <w:p>
            <w:pPr>
              <w:spacing w:line="360" w:lineRule="auto"/>
              <w:ind w:firstLine="480" w:firstLineChars="200"/>
              <w:rPr>
                <w:sz w:val="24"/>
              </w:rPr>
            </w:pPr>
            <w:r>
              <w:rPr>
                <w:rFonts w:hint="eastAsia"/>
                <w:sz w:val="24"/>
              </w:rPr>
              <w:t>根据《第一次全国污染源普查 工业污染源产排污系数手册》（第七分册）中</w:t>
            </w:r>
            <w:r>
              <w:rPr>
                <w:sz w:val="24"/>
              </w:rPr>
              <w:t>关于玻璃棉制品产排污情况的统计</w:t>
            </w:r>
            <w:r>
              <w:rPr>
                <w:rFonts w:hint="eastAsia"/>
                <w:sz w:val="24"/>
              </w:rPr>
              <w:t>，</w:t>
            </w:r>
            <w:r>
              <w:rPr>
                <w:sz w:val="24"/>
              </w:rPr>
              <w:t>本项目</w:t>
            </w:r>
            <w:r>
              <w:rPr>
                <w:rFonts w:hint="eastAsia"/>
                <w:sz w:val="24"/>
              </w:rPr>
              <w:t>炉窑烟气量为</w:t>
            </w:r>
            <w:r>
              <w:rPr>
                <w:sz w:val="24"/>
              </w:rPr>
              <w:t>13521</w:t>
            </w:r>
            <w:r>
              <w:rPr>
                <w:rFonts w:hint="eastAsia"/>
                <w:sz w:val="24"/>
              </w:rPr>
              <w:t>万m</w:t>
            </w:r>
            <w:r>
              <w:rPr>
                <w:rFonts w:hint="eastAsia"/>
                <w:sz w:val="24"/>
                <w:vertAlign w:val="superscript"/>
              </w:rPr>
              <w:t>3</w:t>
            </w:r>
            <w:r>
              <w:rPr>
                <w:rFonts w:hint="eastAsia"/>
                <w:sz w:val="24"/>
              </w:rPr>
              <w:t>/a、</w:t>
            </w:r>
            <w:r>
              <w:rPr>
                <w:sz w:val="24"/>
              </w:rPr>
              <w:t>烟尘</w:t>
            </w:r>
            <w:r>
              <w:rPr>
                <w:rFonts w:hint="eastAsia"/>
                <w:sz w:val="24"/>
              </w:rPr>
              <w:t>、</w:t>
            </w:r>
            <w:r>
              <w:rPr>
                <w:sz w:val="24"/>
              </w:rPr>
              <w:t>SO</w:t>
            </w:r>
            <w:r>
              <w:rPr>
                <w:sz w:val="24"/>
                <w:vertAlign w:val="subscript"/>
              </w:rPr>
              <w:t>2</w:t>
            </w:r>
            <w:r>
              <w:rPr>
                <w:sz w:val="24"/>
              </w:rPr>
              <w:t>、NOx</w:t>
            </w:r>
            <w:r>
              <w:rPr>
                <w:rFonts w:hint="eastAsia"/>
                <w:sz w:val="24"/>
              </w:rPr>
              <w:t>的产生量分别为183.72t/a、271.8t/a、52.11t/a，</w:t>
            </w:r>
            <w:r>
              <w:rPr>
                <w:sz w:val="24"/>
              </w:rPr>
              <w:t>烟尘</w:t>
            </w:r>
            <w:r>
              <w:rPr>
                <w:rFonts w:hint="eastAsia"/>
                <w:sz w:val="24"/>
              </w:rPr>
              <w:t>、</w:t>
            </w:r>
            <w:r>
              <w:rPr>
                <w:sz w:val="24"/>
              </w:rPr>
              <w:t>SO</w:t>
            </w:r>
            <w:r>
              <w:rPr>
                <w:sz w:val="24"/>
                <w:vertAlign w:val="subscript"/>
              </w:rPr>
              <w:t>2</w:t>
            </w:r>
            <w:r>
              <w:rPr>
                <w:sz w:val="24"/>
              </w:rPr>
              <w:t>、NOx产生浓度分别为</w:t>
            </w:r>
            <w:r>
              <w:rPr>
                <w:rFonts w:hint="eastAsia"/>
                <w:sz w:val="24"/>
              </w:rPr>
              <w:t>1358.8</w:t>
            </w:r>
            <w:r>
              <w:rPr>
                <w:sz w:val="24"/>
              </w:rPr>
              <w:t xml:space="preserve"> mg/m</w:t>
            </w:r>
            <w:r>
              <w:rPr>
                <w:sz w:val="24"/>
                <w:vertAlign w:val="superscript"/>
              </w:rPr>
              <w:t>3</w:t>
            </w:r>
            <w:r>
              <w:rPr>
                <w:rFonts w:hint="eastAsia"/>
                <w:sz w:val="24"/>
              </w:rPr>
              <w:t>、</w:t>
            </w:r>
            <w:r>
              <w:rPr>
                <w:sz w:val="24"/>
              </w:rPr>
              <w:t>2010.2 mg/m</w:t>
            </w:r>
            <w:r>
              <w:rPr>
                <w:sz w:val="24"/>
                <w:vertAlign w:val="superscript"/>
              </w:rPr>
              <w:t>3</w:t>
            </w:r>
            <w:r>
              <w:rPr>
                <w:rFonts w:hint="eastAsia"/>
                <w:sz w:val="24"/>
              </w:rPr>
              <w:t>、</w:t>
            </w:r>
            <w:r>
              <w:rPr>
                <w:sz w:val="24"/>
              </w:rPr>
              <w:t>385.4 mg/m</w:t>
            </w:r>
            <w:r>
              <w:rPr>
                <w:sz w:val="24"/>
                <w:vertAlign w:val="superscript"/>
              </w:rPr>
              <w:t>3</w:t>
            </w:r>
            <w:r>
              <w:rPr>
                <w:rFonts w:hint="eastAsia"/>
                <w:sz w:val="24"/>
              </w:rPr>
              <w:t>。</w:t>
            </w:r>
          </w:p>
          <w:p>
            <w:pPr>
              <w:pStyle w:val="64"/>
              <w:spacing w:line="360" w:lineRule="auto"/>
              <w:ind w:firstLine="480"/>
              <w:rPr>
                <w:sz w:val="24"/>
              </w:rPr>
            </w:pPr>
            <w:r>
              <w:rPr>
                <w:sz w:val="24"/>
              </w:rPr>
              <w:t>拟采用</w:t>
            </w:r>
            <w:r>
              <w:rPr>
                <w:rFonts w:hint="eastAsia"/>
                <w:sz w:val="24"/>
              </w:rPr>
              <w:t>“SCR脱硝装置+干法脱硫+防爆布袋除尘器”</w:t>
            </w:r>
            <w:r>
              <w:rPr>
                <w:sz w:val="24"/>
              </w:rPr>
              <w:t>净化烟气</w:t>
            </w:r>
            <w:r>
              <w:rPr>
                <w:rFonts w:hint="eastAsia"/>
                <w:sz w:val="24"/>
              </w:rPr>
              <w:t>。</w:t>
            </w:r>
            <w:r>
              <w:rPr>
                <w:sz w:val="24"/>
              </w:rPr>
              <w:t>根据类比</w:t>
            </w:r>
            <w:r>
              <w:rPr>
                <w:rFonts w:hint="eastAsia"/>
                <w:sz w:val="24"/>
              </w:rPr>
              <w:t>资料</w:t>
            </w:r>
            <w:r>
              <w:rPr>
                <w:sz w:val="24"/>
              </w:rPr>
              <w:t>，</w:t>
            </w:r>
            <w:r>
              <w:rPr>
                <w:rFonts w:hint="eastAsia"/>
                <w:sz w:val="24"/>
              </w:rPr>
              <w:t>该措施的脱硝</w:t>
            </w:r>
            <w:r>
              <w:rPr>
                <w:sz w:val="24"/>
              </w:rPr>
              <w:t>效率约</w:t>
            </w:r>
            <w:r>
              <w:rPr>
                <w:rFonts w:hint="eastAsia"/>
                <w:sz w:val="24"/>
              </w:rPr>
              <w:t>90</w:t>
            </w:r>
            <w:r>
              <w:rPr>
                <w:sz w:val="24"/>
              </w:rPr>
              <w:t>%、除尘效率高达9</w:t>
            </w:r>
            <w:r>
              <w:rPr>
                <w:rFonts w:hint="eastAsia"/>
                <w:sz w:val="24"/>
              </w:rPr>
              <w:t>9</w:t>
            </w:r>
            <w:r>
              <w:rPr>
                <w:sz w:val="24"/>
              </w:rPr>
              <w:t>%</w:t>
            </w:r>
            <w:r>
              <w:rPr>
                <w:rFonts w:hint="eastAsia"/>
                <w:sz w:val="24"/>
              </w:rPr>
              <w:t>、</w:t>
            </w:r>
            <w:r>
              <w:rPr>
                <w:sz w:val="24"/>
              </w:rPr>
              <w:t>脱硫效率约为</w:t>
            </w:r>
            <w:r>
              <w:rPr>
                <w:rFonts w:hint="eastAsia"/>
                <w:sz w:val="24"/>
              </w:rPr>
              <w:t>8</w:t>
            </w:r>
            <w:r>
              <w:rPr>
                <w:sz w:val="24"/>
              </w:rPr>
              <w:t>5%。</w:t>
            </w:r>
          </w:p>
          <w:p>
            <w:pPr>
              <w:pStyle w:val="64"/>
              <w:spacing w:line="360" w:lineRule="auto"/>
              <w:ind w:firstLine="480"/>
              <w:rPr>
                <w:sz w:val="24"/>
              </w:rPr>
            </w:pPr>
            <w:r>
              <w:rPr>
                <w:sz w:val="24"/>
              </w:rPr>
              <w:t>处理后</w:t>
            </w:r>
            <w:r>
              <w:rPr>
                <w:rFonts w:hint="eastAsia"/>
                <w:sz w:val="24"/>
              </w:rPr>
              <w:t>烟尘</w:t>
            </w:r>
            <w:r>
              <w:rPr>
                <w:sz w:val="24"/>
              </w:rPr>
              <w:t>排放量为1.837t/a，排放浓度为13.6mg/m</w:t>
            </w:r>
            <w:r>
              <w:rPr>
                <w:sz w:val="24"/>
                <w:vertAlign w:val="superscript"/>
              </w:rPr>
              <w:t>3</w:t>
            </w:r>
            <w:r>
              <w:rPr>
                <w:sz w:val="24"/>
              </w:rPr>
              <w:t>，排放速率0.255kg/h；</w:t>
            </w:r>
            <w:r>
              <w:rPr>
                <w:rFonts w:hint="eastAsia"/>
                <w:sz w:val="24"/>
              </w:rPr>
              <w:t>S</w:t>
            </w:r>
            <w:r>
              <w:rPr>
                <w:sz w:val="24"/>
              </w:rPr>
              <w:t>O</w:t>
            </w:r>
            <w:r>
              <w:rPr>
                <w:sz w:val="24"/>
                <w:vertAlign w:val="subscript"/>
              </w:rPr>
              <w:t>2</w:t>
            </w:r>
            <w:r>
              <w:rPr>
                <w:sz w:val="24"/>
              </w:rPr>
              <w:t>排放量40.77</w:t>
            </w:r>
            <w:r>
              <w:rPr>
                <w:rFonts w:hint="eastAsia"/>
                <w:sz w:val="24"/>
              </w:rPr>
              <w:t>t/a，</w:t>
            </w:r>
            <w:r>
              <w:rPr>
                <w:sz w:val="24"/>
              </w:rPr>
              <w:t>排放浓度均为301.5mg/ m</w:t>
            </w:r>
            <w:r>
              <w:rPr>
                <w:sz w:val="24"/>
                <w:vertAlign w:val="superscript"/>
              </w:rPr>
              <w:t>3</w:t>
            </w:r>
            <w:r>
              <w:rPr>
                <w:sz w:val="24"/>
              </w:rPr>
              <w:t>，排放速率均为5.663</w:t>
            </w:r>
            <w:r>
              <w:rPr>
                <w:rFonts w:hint="eastAsia"/>
                <w:sz w:val="24"/>
              </w:rPr>
              <w:t>kg/h；N</w:t>
            </w:r>
            <w:r>
              <w:rPr>
                <w:sz w:val="24"/>
              </w:rPr>
              <w:t>Ox的排放量为5.211t/a</w:t>
            </w:r>
            <w:r>
              <w:rPr>
                <w:rFonts w:hint="eastAsia"/>
                <w:sz w:val="24"/>
              </w:rPr>
              <w:t>，</w:t>
            </w:r>
            <w:r>
              <w:rPr>
                <w:sz w:val="24"/>
              </w:rPr>
              <w:t>排放浓度为38.5mg/m</w:t>
            </w:r>
            <w:r>
              <w:rPr>
                <w:sz w:val="24"/>
                <w:vertAlign w:val="superscript"/>
              </w:rPr>
              <w:t>3</w:t>
            </w:r>
            <w:r>
              <w:rPr>
                <w:sz w:val="24"/>
              </w:rPr>
              <w:t>，排放速率0.724kg/h；</w:t>
            </w:r>
            <w:r>
              <w:rPr>
                <w:rFonts w:hint="eastAsia"/>
                <w:sz w:val="24"/>
              </w:rPr>
              <w:t>烟气经处理后</w:t>
            </w:r>
            <w:r>
              <w:rPr>
                <w:sz w:val="24"/>
              </w:rPr>
              <w:t>由42m排气筒</w:t>
            </w:r>
            <w:r>
              <w:rPr>
                <w:rFonts w:hint="eastAsia"/>
                <w:sz w:val="24"/>
              </w:rPr>
              <w:t>P1</w:t>
            </w:r>
            <w:r>
              <w:rPr>
                <w:sz w:val="24"/>
              </w:rPr>
              <w:t>排放，各污染物排放浓度均达到《工业炉窑大气污染物排放标准》（DB13/1640-2012）表1中要求。</w:t>
            </w:r>
          </w:p>
          <w:p>
            <w:pPr>
              <w:pStyle w:val="65"/>
              <w:spacing w:line="360" w:lineRule="auto"/>
              <w:ind w:firstLine="360" w:firstLineChars="150"/>
              <w:rPr>
                <w:sz w:val="24"/>
                <w:szCs w:val="24"/>
              </w:rPr>
            </w:pPr>
            <w:r>
              <w:rPr>
                <w:sz w:val="24"/>
                <w:szCs w:val="24"/>
              </w:rPr>
              <w:fldChar w:fldCharType="begin"/>
            </w:r>
            <w:r>
              <w:rPr>
                <w:sz w:val="24"/>
                <w:szCs w:val="24"/>
              </w:rPr>
              <w:instrText xml:space="preserve"> </w:instrText>
            </w:r>
            <w:r>
              <w:rPr>
                <w:rFonts w:hint="eastAsia"/>
                <w:sz w:val="24"/>
                <w:szCs w:val="24"/>
              </w:rPr>
              <w:instrText xml:space="preserve">= 3 \* GB3</w:instrText>
            </w:r>
            <w:r>
              <w:rPr>
                <w:sz w:val="24"/>
                <w:szCs w:val="24"/>
              </w:rPr>
              <w:instrText xml:space="preserve"> </w:instrText>
            </w:r>
            <w:r>
              <w:rPr>
                <w:sz w:val="24"/>
                <w:szCs w:val="24"/>
              </w:rPr>
              <w:fldChar w:fldCharType="separate"/>
            </w:r>
            <w:r>
              <w:rPr>
                <w:rFonts w:hint="eastAsia"/>
                <w:sz w:val="24"/>
                <w:szCs w:val="24"/>
              </w:rPr>
              <w:t>③</w:t>
            </w:r>
            <w:r>
              <w:rPr>
                <w:sz w:val="24"/>
                <w:szCs w:val="24"/>
              </w:rPr>
              <w:fldChar w:fldCharType="end"/>
            </w:r>
            <w:r>
              <w:rPr>
                <w:sz w:val="24"/>
                <w:szCs w:val="24"/>
              </w:rPr>
              <w:t>1套成纤集棉</w:t>
            </w:r>
            <w:r>
              <w:rPr>
                <w:rFonts w:hint="eastAsia"/>
                <w:sz w:val="24"/>
                <w:szCs w:val="24"/>
              </w:rPr>
              <w:t>、2套</w:t>
            </w:r>
            <w:r>
              <w:rPr>
                <w:sz w:val="24"/>
                <w:szCs w:val="24"/>
              </w:rPr>
              <w:t>固化炉</w:t>
            </w:r>
            <w:r>
              <w:rPr>
                <w:rFonts w:hint="eastAsia"/>
                <w:sz w:val="24"/>
                <w:szCs w:val="24"/>
              </w:rPr>
              <w:t>和</w:t>
            </w:r>
            <w:r>
              <w:rPr>
                <w:sz w:val="24"/>
                <w:szCs w:val="24"/>
              </w:rPr>
              <w:t>贴箔废气</w:t>
            </w:r>
          </w:p>
          <w:p>
            <w:pPr>
              <w:pStyle w:val="64"/>
              <w:spacing w:before="120" w:beforeLines="50" w:line="360" w:lineRule="auto"/>
              <w:ind w:firstLine="482"/>
              <w:rPr>
                <w:sz w:val="24"/>
              </w:rPr>
            </w:pPr>
            <w:r>
              <w:rPr>
                <w:rFonts w:hint="eastAsia"/>
                <w:sz w:val="24"/>
              </w:rPr>
              <w:t>1套</w:t>
            </w:r>
            <w:r>
              <w:rPr>
                <w:sz w:val="24"/>
              </w:rPr>
              <w:t>成纤集棉系统</w:t>
            </w:r>
            <w:r>
              <w:rPr>
                <w:rFonts w:hint="eastAsia"/>
                <w:sz w:val="24"/>
              </w:rPr>
              <w:t>、2套</w:t>
            </w:r>
            <w:r>
              <w:rPr>
                <w:sz w:val="24"/>
              </w:rPr>
              <w:t>固化炉</w:t>
            </w:r>
            <w:r>
              <w:rPr>
                <w:rFonts w:hint="eastAsia"/>
                <w:sz w:val="24"/>
              </w:rPr>
              <w:t>和</w:t>
            </w:r>
            <w:r>
              <w:rPr>
                <w:sz w:val="24"/>
              </w:rPr>
              <w:t>贴箔工序</w:t>
            </w:r>
            <w:r>
              <w:rPr>
                <w:rFonts w:hint="eastAsia"/>
                <w:sz w:val="24"/>
              </w:rPr>
              <w:t>产生的颗粒物</w:t>
            </w:r>
            <w:r>
              <w:rPr>
                <w:sz w:val="24"/>
              </w:rPr>
              <w:t>、SO</w:t>
            </w:r>
            <w:r>
              <w:rPr>
                <w:sz w:val="24"/>
                <w:vertAlign w:val="subscript"/>
              </w:rPr>
              <w:t>2</w:t>
            </w:r>
            <w:r>
              <w:rPr>
                <w:rFonts w:hint="eastAsia"/>
                <w:sz w:val="24"/>
              </w:rPr>
              <w:t>、</w:t>
            </w:r>
            <w:r>
              <w:rPr>
                <w:sz w:val="24"/>
              </w:rPr>
              <w:t>NOx</w:t>
            </w:r>
            <w:r>
              <w:rPr>
                <w:rFonts w:hint="eastAsia"/>
                <w:sz w:val="24"/>
              </w:rPr>
              <w:t>、</w:t>
            </w:r>
            <w:r>
              <w:rPr>
                <w:sz w:val="24"/>
              </w:rPr>
              <w:t>甲醛、酚</w:t>
            </w:r>
            <w:r>
              <w:rPr>
                <w:rFonts w:hint="eastAsia"/>
                <w:sz w:val="24"/>
              </w:rPr>
              <w:t>类、</w:t>
            </w:r>
            <w:r>
              <w:rPr>
                <w:sz w:val="24"/>
              </w:rPr>
              <w:t>非甲烷总烃</w:t>
            </w:r>
            <w:r>
              <w:rPr>
                <w:rFonts w:hint="eastAsia"/>
                <w:sz w:val="24"/>
              </w:rPr>
              <w:t>的</w:t>
            </w:r>
            <w:r>
              <w:rPr>
                <w:sz w:val="24"/>
              </w:rPr>
              <w:t>产生量分别为</w:t>
            </w:r>
            <w:r>
              <w:rPr>
                <w:kern w:val="0"/>
                <w:sz w:val="24"/>
              </w:rPr>
              <w:t>27.985</w:t>
            </w:r>
            <w:r>
              <w:rPr>
                <w:rFonts w:hint="eastAsia"/>
                <w:sz w:val="24"/>
              </w:rPr>
              <w:t>t/a</w:t>
            </w:r>
            <w:r>
              <w:rPr>
                <w:sz w:val="24"/>
              </w:rPr>
              <w:t>、</w:t>
            </w:r>
            <w:r>
              <w:rPr>
                <w:rFonts w:hint="eastAsia"/>
                <w:kern w:val="0"/>
                <w:sz w:val="24"/>
              </w:rPr>
              <w:t>30.</w:t>
            </w:r>
            <w:r>
              <w:rPr>
                <w:kern w:val="0"/>
                <w:sz w:val="24"/>
              </w:rPr>
              <w:t>389</w:t>
            </w:r>
            <w:r>
              <w:rPr>
                <w:rFonts w:hint="eastAsia"/>
                <w:sz w:val="24"/>
              </w:rPr>
              <w:t>t/a</w:t>
            </w:r>
            <w:r>
              <w:rPr>
                <w:sz w:val="24"/>
              </w:rPr>
              <w:t>、</w:t>
            </w:r>
            <w:r>
              <w:rPr>
                <w:kern w:val="0"/>
                <w:sz w:val="24"/>
              </w:rPr>
              <w:t>6.351</w:t>
            </w:r>
            <w:r>
              <w:rPr>
                <w:rFonts w:hint="eastAsia"/>
                <w:sz w:val="24"/>
              </w:rPr>
              <w:t>t/a</w:t>
            </w:r>
            <w:r>
              <w:rPr>
                <w:sz w:val="24"/>
              </w:rPr>
              <w:t>、5.256</w:t>
            </w:r>
            <w:r>
              <w:rPr>
                <w:rFonts w:hint="eastAsia"/>
                <w:sz w:val="24"/>
              </w:rPr>
              <w:t>t/a</w:t>
            </w:r>
            <w:r>
              <w:rPr>
                <w:sz w:val="24"/>
              </w:rPr>
              <w:t>、3.154</w:t>
            </w:r>
            <w:r>
              <w:rPr>
                <w:rFonts w:hint="eastAsia"/>
                <w:sz w:val="24"/>
              </w:rPr>
              <w:t>t/a</w:t>
            </w:r>
            <w:r>
              <w:rPr>
                <w:sz w:val="24"/>
              </w:rPr>
              <w:t>、</w:t>
            </w:r>
            <w:r>
              <w:rPr>
                <w:rFonts w:hint="eastAsia"/>
                <w:sz w:val="24"/>
              </w:rPr>
              <w:t>35.04t/a</w:t>
            </w:r>
            <w:r>
              <w:rPr>
                <w:sz w:val="24"/>
              </w:rPr>
              <w:t>。</w:t>
            </w:r>
          </w:p>
          <w:p>
            <w:pPr>
              <w:pStyle w:val="64"/>
              <w:spacing w:before="120" w:beforeLines="50" w:line="360" w:lineRule="auto"/>
              <w:ind w:firstLine="482"/>
              <w:rPr>
                <w:sz w:val="24"/>
              </w:rPr>
            </w:pPr>
            <w:r>
              <w:rPr>
                <w:rFonts w:hint="eastAsia"/>
                <w:sz w:val="24"/>
              </w:rPr>
              <w:t>根据</w:t>
            </w:r>
            <w:r>
              <w:rPr>
                <w:sz w:val="24"/>
              </w:rPr>
              <w:t>企业提供资料，</w:t>
            </w:r>
            <w:r>
              <w:rPr>
                <w:rFonts w:hint="eastAsia"/>
                <w:sz w:val="24"/>
              </w:rPr>
              <w:t>拟</w:t>
            </w:r>
            <w:r>
              <w:rPr>
                <w:sz w:val="24"/>
              </w:rPr>
              <w:t>采用“</w:t>
            </w:r>
            <w:r>
              <w:rPr>
                <w:rFonts w:hint="eastAsia"/>
                <w:sz w:val="24"/>
              </w:rPr>
              <w:t>淋洗+冷凝器+电捕焦油器+18m排气筒</w:t>
            </w:r>
            <w:r>
              <w:rPr>
                <w:sz w:val="24"/>
              </w:rPr>
              <w:t>”</w:t>
            </w:r>
            <w:r>
              <w:rPr>
                <w:rFonts w:hint="eastAsia"/>
                <w:sz w:val="24"/>
              </w:rPr>
              <w:t>治理</w:t>
            </w:r>
            <w:r>
              <w:rPr>
                <w:sz w:val="24"/>
              </w:rPr>
              <w:t>措施，</w:t>
            </w:r>
            <w:r>
              <w:rPr>
                <w:rFonts w:hint="eastAsia" w:hAnsi="宋体"/>
                <w:sz w:val="24"/>
              </w:rPr>
              <w:t>此类工艺脱硫除尘效率约</w:t>
            </w:r>
            <w:r>
              <w:rPr>
                <w:sz w:val="24"/>
              </w:rPr>
              <w:t>60%</w:t>
            </w:r>
            <w:r>
              <w:rPr>
                <w:rFonts w:hint="eastAsia" w:hAnsi="宋体"/>
                <w:sz w:val="24"/>
              </w:rPr>
              <w:t>、有机废气去除效率</w:t>
            </w:r>
            <w:r>
              <w:rPr>
                <w:sz w:val="24"/>
              </w:rPr>
              <w:t>90%</w:t>
            </w:r>
            <w:r>
              <w:rPr>
                <w:rFonts w:hint="eastAsia" w:hAnsi="宋体"/>
                <w:sz w:val="24"/>
              </w:rPr>
              <w:t>，集气效率</w:t>
            </w:r>
            <w:r>
              <w:rPr>
                <w:rFonts w:hAnsi="宋体"/>
                <w:sz w:val="24"/>
              </w:rPr>
              <w:t>按</w:t>
            </w:r>
            <w:r>
              <w:rPr>
                <w:rFonts w:hint="eastAsia" w:hAnsi="宋体"/>
                <w:sz w:val="24"/>
              </w:rPr>
              <w:t>98</w:t>
            </w:r>
            <w:r>
              <w:rPr>
                <w:rFonts w:hAnsi="宋体"/>
                <w:sz w:val="24"/>
              </w:rPr>
              <w:t>%计</w:t>
            </w:r>
            <w:r>
              <w:rPr>
                <w:rFonts w:hint="eastAsia" w:hAnsi="宋体"/>
                <w:sz w:val="24"/>
              </w:rPr>
              <w:t>，</w:t>
            </w:r>
            <w:r>
              <w:rPr>
                <w:rFonts w:hAnsi="宋体"/>
                <w:sz w:val="24"/>
              </w:rPr>
              <w:t>年工作</w:t>
            </w:r>
            <w:r>
              <w:rPr>
                <w:rFonts w:hint="eastAsia" w:hAnsi="宋体"/>
                <w:sz w:val="24"/>
              </w:rPr>
              <w:t>7200h</w:t>
            </w:r>
            <w:r>
              <w:rPr>
                <w:rFonts w:hAnsi="宋体"/>
                <w:sz w:val="24"/>
              </w:rPr>
              <w:t>，</w:t>
            </w:r>
            <w:r>
              <w:rPr>
                <w:rFonts w:hint="eastAsia" w:hAnsi="宋体"/>
                <w:sz w:val="24"/>
              </w:rPr>
              <w:t>风量</w:t>
            </w:r>
            <w:r>
              <w:rPr>
                <w:rFonts w:hAnsi="宋体"/>
                <w:sz w:val="24"/>
              </w:rPr>
              <w:t>为</w:t>
            </w:r>
            <w:r>
              <w:rPr>
                <w:rFonts w:hint="eastAsia" w:hAnsi="宋体"/>
                <w:sz w:val="24"/>
              </w:rPr>
              <w:t>43000m</w:t>
            </w:r>
            <w:r>
              <w:rPr>
                <w:rFonts w:hint="eastAsia" w:hAnsi="宋体"/>
                <w:sz w:val="24"/>
                <w:vertAlign w:val="superscript"/>
              </w:rPr>
              <w:t>3</w:t>
            </w:r>
            <w:r>
              <w:rPr>
                <w:rFonts w:hint="eastAsia" w:hAnsi="宋体"/>
                <w:sz w:val="24"/>
              </w:rPr>
              <w:t>/h，则处理后</w:t>
            </w:r>
            <w:r>
              <w:rPr>
                <w:rFonts w:hint="eastAsia"/>
                <w:b/>
                <w:sz w:val="24"/>
              </w:rPr>
              <w:t>颗粒物</w:t>
            </w:r>
            <w:r>
              <w:rPr>
                <w:b/>
                <w:sz w:val="24"/>
              </w:rPr>
              <w:t>、SO</w:t>
            </w:r>
            <w:r>
              <w:rPr>
                <w:b/>
                <w:sz w:val="24"/>
                <w:vertAlign w:val="subscript"/>
              </w:rPr>
              <w:t>2</w:t>
            </w:r>
            <w:r>
              <w:rPr>
                <w:rFonts w:hint="eastAsia"/>
                <w:b/>
                <w:sz w:val="24"/>
              </w:rPr>
              <w:t>、</w:t>
            </w:r>
            <w:r>
              <w:rPr>
                <w:b/>
                <w:sz w:val="24"/>
              </w:rPr>
              <w:t>NOx</w:t>
            </w:r>
            <w:r>
              <w:rPr>
                <w:rFonts w:hint="eastAsia"/>
                <w:b/>
                <w:sz w:val="24"/>
              </w:rPr>
              <w:t>、</w:t>
            </w:r>
            <w:r>
              <w:rPr>
                <w:b/>
                <w:sz w:val="24"/>
              </w:rPr>
              <w:t>甲醛、酚</w:t>
            </w:r>
            <w:r>
              <w:rPr>
                <w:rFonts w:hint="eastAsia"/>
                <w:b/>
                <w:sz w:val="24"/>
              </w:rPr>
              <w:t>类、</w:t>
            </w:r>
            <w:r>
              <w:rPr>
                <w:b/>
                <w:sz w:val="24"/>
              </w:rPr>
              <w:t>非甲烷总烃</w:t>
            </w:r>
            <w:r>
              <w:rPr>
                <w:sz w:val="24"/>
              </w:rPr>
              <w:t>排放浓度分别为36.2mg/m</w:t>
            </w:r>
            <w:r>
              <w:rPr>
                <w:sz w:val="24"/>
                <w:vertAlign w:val="superscript"/>
              </w:rPr>
              <w:t>3</w:t>
            </w:r>
            <w:r>
              <w:rPr>
                <w:rFonts w:hint="eastAsia"/>
                <w:sz w:val="24"/>
              </w:rPr>
              <w:t>、</w:t>
            </w:r>
            <w:r>
              <w:rPr>
                <w:sz w:val="24"/>
              </w:rPr>
              <w:t>39.3mg/m</w:t>
            </w:r>
            <w:r>
              <w:rPr>
                <w:sz w:val="24"/>
                <w:vertAlign w:val="superscript"/>
              </w:rPr>
              <w:t>3</w:t>
            </w:r>
            <w:r>
              <w:rPr>
                <w:rFonts w:hint="eastAsia"/>
                <w:sz w:val="24"/>
              </w:rPr>
              <w:t>、</w:t>
            </w:r>
            <w:r>
              <w:rPr>
                <w:sz w:val="24"/>
              </w:rPr>
              <w:t>20.5mg/m</w:t>
            </w:r>
            <w:r>
              <w:rPr>
                <w:sz w:val="24"/>
                <w:vertAlign w:val="superscript"/>
              </w:rPr>
              <w:t>3</w:t>
            </w:r>
            <w:r>
              <w:rPr>
                <w:rFonts w:hint="eastAsia"/>
                <w:sz w:val="24"/>
              </w:rPr>
              <w:t>、1.</w:t>
            </w:r>
            <w:r>
              <w:rPr>
                <w:sz w:val="24"/>
              </w:rPr>
              <w:t>7mg/m</w:t>
            </w:r>
            <w:r>
              <w:rPr>
                <w:sz w:val="24"/>
                <w:vertAlign w:val="superscript"/>
              </w:rPr>
              <w:t>3</w:t>
            </w:r>
            <w:r>
              <w:rPr>
                <w:rFonts w:hint="eastAsia"/>
                <w:sz w:val="24"/>
              </w:rPr>
              <w:t>、1.0</w:t>
            </w:r>
            <w:r>
              <w:rPr>
                <w:sz w:val="24"/>
              </w:rPr>
              <w:t>mg/m</w:t>
            </w:r>
            <w:r>
              <w:rPr>
                <w:sz w:val="24"/>
                <w:vertAlign w:val="superscript"/>
              </w:rPr>
              <w:t>3</w:t>
            </w:r>
            <w:r>
              <w:rPr>
                <w:rFonts w:hint="eastAsia"/>
                <w:sz w:val="24"/>
              </w:rPr>
              <w:t>、11.</w:t>
            </w:r>
            <w:r>
              <w:rPr>
                <w:sz w:val="24"/>
              </w:rPr>
              <w:t>1mg/m</w:t>
            </w:r>
            <w:r>
              <w:rPr>
                <w:sz w:val="24"/>
                <w:vertAlign w:val="superscript"/>
              </w:rPr>
              <w:t>3</w:t>
            </w:r>
            <w:r>
              <w:rPr>
                <w:rFonts w:hint="eastAsia"/>
                <w:sz w:val="24"/>
              </w:rPr>
              <w:t>。最后</w:t>
            </w:r>
            <w:r>
              <w:rPr>
                <w:sz w:val="24"/>
              </w:rPr>
              <w:t>经</w:t>
            </w:r>
            <w:r>
              <w:rPr>
                <w:rFonts w:hint="eastAsia"/>
                <w:sz w:val="24"/>
              </w:rPr>
              <w:t>1根18m高</w:t>
            </w:r>
            <w:r>
              <w:rPr>
                <w:sz w:val="24"/>
              </w:rPr>
              <w:t>排气筒</w:t>
            </w:r>
            <w:r>
              <w:rPr>
                <w:rFonts w:hint="eastAsia"/>
                <w:sz w:val="24"/>
              </w:rPr>
              <w:t>P2</w:t>
            </w:r>
            <w:r>
              <w:rPr>
                <w:sz w:val="24"/>
              </w:rPr>
              <w:t>排放。</w:t>
            </w:r>
          </w:p>
          <w:p>
            <w:pPr>
              <w:pStyle w:val="47"/>
              <w:adjustRightInd w:val="0"/>
              <w:ind w:firstLine="480"/>
              <w:rPr>
                <w:rFonts w:hAnsi="宋体"/>
              </w:rPr>
            </w:pPr>
            <w:r>
              <w:rPr>
                <w:rFonts w:hint="eastAsia" w:hAnsi="宋体"/>
              </w:rPr>
              <w:t>可见，排气筒</w:t>
            </w:r>
            <w:r>
              <w:t>P2</w:t>
            </w:r>
            <w:r>
              <w:rPr>
                <w:rFonts w:hint="eastAsia" w:hAnsi="宋体"/>
              </w:rPr>
              <w:t>颗粒物（烟粉尘）、</w:t>
            </w:r>
            <w:r>
              <w:t>SO</w:t>
            </w:r>
            <w:r>
              <w:rPr>
                <w:vertAlign w:val="subscript"/>
              </w:rPr>
              <w:t>2</w:t>
            </w:r>
            <w:r>
              <w:rPr>
                <w:rFonts w:hint="eastAsia" w:hAnsi="宋体"/>
              </w:rPr>
              <w:t>、</w:t>
            </w:r>
            <w:r>
              <w:t>NOx</w:t>
            </w:r>
            <w:r>
              <w:rPr>
                <w:rFonts w:hint="eastAsia" w:hAnsi="宋体"/>
              </w:rPr>
              <w:t>排放浓度均达到《工业炉窑大气污染物排放标准》（</w:t>
            </w:r>
            <w:r>
              <w:t>DB13/1640-2012</w:t>
            </w:r>
            <w:r>
              <w:rPr>
                <w:rFonts w:hint="eastAsia" w:hAnsi="宋体"/>
              </w:rPr>
              <w:t>）中相关要求；甲醛、苯酚排放浓度及速率《大气污染物综合排放标准》（</w:t>
            </w:r>
            <w:r>
              <w:t>GB16297-1996</w:t>
            </w:r>
            <w:r>
              <w:rPr>
                <w:rFonts w:hint="eastAsia" w:hAnsi="宋体"/>
              </w:rPr>
              <w:t>）表2中要求；非甲烷总烃排放浓度满足《工业企业挥发性有机物排放控制标准》（</w:t>
            </w:r>
            <w:r>
              <w:t>DB13/2322-2016</w:t>
            </w:r>
            <w:r>
              <w:rPr>
                <w:rFonts w:hint="eastAsia" w:hAnsi="宋体"/>
              </w:rPr>
              <w:t>）相关要求。</w:t>
            </w:r>
          </w:p>
          <w:p>
            <w:pPr>
              <w:pStyle w:val="65"/>
              <w:spacing w:line="360" w:lineRule="auto"/>
              <w:ind w:firstLine="360" w:firstLineChars="150"/>
              <w:rPr>
                <w:sz w:val="24"/>
                <w:szCs w:val="24"/>
              </w:rPr>
            </w:pPr>
            <w:r>
              <w:rPr>
                <w:sz w:val="24"/>
                <w:szCs w:val="24"/>
              </w:rPr>
              <w:fldChar w:fldCharType="begin"/>
            </w:r>
            <w:r>
              <w:rPr>
                <w:sz w:val="24"/>
                <w:szCs w:val="24"/>
              </w:rPr>
              <w:instrText xml:space="preserve"> </w:instrText>
            </w:r>
            <w:r>
              <w:rPr>
                <w:rFonts w:hint="eastAsia"/>
                <w:sz w:val="24"/>
                <w:szCs w:val="24"/>
              </w:rPr>
              <w:instrText xml:space="preserve">= 4 \* GB3</w:instrText>
            </w:r>
            <w:r>
              <w:rPr>
                <w:sz w:val="24"/>
                <w:szCs w:val="24"/>
              </w:rPr>
              <w:instrText xml:space="preserve"> </w:instrText>
            </w:r>
            <w:r>
              <w:rPr>
                <w:sz w:val="24"/>
                <w:szCs w:val="24"/>
              </w:rPr>
              <w:fldChar w:fldCharType="separate"/>
            </w:r>
            <w:r>
              <w:rPr>
                <w:rFonts w:hint="eastAsia"/>
                <w:sz w:val="24"/>
                <w:szCs w:val="24"/>
              </w:rPr>
              <w:t>④</w:t>
            </w:r>
            <w:r>
              <w:rPr>
                <w:sz w:val="24"/>
                <w:szCs w:val="24"/>
              </w:rPr>
              <w:fldChar w:fldCharType="end"/>
            </w:r>
            <w:r>
              <w:rPr>
                <w:rFonts w:hint="eastAsia"/>
                <w:sz w:val="24"/>
                <w:szCs w:val="24"/>
              </w:rPr>
              <w:t>1套</w:t>
            </w:r>
            <w:r>
              <w:rPr>
                <w:sz w:val="24"/>
                <w:szCs w:val="24"/>
              </w:rPr>
              <w:t>成纤集棉废气</w:t>
            </w:r>
          </w:p>
          <w:p>
            <w:pPr>
              <w:pStyle w:val="64"/>
              <w:spacing w:line="360" w:lineRule="auto"/>
              <w:ind w:firstLine="480"/>
              <w:rPr>
                <w:sz w:val="24"/>
              </w:rPr>
            </w:pPr>
            <w:r>
              <w:rPr>
                <w:rFonts w:hint="eastAsia"/>
                <w:sz w:val="24"/>
              </w:rPr>
              <w:t>本项目1套</w:t>
            </w:r>
            <w:r>
              <w:rPr>
                <w:sz w:val="24"/>
              </w:rPr>
              <w:t>成纤集棉废气采用</w:t>
            </w:r>
            <w:r>
              <w:rPr>
                <w:rFonts w:hint="eastAsia"/>
                <w:sz w:val="24"/>
              </w:rPr>
              <w:t>1套</w:t>
            </w:r>
            <w:r>
              <w:rPr>
                <w:sz w:val="24"/>
              </w:rPr>
              <w:t>“</w:t>
            </w:r>
            <w:r>
              <w:rPr>
                <w:rFonts w:hint="eastAsia"/>
                <w:sz w:val="24"/>
              </w:rPr>
              <w:t>淋洗+电捕焦油器+</w:t>
            </w:r>
            <w:r>
              <w:rPr>
                <w:sz w:val="24"/>
              </w:rPr>
              <w:t>24</w:t>
            </w:r>
            <w:r>
              <w:rPr>
                <w:rFonts w:hint="eastAsia"/>
                <w:sz w:val="24"/>
              </w:rPr>
              <w:t>m排气筒</w:t>
            </w:r>
            <w:r>
              <w:rPr>
                <w:sz w:val="24"/>
              </w:rPr>
              <w:t>”</w:t>
            </w:r>
            <w:r>
              <w:rPr>
                <w:rFonts w:hint="eastAsia"/>
                <w:sz w:val="24"/>
              </w:rPr>
              <w:t>治理</w:t>
            </w:r>
            <w:r>
              <w:rPr>
                <w:sz w:val="24"/>
              </w:rPr>
              <w:t>措施</w:t>
            </w:r>
            <w:r>
              <w:rPr>
                <w:rFonts w:hint="eastAsia"/>
                <w:sz w:val="24"/>
              </w:rPr>
              <w:t>。</w:t>
            </w:r>
          </w:p>
          <w:p>
            <w:pPr>
              <w:pStyle w:val="64"/>
              <w:spacing w:line="360" w:lineRule="auto"/>
              <w:ind w:firstLine="480"/>
              <w:rPr>
                <w:sz w:val="24"/>
              </w:rPr>
            </w:pPr>
            <w:r>
              <w:rPr>
                <w:rFonts w:hint="eastAsia"/>
                <w:sz w:val="24"/>
              </w:rPr>
              <w:t>成纤集棉工序产生</w:t>
            </w:r>
            <w:r>
              <w:rPr>
                <w:sz w:val="24"/>
              </w:rPr>
              <w:t>的</w:t>
            </w:r>
            <w:r>
              <w:rPr>
                <w:rFonts w:hint="eastAsia"/>
                <w:sz w:val="24"/>
              </w:rPr>
              <w:t>废气主要包括成纤阶段天然气燃烧产生的</w:t>
            </w:r>
            <w:r>
              <w:rPr>
                <w:sz w:val="24"/>
              </w:rPr>
              <w:t>烟尘、SO</w:t>
            </w:r>
            <w:r>
              <w:rPr>
                <w:sz w:val="24"/>
                <w:vertAlign w:val="subscript"/>
              </w:rPr>
              <w:t>2</w:t>
            </w:r>
            <w:r>
              <w:rPr>
                <w:sz w:val="24"/>
              </w:rPr>
              <w:t>、NOx</w:t>
            </w:r>
            <w:r>
              <w:rPr>
                <w:rFonts w:hint="eastAsia"/>
                <w:sz w:val="24"/>
              </w:rPr>
              <w:t>及集棉工序产生的粉尘、甲醛、酚类、非甲烷总烃，本项目</w:t>
            </w:r>
            <w:r>
              <w:rPr>
                <w:sz w:val="24"/>
              </w:rPr>
              <w:t>使用的玻璃棉胶主要为酚醛树脂胶，集棉工序无需加热，因此</w:t>
            </w:r>
            <w:r>
              <w:rPr>
                <w:rFonts w:hint="eastAsia"/>
                <w:sz w:val="24"/>
              </w:rPr>
              <w:t>该</w:t>
            </w:r>
            <w:r>
              <w:rPr>
                <w:sz w:val="24"/>
              </w:rPr>
              <w:t>工序甲醛</w:t>
            </w:r>
            <w:r>
              <w:rPr>
                <w:rFonts w:hint="eastAsia"/>
                <w:sz w:val="24"/>
              </w:rPr>
              <w:t>、酚类和</w:t>
            </w:r>
            <w:r>
              <w:rPr>
                <w:sz w:val="24"/>
              </w:rPr>
              <w:t>非甲烷总烃的挥发量极少，</w:t>
            </w:r>
            <w:r>
              <w:rPr>
                <w:rFonts w:hint="eastAsia"/>
                <w:sz w:val="24"/>
              </w:rPr>
              <w:t>约为</w:t>
            </w:r>
            <w:r>
              <w:rPr>
                <w:sz w:val="24"/>
              </w:rPr>
              <w:t>固化工序挥发的量的</w:t>
            </w:r>
            <w:r>
              <w:rPr>
                <w:rFonts w:hint="eastAsia"/>
                <w:sz w:val="24"/>
              </w:rPr>
              <w:t>20</w:t>
            </w:r>
            <w:r>
              <w:rPr>
                <w:sz w:val="24"/>
              </w:rPr>
              <w:t>%。</w:t>
            </w:r>
          </w:p>
          <w:p>
            <w:pPr>
              <w:pStyle w:val="64"/>
              <w:spacing w:line="360" w:lineRule="auto"/>
              <w:ind w:firstLine="480"/>
              <w:rPr>
                <w:sz w:val="24"/>
              </w:rPr>
            </w:pPr>
            <w:r>
              <w:rPr>
                <w:rFonts w:hint="eastAsia"/>
                <w:sz w:val="24"/>
              </w:rPr>
              <w:t>单线</w:t>
            </w:r>
            <w:r>
              <w:rPr>
                <w:sz w:val="24"/>
              </w:rPr>
              <w:t>烟</w:t>
            </w:r>
            <w:r>
              <w:rPr>
                <w:rFonts w:hint="eastAsia"/>
                <w:sz w:val="24"/>
              </w:rPr>
              <w:t>（粉）</w:t>
            </w:r>
            <w:r>
              <w:rPr>
                <w:sz w:val="24"/>
              </w:rPr>
              <w:t>尘、SO</w:t>
            </w:r>
            <w:r>
              <w:rPr>
                <w:sz w:val="24"/>
                <w:vertAlign w:val="subscript"/>
              </w:rPr>
              <w:t>2</w:t>
            </w:r>
            <w:r>
              <w:rPr>
                <w:sz w:val="24"/>
              </w:rPr>
              <w:t>、</w:t>
            </w:r>
            <w:r>
              <w:rPr>
                <w:rFonts w:hint="eastAsia"/>
                <w:sz w:val="24"/>
              </w:rPr>
              <w:t>NO</w:t>
            </w:r>
            <w:r>
              <w:rPr>
                <w:rFonts w:hint="eastAsia"/>
                <w:sz w:val="24"/>
                <w:vertAlign w:val="subscript"/>
              </w:rPr>
              <w:t>X</w:t>
            </w:r>
            <w:r>
              <w:rPr>
                <w:rFonts w:hint="eastAsia"/>
                <w:sz w:val="24"/>
              </w:rPr>
              <w:t>产生</w:t>
            </w:r>
            <w:r>
              <w:rPr>
                <w:sz w:val="24"/>
              </w:rPr>
              <w:t>量分别为7.572t/a、0.189 t/a</w:t>
            </w:r>
            <w:r>
              <w:rPr>
                <w:rFonts w:hint="eastAsia"/>
                <w:sz w:val="24"/>
              </w:rPr>
              <w:t>、</w:t>
            </w:r>
            <w:r>
              <w:rPr>
                <w:sz w:val="24"/>
              </w:rPr>
              <w:t>0.561 t/a</w:t>
            </w:r>
            <w:r>
              <w:rPr>
                <w:rFonts w:hint="eastAsia"/>
                <w:sz w:val="24"/>
              </w:rPr>
              <w:t>；因</w:t>
            </w:r>
            <w:r>
              <w:rPr>
                <w:sz w:val="24"/>
              </w:rPr>
              <w:t>集棉工序无需加热，因此</w:t>
            </w:r>
            <w:r>
              <w:rPr>
                <w:rFonts w:hint="eastAsia"/>
                <w:sz w:val="24"/>
              </w:rPr>
              <w:t>该</w:t>
            </w:r>
            <w:r>
              <w:rPr>
                <w:sz w:val="24"/>
              </w:rPr>
              <w:t>工序甲醛</w:t>
            </w:r>
            <w:r>
              <w:rPr>
                <w:rFonts w:hint="eastAsia"/>
                <w:sz w:val="24"/>
              </w:rPr>
              <w:t>、酚类和</w:t>
            </w:r>
            <w:r>
              <w:rPr>
                <w:sz w:val="24"/>
              </w:rPr>
              <w:t>非甲烷总烃的挥发量极少，</w:t>
            </w:r>
            <w:r>
              <w:rPr>
                <w:rFonts w:hint="eastAsia"/>
                <w:sz w:val="24"/>
              </w:rPr>
              <w:t>约为</w:t>
            </w:r>
            <w:r>
              <w:rPr>
                <w:sz w:val="24"/>
              </w:rPr>
              <w:t>固化工序挥发的量的</w:t>
            </w:r>
            <w:r>
              <w:rPr>
                <w:rFonts w:hint="eastAsia"/>
                <w:sz w:val="24"/>
              </w:rPr>
              <w:t>20</w:t>
            </w:r>
            <w:r>
              <w:rPr>
                <w:sz w:val="24"/>
              </w:rPr>
              <w:t>%</w:t>
            </w:r>
            <w:r>
              <w:rPr>
                <w:rFonts w:hint="eastAsia"/>
                <w:sz w:val="24"/>
              </w:rPr>
              <w:t>，</w:t>
            </w:r>
            <w:r>
              <w:rPr>
                <w:sz w:val="24"/>
              </w:rPr>
              <w:t>则甲醛</w:t>
            </w:r>
            <w:r>
              <w:rPr>
                <w:rFonts w:hint="eastAsia"/>
                <w:sz w:val="24"/>
              </w:rPr>
              <w:t>、酚类和</w:t>
            </w:r>
            <w:r>
              <w:rPr>
                <w:sz w:val="24"/>
              </w:rPr>
              <w:t>非甲烷总烃</w:t>
            </w:r>
            <w:r>
              <w:rPr>
                <w:rFonts w:hint="eastAsia"/>
                <w:sz w:val="24"/>
              </w:rPr>
              <w:t>产生量</w:t>
            </w:r>
            <w:r>
              <w:rPr>
                <w:sz w:val="24"/>
              </w:rPr>
              <w:t>分别为</w:t>
            </w:r>
            <w:r>
              <w:rPr>
                <w:rFonts w:hint="eastAsia"/>
                <w:sz w:val="24"/>
              </w:rPr>
              <w:t>1.051t/a、</w:t>
            </w:r>
            <w:r>
              <w:rPr>
                <w:sz w:val="24"/>
              </w:rPr>
              <w:t>0.631t/a</w:t>
            </w:r>
            <w:r>
              <w:rPr>
                <w:rFonts w:hint="eastAsia"/>
                <w:sz w:val="24"/>
              </w:rPr>
              <w:t>、</w:t>
            </w:r>
            <w:r>
              <w:rPr>
                <w:sz w:val="24"/>
              </w:rPr>
              <w:t>7.008t/a</w:t>
            </w:r>
            <w:r>
              <w:rPr>
                <w:rFonts w:hint="eastAsia"/>
                <w:sz w:val="24"/>
              </w:rPr>
              <w:t>。</w:t>
            </w:r>
          </w:p>
          <w:p>
            <w:pPr>
              <w:spacing w:line="360" w:lineRule="auto"/>
              <w:ind w:firstLine="482"/>
              <w:rPr>
                <w:sz w:val="24"/>
                <w:szCs w:val="24"/>
              </w:rPr>
            </w:pPr>
            <w:r>
              <w:rPr>
                <w:rFonts w:hint="eastAsia"/>
                <w:sz w:val="24"/>
                <w:szCs w:val="24"/>
              </w:rPr>
              <w:t>根据</w:t>
            </w:r>
            <w:r>
              <w:rPr>
                <w:sz w:val="24"/>
                <w:szCs w:val="24"/>
              </w:rPr>
              <w:t>企业提供资料，</w:t>
            </w:r>
            <w:r>
              <w:rPr>
                <w:rFonts w:hint="eastAsia"/>
                <w:sz w:val="24"/>
                <w:szCs w:val="24"/>
              </w:rPr>
              <w:t>拟</w:t>
            </w:r>
            <w:r>
              <w:rPr>
                <w:sz w:val="24"/>
                <w:szCs w:val="24"/>
              </w:rPr>
              <w:t>采用“</w:t>
            </w:r>
            <w:r>
              <w:rPr>
                <w:rFonts w:hint="eastAsia"/>
                <w:sz w:val="24"/>
                <w:szCs w:val="24"/>
              </w:rPr>
              <w:t>淋洗+电捕焦油器</w:t>
            </w:r>
            <w:r>
              <w:rPr>
                <w:rFonts w:hint="eastAsia"/>
                <w:sz w:val="24"/>
              </w:rPr>
              <w:t>+</w:t>
            </w:r>
            <w:r>
              <w:rPr>
                <w:sz w:val="24"/>
              </w:rPr>
              <w:t>24</w:t>
            </w:r>
            <w:r>
              <w:rPr>
                <w:rFonts w:hint="eastAsia"/>
                <w:sz w:val="24"/>
              </w:rPr>
              <w:t>m排气筒</w:t>
            </w:r>
            <w:r>
              <w:rPr>
                <w:sz w:val="24"/>
                <w:szCs w:val="24"/>
              </w:rPr>
              <w:t>”</w:t>
            </w:r>
            <w:r>
              <w:rPr>
                <w:rFonts w:hint="eastAsia"/>
                <w:sz w:val="24"/>
                <w:szCs w:val="24"/>
              </w:rPr>
              <w:t>治理</w:t>
            </w:r>
            <w:r>
              <w:rPr>
                <w:sz w:val="24"/>
                <w:szCs w:val="24"/>
              </w:rPr>
              <w:t>措施</w:t>
            </w:r>
            <w:r>
              <w:rPr>
                <w:rFonts w:hint="eastAsia"/>
                <w:sz w:val="24"/>
                <w:szCs w:val="24"/>
              </w:rPr>
              <w:t>，</w:t>
            </w:r>
            <w:r>
              <w:rPr>
                <w:rFonts w:hint="eastAsia" w:hAnsi="宋体"/>
                <w:sz w:val="24"/>
              </w:rPr>
              <w:t>此类工艺除尘和</w:t>
            </w:r>
            <w:r>
              <w:rPr>
                <w:rFonts w:hAnsi="宋体"/>
                <w:sz w:val="24"/>
              </w:rPr>
              <w:t>有机废气处理</w:t>
            </w:r>
            <w:r>
              <w:rPr>
                <w:rFonts w:hint="eastAsia" w:hAnsi="宋体"/>
                <w:sz w:val="24"/>
              </w:rPr>
              <w:t>效率约</w:t>
            </w:r>
            <w:r>
              <w:rPr>
                <w:sz w:val="24"/>
              </w:rPr>
              <w:t>90%</w:t>
            </w:r>
            <w:r>
              <w:rPr>
                <w:rFonts w:hint="eastAsia" w:hAnsi="宋体"/>
                <w:sz w:val="24"/>
              </w:rPr>
              <w:t>，集气效率</w:t>
            </w:r>
            <w:r>
              <w:rPr>
                <w:rFonts w:hAnsi="宋体"/>
                <w:sz w:val="24"/>
              </w:rPr>
              <w:t>按</w:t>
            </w:r>
            <w:r>
              <w:rPr>
                <w:rFonts w:hint="eastAsia" w:hAnsi="宋体"/>
                <w:sz w:val="24"/>
              </w:rPr>
              <w:t>98</w:t>
            </w:r>
            <w:r>
              <w:rPr>
                <w:rFonts w:hAnsi="宋体"/>
                <w:sz w:val="24"/>
              </w:rPr>
              <w:t>%计</w:t>
            </w:r>
            <w:r>
              <w:rPr>
                <w:rFonts w:hint="eastAsia" w:hAnsi="宋体"/>
                <w:sz w:val="24"/>
              </w:rPr>
              <w:t>，</w:t>
            </w:r>
            <w:r>
              <w:rPr>
                <w:rFonts w:hAnsi="宋体"/>
                <w:sz w:val="24"/>
              </w:rPr>
              <w:t>年工作</w:t>
            </w:r>
            <w:r>
              <w:rPr>
                <w:rFonts w:hint="eastAsia" w:hAnsi="宋体"/>
                <w:sz w:val="24"/>
              </w:rPr>
              <w:t>7200h</w:t>
            </w:r>
            <w:r>
              <w:rPr>
                <w:rFonts w:hAnsi="宋体"/>
                <w:sz w:val="24"/>
              </w:rPr>
              <w:t>，</w:t>
            </w:r>
            <w:r>
              <w:rPr>
                <w:rFonts w:hint="eastAsia" w:hAnsi="宋体"/>
                <w:sz w:val="24"/>
              </w:rPr>
              <w:t>风量</w:t>
            </w:r>
            <w:r>
              <w:rPr>
                <w:rFonts w:hAnsi="宋体"/>
                <w:sz w:val="24"/>
              </w:rPr>
              <w:t>为</w:t>
            </w:r>
            <w:r>
              <w:rPr>
                <w:rFonts w:hint="eastAsia" w:hAnsi="宋体"/>
                <w:sz w:val="24"/>
              </w:rPr>
              <w:t>3000m</w:t>
            </w:r>
            <w:r>
              <w:rPr>
                <w:rFonts w:hint="eastAsia" w:hAnsi="宋体"/>
                <w:sz w:val="24"/>
                <w:vertAlign w:val="superscript"/>
              </w:rPr>
              <w:t>3</w:t>
            </w:r>
            <w:r>
              <w:rPr>
                <w:rFonts w:hint="eastAsia" w:hAnsi="宋体"/>
                <w:sz w:val="24"/>
              </w:rPr>
              <w:t>/h，则处理后</w:t>
            </w:r>
            <w:r>
              <w:rPr>
                <w:rFonts w:hint="eastAsia"/>
                <w:sz w:val="24"/>
              </w:rPr>
              <w:t>颗粒物</w:t>
            </w:r>
            <w:r>
              <w:rPr>
                <w:sz w:val="24"/>
                <w:szCs w:val="24"/>
              </w:rPr>
              <w:t>、SO</w:t>
            </w:r>
            <w:r>
              <w:rPr>
                <w:sz w:val="24"/>
                <w:szCs w:val="24"/>
                <w:vertAlign w:val="subscript"/>
              </w:rPr>
              <w:t>2</w:t>
            </w:r>
            <w:r>
              <w:rPr>
                <w:rFonts w:hint="eastAsia"/>
                <w:sz w:val="24"/>
                <w:szCs w:val="24"/>
              </w:rPr>
              <w:t>、</w:t>
            </w:r>
            <w:r>
              <w:rPr>
                <w:sz w:val="24"/>
                <w:szCs w:val="24"/>
              </w:rPr>
              <w:t>NOx</w:t>
            </w:r>
            <w:r>
              <w:rPr>
                <w:rFonts w:hint="eastAsia"/>
                <w:sz w:val="24"/>
                <w:szCs w:val="24"/>
              </w:rPr>
              <w:t>、</w:t>
            </w:r>
            <w:r>
              <w:rPr>
                <w:sz w:val="24"/>
              </w:rPr>
              <w:t>甲醛</w:t>
            </w:r>
            <w:r>
              <w:rPr>
                <w:rFonts w:hint="eastAsia"/>
                <w:sz w:val="24"/>
              </w:rPr>
              <w:t>、酚类和</w:t>
            </w:r>
            <w:r>
              <w:rPr>
                <w:sz w:val="24"/>
              </w:rPr>
              <w:t>非甲烷总烃排放浓度为</w:t>
            </w:r>
            <w:r>
              <w:rPr>
                <w:rFonts w:hint="eastAsia"/>
                <w:sz w:val="24"/>
              </w:rPr>
              <w:t>34.9</w:t>
            </w:r>
            <w:r>
              <w:rPr>
                <w:sz w:val="24"/>
              </w:rPr>
              <w:t>mg/m</w:t>
            </w:r>
            <w:r>
              <w:rPr>
                <w:sz w:val="24"/>
                <w:vertAlign w:val="superscript"/>
              </w:rPr>
              <w:t>3</w:t>
            </w:r>
            <w:r>
              <w:rPr>
                <w:rFonts w:hint="eastAsia"/>
                <w:sz w:val="24"/>
              </w:rPr>
              <w:t>、8.6</w:t>
            </w:r>
            <w:r>
              <w:rPr>
                <w:sz w:val="24"/>
              </w:rPr>
              <w:t>mg/m</w:t>
            </w:r>
            <w:r>
              <w:rPr>
                <w:sz w:val="24"/>
                <w:vertAlign w:val="superscript"/>
              </w:rPr>
              <w:t>3</w:t>
            </w:r>
            <w:r>
              <w:rPr>
                <w:rFonts w:hint="eastAsia"/>
                <w:sz w:val="24"/>
              </w:rPr>
              <w:t>、</w:t>
            </w:r>
            <w:r>
              <w:rPr>
                <w:sz w:val="24"/>
              </w:rPr>
              <w:t>4.6mg/m</w:t>
            </w:r>
            <w:r>
              <w:rPr>
                <w:sz w:val="24"/>
                <w:vertAlign w:val="superscript"/>
              </w:rPr>
              <w:t>3</w:t>
            </w:r>
            <w:r>
              <w:rPr>
                <w:rFonts w:hint="eastAsia"/>
                <w:sz w:val="24"/>
              </w:rPr>
              <w:t>、</w:t>
            </w:r>
            <w:r>
              <w:rPr>
                <w:sz w:val="24"/>
              </w:rPr>
              <w:t>4.7 mg/m</w:t>
            </w:r>
            <w:r>
              <w:rPr>
                <w:sz w:val="24"/>
                <w:vertAlign w:val="superscript"/>
              </w:rPr>
              <w:t>3</w:t>
            </w:r>
            <w:r>
              <w:rPr>
                <w:rFonts w:hint="eastAsia"/>
                <w:sz w:val="24"/>
              </w:rPr>
              <w:t>、</w:t>
            </w:r>
            <w:r>
              <w:rPr>
                <w:sz w:val="24"/>
              </w:rPr>
              <w:t>3 mg/m</w:t>
            </w:r>
            <w:r>
              <w:rPr>
                <w:sz w:val="24"/>
                <w:vertAlign w:val="superscript"/>
              </w:rPr>
              <w:t>3</w:t>
            </w:r>
            <w:r>
              <w:rPr>
                <w:rFonts w:hint="eastAsia"/>
                <w:sz w:val="24"/>
              </w:rPr>
              <w:t>、</w:t>
            </w:r>
            <w:r>
              <w:rPr>
                <w:sz w:val="24"/>
              </w:rPr>
              <w:t>31.7 mg/m</w:t>
            </w:r>
            <w:r>
              <w:rPr>
                <w:sz w:val="24"/>
                <w:vertAlign w:val="superscript"/>
              </w:rPr>
              <w:t>3</w:t>
            </w:r>
            <w:r>
              <w:rPr>
                <w:rFonts w:hint="eastAsia"/>
                <w:sz w:val="24"/>
              </w:rPr>
              <w:t>，</w:t>
            </w:r>
            <w:r>
              <w:rPr>
                <w:sz w:val="24"/>
              </w:rPr>
              <w:t>最后经</w:t>
            </w:r>
            <w:r>
              <w:rPr>
                <w:rFonts w:hint="eastAsia"/>
                <w:sz w:val="24"/>
              </w:rPr>
              <w:t>1根24</w:t>
            </w:r>
            <w:r>
              <w:rPr>
                <w:sz w:val="24"/>
              </w:rPr>
              <w:t>m</w:t>
            </w:r>
            <w:r>
              <w:rPr>
                <w:rFonts w:hint="eastAsia"/>
                <w:sz w:val="24"/>
              </w:rPr>
              <w:t>高</w:t>
            </w:r>
            <w:r>
              <w:rPr>
                <w:sz w:val="24"/>
              </w:rPr>
              <w:t>排气筒</w:t>
            </w:r>
            <w:r>
              <w:rPr>
                <w:rFonts w:hint="eastAsia"/>
                <w:sz w:val="24"/>
              </w:rPr>
              <w:t>P3</w:t>
            </w:r>
            <w:r>
              <w:rPr>
                <w:sz w:val="24"/>
              </w:rPr>
              <w:t>排放</w:t>
            </w:r>
            <w:r>
              <w:rPr>
                <w:rFonts w:hint="eastAsia"/>
                <w:sz w:val="24"/>
              </w:rPr>
              <w:t>。</w:t>
            </w:r>
          </w:p>
          <w:p>
            <w:pPr>
              <w:spacing w:line="360" w:lineRule="auto"/>
              <w:ind w:firstLine="482"/>
              <w:rPr>
                <w:sz w:val="24"/>
                <w:szCs w:val="24"/>
              </w:rPr>
            </w:pPr>
            <w:r>
              <w:rPr>
                <w:rFonts w:hint="eastAsia" w:hAnsi="宋体"/>
                <w:sz w:val="24"/>
                <w:szCs w:val="24"/>
              </w:rPr>
              <w:t>可见，排气筒</w:t>
            </w:r>
            <w:r>
              <w:rPr>
                <w:sz w:val="24"/>
                <w:szCs w:val="24"/>
              </w:rPr>
              <w:t>P3</w:t>
            </w:r>
            <w:r>
              <w:rPr>
                <w:rFonts w:hint="eastAsia" w:hAnsi="宋体"/>
                <w:sz w:val="24"/>
                <w:szCs w:val="24"/>
              </w:rPr>
              <w:t>颗粒物（烟粉尘）、</w:t>
            </w:r>
            <w:r>
              <w:rPr>
                <w:sz w:val="24"/>
                <w:szCs w:val="24"/>
              </w:rPr>
              <w:t>SO</w:t>
            </w:r>
            <w:r>
              <w:rPr>
                <w:sz w:val="24"/>
                <w:szCs w:val="24"/>
                <w:vertAlign w:val="subscript"/>
              </w:rPr>
              <w:t>2</w:t>
            </w:r>
            <w:r>
              <w:rPr>
                <w:rFonts w:hint="eastAsia" w:hAnsi="宋体"/>
                <w:sz w:val="24"/>
                <w:szCs w:val="24"/>
              </w:rPr>
              <w:t>、</w:t>
            </w:r>
            <w:r>
              <w:rPr>
                <w:sz w:val="24"/>
                <w:szCs w:val="24"/>
              </w:rPr>
              <w:t>NOx</w:t>
            </w:r>
            <w:r>
              <w:rPr>
                <w:rFonts w:hint="eastAsia" w:hAnsi="宋体"/>
                <w:sz w:val="24"/>
                <w:szCs w:val="24"/>
              </w:rPr>
              <w:t>排放浓度均达到《工业炉窑大气污染物排放标准》（</w:t>
            </w:r>
            <w:r>
              <w:rPr>
                <w:sz w:val="24"/>
                <w:szCs w:val="24"/>
              </w:rPr>
              <w:t>DB13/1640-2012</w:t>
            </w:r>
            <w:r>
              <w:rPr>
                <w:rFonts w:hint="eastAsia" w:hAnsi="宋体"/>
                <w:sz w:val="24"/>
                <w:szCs w:val="24"/>
              </w:rPr>
              <w:t>）中相关要求；甲醛、苯酚排放浓度及速率《大气污染物综合排放标准》（GB16297-1996）表2中要求；非甲烷总烃排放浓度满足《工业企业挥发性有机物排放控制标准》（DB13/2322-2016）相关要求。</w:t>
            </w:r>
          </w:p>
          <w:p>
            <w:pPr>
              <w:pStyle w:val="64"/>
              <w:spacing w:line="360" w:lineRule="auto"/>
              <w:ind w:firstLine="480"/>
              <w:rPr>
                <w:sz w:val="24"/>
              </w:rPr>
            </w:pPr>
            <w:r>
              <w:rPr>
                <w:sz w:val="24"/>
              </w:rPr>
              <w:fldChar w:fldCharType="begin"/>
            </w:r>
            <w:r>
              <w:rPr>
                <w:sz w:val="24"/>
              </w:rPr>
              <w:instrText xml:space="preserve"> </w:instrText>
            </w:r>
            <w:r>
              <w:rPr>
                <w:rFonts w:hint="eastAsia"/>
                <w:sz w:val="24"/>
              </w:rPr>
              <w:instrText xml:space="preserve">= 5 \* GB3</w:instrText>
            </w:r>
            <w:r>
              <w:rPr>
                <w:sz w:val="24"/>
              </w:rPr>
              <w:instrText xml:space="preserve"> </w:instrText>
            </w:r>
            <w:r>
              <w:rPr>
                <w:sz w:val="24"/>
              </w:rPr>
              <w:fldChar w:fldCharType="separate"/>
            </w:r>
            <w:r>
              <w:rPr>
                <w:rFonts w:hint="eastAsia"/>
                <w:sz w:val="24"/>
              </w:rPr>
              <w:t>⑤</w:t>
            </w:r>
            <w:r>
              <w:rPr>
                <w:sz w:val="24"/>
              </w:rPr>
              <w:fldChar w:fldCharType="end"/>
            </w:r>
            <w:r>
              <w:rPr>
                <w:sz w:val="24"/>
              </w:rPr>
              <w:t xml:space="preserve"> </w:t>
            </w:r>
            <w:r>
              <w:rPr>
                <w:rFonts w:hint="eastAsia"/>
                <w:sz w:val="24"/>
              </w:rPr>
              <w:t>冷却废气</w:t>
            </w:r>
          </w:p>
          <w:p>
            <w:pPr>
              <w:pStyle w:val="64"/>
              <w:spacing w:line="360" w:lineRule="auto"/>
              <w:ind w:firstLine="480"/>
              <w:rPr>
                <w:sz w:val="24"/>
              </w:rPr>
            </w:pPr>
            <w:r>
              <w:rPr>
                <w:rFonts w:hint="eastAsia"/>
                <w:sz w:val="24"/>
              </w:rPr>
              <w:t>冷却的过程中会有少量棉尘产生。本项目在两条线冷却段安装2套水吸附装置，最后经2根15m排气筒排放（P5、P6）。根据厂家提供数据及与同类型企业类比可知，本项目单线冷却粉尘产生量占产品量的0.033%计，则年产生粉尘量分别为9.9t/a、产生速率为1.375 kg/h。水吸附装置除尘效率约为90%以上，风量为6000m</w:t>
            </w:r>
            <w:r>
              <w:rPr>
                <w:rFonts w:hint="eastAsia"/>
                <w:sz w:val="24"/>
                <w:vertAlign w:val="superscript"/>
              </w:rPr>
              <w:t>3</w:t>
            </w:r>
            <w:r>
              <w:rPr>
                <w:rFonts w:hint="eastAsia"/>
                <w:sz w:val="24"/>
              </w:rPr>
              <w:t>/h，以此推算冷却段P5、P6粉尘排放速率均为0.138 kg/h，排放浓度为23 mg/m</w:t>
            </w:r>
            <w:r>
              <w:rPr>
                <w:rFonts w:hint="eastAsia"/>
                <w:sz w:val="24"/>
                <w:vertAlign w:val="superscript"/>
              </w:rPr>
              <w:t>3</w:t>
            </w:r>
            <w:r>
              <w:rPr>
                <w:rFonts w:hint="eastAsia"/>
                <w:sz w:val="24"/>
              </w:rPr>
              <w:t>。因此，排气筒P5、P6粉尘排放均满足《大气污染物综合排放标准》（GB16297-1996）表2中二级排放限值要求。</w:t>
            </w:r>
          </w:p>
          <w:p>
            <w:pPr>
              <w:pStyle w:val="64"/>
              <w:spacing w:line="360" w:lineRule="auto"/>
              <w:ind w:firstLine="480"/>
              <w:rPr>
                <w:sz w:val="24"/>
              </w:rPr>
            </w:pPr>
            <w:r>
              <w:rPr>
                <w:sz w:val="24"/>
              </w:rPr>
              <w:fldChar w:fldCharType="begin"/>
            </w:r>
            <w:r>
              <w:rPr>
                <w:sz w:val="24"/>
              </w:rPr>
              <w:instrText xml:space="preserve"> </w:instrText>
            </w:r>
            <w:r>
              <w:rPr>
                <w:rFonts w:hint="eastAsia"/>
                <w:sz w:val="24"/>
              </w:rPr>
              <w:instrText xml:space="preserve">= 6 \* GB3</w:instrText>
            </w:r>
            <w:r>
              <w:rPr>
                <w:sz w:val="24"/>
              </w:rPr>
              <w:instrText xml:space="preserve"> </w:instrText>
            </w:r>
            <w:r>
              <w:rPr>
                <w:sz w:val="24"/>
              </w:rPr>
              <w:fldChar w:fldCharType="separate"/>
            </w:r>
            <w:r>
              <w:rPr>
                <w:rFonts w:hint="eastAsia"/>
                <w:sz w:val="24"/>
              </w:rPr>
              <w:t>⑥</w:t>
            </w:r>
            <w:r>
              <w:rPr>
                <w:sz w:val="24"/>
              </w:rPr>
              <w:fldChar w:fldCharType="end"/>
            </w:r>
            <w:r>
              <w:rPr>
                <w:rFonts w:hint="eastAsia"/>
                <w:sz w:val="24"/>
              </w:rPr>
              <w:t>切割废气</w:t>
            </w:r>
          </w:p>
          <w:p>
            <w:pPr>
              <w:pStyle w:val="64"/>
              <w:spacing w:line="360" w:lineRule="auto"/>
              <w:ind w:firstLine="480"/>
              <w:rPr>
                <w:sz w:val="24"/>
              </w:rPr>
            </w:pPr>
            <w:r>
              <w:rPr>
                <w:rFonts w:hint="eastAsia"/>
                <w:sz w:val="24"/>
              </w:rPr>
              <w:t>本项目在切割工序采用横向轧刀对产品进行切割，有效降低了切割粉尘的产生，本工序产生的少量粉尘经回棉风机直接引至集棉处回用，这部分废气不外排。</w:t>
            </w:r>
          </w:p>
          <w:p>
            <w:pPr>
              <w:pStyle w:val="64"/>
              <w:spacing w:line="360" w:lineRule="auto"/>
              <w:ind w:firstLine="480"/>
              <w:rPr>
                <w:sz w:val="24"/>
              </w:rPr>
            </w:pPr>
            <w:r>
              <w:rPr>
                <w:sz w:val="24"/>
              </w:rPr>
              <w:fldChar w:fldCharType="begin"/>
            </w:r>
            <w:r>
              <w:rPr>
                <w:sz w:val="24"/>
              </w:rPr>
              <w:instrText xml:space="preserve"> </w:instrText>
            </w:r>
            <w:r>
              <w:rPr>
                <w:rFonts w:hint="eastAsia"/>
                <w:sz w:val="24"/>
              </w:rPr>
              <w:instrText xml:space="preserve">= 7 \* GB3</w:instrText>
            </w:r>
            <w:r>
              <w:rPr>
                <w:sz w:val="24"/>
              </w:rPr>
              <w:instrText xml:space="preserve"> </w:instrText>
            </w:r>
            <w:r>
              <w:rPr>
                <w:sz w:val="24"/>
              </w:rPr>
              <w:fldChar w:fldCharType="separate"/>
            </w:r>
            <w:r>
              <w:rPr>
                <w:rFonts w:hint="eastAsia"/>
                <w:sz w:val="24"/>
              </w:rPr>
              <w:t>⑦</w:t>
            </w:r>
            <w:r>
              <w:rPr>
                <w:sz w:val="24"/>
              </w:rPr>
              <w:fldChar w:fldCharType="end"/>
            </w:r>
            <w:r>
              <w:rPr>
                <w:rFonts w:hint="eastAsia"/>
                <w:sz w:val="24"/>
              </w:rPr>
              <w:t>包装废气</w:t>
            </w:r>
          </w:p>
          <w:p>
            <w:pPr>
              <w:pStyle w:val="64"/>
              <w:spacing w:line="360" w:lineRule="auto"/>
              <w:ind w:firstLine="480"/>
              <w:rPr>
                <w:sz w:val="24"/>
              </w:rPr>
            </w:pPr>
            <w:r>
              <w:rPr>
                <w:rFonts w:hint="eastAsia"/>
                <w:sz w:val="24"/>
              </w:rPr>
              <w:t>完成切割的棉板经传输装置传送到包装机进行包装，包装翻滚时会有棉尘产生，企业拟在每条玻璃棉生产线包装机上方设置集气罩，两条线包装工序共用1套布袋除尘装置，最后经1根15米排气筒排放（P7）。</w:t>
            </w:r>
          </w:p>
          <w:p>
            <w:pPr>
              <w:pStyle w:val="64"/>
              <w:spacing w:line="360" w:lineRule="auto"/>
              <w:ind w:firstLine="480"/>
              <w:rPr>
                <w:sz w:val="24"/>
              </w:rPr>
            </w:pPr>
            <w:r>
              <w:rPr>
                <w:rFonts w:hint="eastAsia"/>
                <w:sz w:val="24"/>
              </w:rPr>
              <w:t>根据厂家提供数据及与同类型企业类比可知，本项目单线包装粉尘产生量占产品量的0.033%计，则年产生粉尘量分别为9.9t/a、产生速率为1.375 kg/h。布袋除尘器除尘效率约为90%以上，风量为6000m</w:t>
            </w:r>
            <w:r>
              <w:rPr>
                <w:rFonts w:hint="eastAsia"/>
                <w:sz w:val="24"/>
                <w:vertAlign w:val="superscript"/>
              </w:rPr>
              <w:t>3</w:t>
            </w:r>
            <w:r>
              <w:rPr>
                <w:rFonts w:hint="eastAsia"/>
                <w:sz w:val="24"/>
              </w:rPr>
              <w:t>/h，以此推算包装工序粉尘排放速率均为0.275 kg/h，排放浓度为46 mg/m</w:t>
            </w:r>
            <w:r>
              <w:rPr>
                <w:rFonts w:hint="eastAsia"/>
                <w:sz w:val="24"/>
                <w:vertAlign w:val="superscript"/>
              </w:rPr>
              <w:t>3</w:t>
            </w:r>
            <w:r>
              <w:rPr>
                <w:rFonts w:hint="eastAsia"/>
                <w:sz w:val="24"/>
              </w:rPr>
              <w:t>。因此，排气筒P7粉尘排放均满足《大气污染物综合排放标准》（GB16297-1996）表2中二级排放限值要求。</w:t>
            </w:r>
          </w:p>
          <w:p>
            <w:pPr>
              <w:pStyle w:val="64"/>
              <w:spacing w:line="360" w:lineRule="auto"/>
              <w:ind w:firstLine="480"/>
              <w:rPr>
                <w:sz w:val="24"/>
              </w:rPr>
            </w:pPr>
            <w:r>
              <w:rPr>
                <w:sz w:val="24"/>
              </w:rPr>
              <w:fldChar w:fldCharType="begin"/>
            </w:r>
            <w:r>
              <w:rPr>
                <w:sz w:val="24"/>
              </w:rPr>
              <w:instrText xml:space="preserve"> </w:instrText>
            </w:r>
            <w:r>
              <w:rPr>
                <w:rFonts w:hint="eastAsia"/>
                <w:sz w:val="24"/>
              </w:rPr>
              <w:instrText xml:space="preserve">= 8 \* GB3</w:instrText>
            </w:r>
            <w:r>
              <w:rPr>
                <w:sz w:val="24"/>
              </w:rPr>
              <w:instrText xml:space="preserve"> </w:instrText>
            </w:r>
            <w:r>
              <w:rPr>
                <w:sz w:val="24"/>
              </w:rPr>
              <w:fldChar w:fldCharType="separate"/>
            </w:r>
            <w:r>
              <w:rPr>
                <w:rFonts w:hint="eastAsia"/>
                <w:sz w:val="24"/>
              </w:rPr>
              <w:t>⑧</w:t>
            </w:r>
            <w:r>
              <w:rPr>
                <w:sz w:val="24"/>
              </w:rPr>
              <w:fldChar w:fldCharType="end"/>
            </w:r>
            <w:r>
              <w:rPr>
                <w:rFonts w:hint="eastAsia"/>
                <w:sz w:val="24"/>
              </w:rPr>
              <w:t>锅炉废气</w:t>
            </w:r>
          </w:p>
          <w:p>
            <w:pPr>
              <w:pStyle w:val="64"/>
              <w:spacing w:line="360" w:lineRule="auto"/>
              <w:ind w:firstLine="480"/>
              <w:rPr>
                <w:sz w:val="24"/>
              </w:rPr>
            </w:pPr>
            <w:r>
              <w:rPr>
                <w:rFonts w:hint="eastAsia"/>
                <w:sz w:val="24"/>
              </w:rPr>
              <w:t>本项目厂区设一台0.7t/h的燃气锅炉作为职工宿舍冬季取暖备用设备，采暖季优先采用窑炉余热供暖，窑炉停炉检修期间采用燃气锅炉供暖，根据企业提供资料，厂区天然气锅炉年消耗天然气约1.5万m</w:t>
            </w:r>
            <w:r>
              <w:rPr>
                <w:rFonts w:hint="eastAsia"/>
                <w:sz w:val="24"/>
                <w:vertAlign w:val="superscript"/>
              </w:rPr>
              <w:t>3</w:t>
            </w:r>
            <w:r>
              <w:rPr>
                <w:rFonts w:hint="eastAsia"/>
                <w:sz w:val="24"/>
              </w:rPr>
              <w:t>，根据《环境影响评价指南》(见下册P406)和工业排污系数手册介绍，并结合河北省情况：按每燃烧100万m</w:t>
            </w:r>
            <w:r>
              <w:rPr>
                <w:rFonts w:hint="eastAsia"/>
                <w:sz w:val="24"/>
                <w:vertAlign w:val="superscript"/>
              </w:rPr>
              <w:t>3</w:t>
            </w:r>
            <w:r>
              <w:rPr>
                <w:rFonts w:hint="eastAsia"/>
                <w:sz w:val="24"/>
              </w:rPr>
              <w:t>天然气产生烟尘240kg，SO</w:t>
            </w:r>
            <w:r>
              <w:rPr>
                <w:rFonts w:hint="eastAsia"/>
                <w:sz w:val="24"/>
                <w:vertAlign w:val="subscript"/>
              </w:rPr>
              <w:t>2</w:t>
            </w:r>
            <w:r>
              <w:rPr>
                <w:rFonts w:hint="eastAsia"/>
                <w:sz w:val="24"/>
              </w:rPr>
              <w:t>630kg，NO</w:t>
            </w:r>
            <w:r>
              <w:rPr>
                <w:rFonts w:hint="eastAsia"/>
                <w:sz w:val="24"/>
                <w:vertAlign w:val="subscript"/>
              </w:rPr>
              <w:t>X</w:t>
            </w:r>
            <w:r>
              <w:rPr>
                <w:rFonts w:hint="eastAsia"/>
                <w:sz w:val="24"/>
              </w:rPr>
              <w:t>1871kg计算，本项目锅炉天然气用量为1.5万m</w:t>
            </w:r>
            <w:r>
              <w:rPr>
                <w:rFonts w:hint="eastAsia"/>
                <w:sz w:val="24"/>
                <w:vertAlign w:val="superscript"/>
              </w:rPr>
              <w:t>3</w:t>
            </w:r>
            <w:r>
              <w:rPr>
                <w:rFonts w:hint="eastAsia"/>
                <w:sz w:val="24"/>
              </w:rPr>
              <w:t>/a，则天然气燃烧烟气量为20.4万m</w:t>
            </w:r>
            <w:r>
              <w:rPr>
                <w:rFonts w:hint="eastAsia"/>
                <w:sz w:val="24"/>
                <w:vertAlign w:val="superscript"/>
              </w:rPr>
              <w:t>3</w:t>
            </w:r>
            <w:r>
              <w:rPr>
                <w:rFonts w:hint="eastAsia"/>
                <w:sz w:val="24"/>
              </w:rPr>
              <w:t>/a，则锅炉天然气燃烧废气中颗粒物排放量为0.0036t/a、排放速率0.004kg/h、排放浓度19.6mg/m</w:t>
            </w:r>
            <w:r>
              <w:rPr>
                <w:rFonts w:hint="eastAsia"/>
                <w:sz w:val="24"/>
                <w:vertAlign w:val="superscript"/>
              </w:rPr>
              <w:t>3</w:t>
            </w:r>
            <w:r>
              <w:rPr>
                <w:rFonts w:hint="eastAsia"/>
                <w:sz w:val="24"/>
              </w:rPr>
              <w:t>，SO</w:t>
            </w:r>
            <w:r>
              <w:rPr>
                <w:rFonts w:hint="eastAsia"/>
                <w:sz w:val="24"/>
                <w:vertAlign w:val="subscript"/>
              </w:rPr>
              <w:t>2</w:t>
            </w:r>
            <w:r>
              <w:rPr>
                <w:rFonts w:hint="eastAsia"/>
                <w:sz w:val="24"/>
              </w:rPr>
              <w:t>排放量为0.0095t/a、排放速率为0.01kg/h、排放浓度49.0mg/m</w:t>
            </w:r>
            <w:r>
              <w:rPr>
                <w:rFonts w:hint="eastAsia"/>
                <w:sz w:val="24"/>
                <w:vertAlign w:val="superscript"/>
              </w:rPr>
              <w:t>3</w:t>
            </w:r>
            <w:r>
              <w:rPr>
                <w:rFonts w:hint="eastAsia"/>
                <w:sz w:val="24"/>
              </w:rPr>
              <w:t>，NOx排放量为0.028t/a、排放速率为0.029kg/h、排放浓度142.2mg/m</w:t>
            </w:r>
            <w:r>
              <w:rPr>
                <w:rFonts w:hint="eastAsia"/>
                <w:sz w:val="24"/>
                <w:vertAlign w:val="superscript"/>
              </w:rPr>
              <w:t>3</w:t>
            </w:r>
            <w:r>
              <w:rPr>
                <w:rFonts w:hint="eastAsia"/>
                <w:sz w:val="24"/>
              </w:rPr>
              <w:t>，经1根8m排气筒（P8）排放，满足《锅炉大气污染物排放标准》（GB13271-2014）表3中相关标准要求。</w:t>
            </w:r>
          </w:p>
          <w:p>
            <w:pPr>
              <w:pStyle w:val="65"/>
              <w:spacing w:line="360" w:lineRule="auto"/>
              <w:ind w:firstLine="360" w:firstLineChars="150"/>
              <w:rPr>
                <w:sz w:val="24"/>
                <w:szCs w:val="24"/>
              </w:rPr>
            </w:pPr>
            <w:r>
              <w:rPr>
                <w:sz w:val="24"/>
                <w:szCs w:val="24"/>
              </w:rPr>
              <w:fldChar w:fldCharType="begin"/>
            </w:r>
            <w:r>
              <w:rPr>
                <w:sz w:val="24"/>
                <w:szCs w:val="24"/>
              </w:rPr>
              <w:instrText xml:space="preserve"> </w:instrText>
            </w:r>
            <w:r>
              <w:rPr>
                <w:rFonts w:hint="eastAsia"/>
                <w:sz w:val="24"/>
                <w:szCs w:val="24"/>
              </w:rPr>
              <w:instrText xml:space="preserve">= 9 \* GB3</w:instrText>
            </w:r>
            <w:r>
              <w:rPr>
                <w:sz w:val="24"/>
                <w:szCs w:val="24"/>
              </w:rPr>
              <w:instrText xml:space="preserve"> </w:instrText>
            </w:r>
            <w:r>
              <w:rPr>
                <w:sz w:val="24"/>
                <w:szCs w:val="24"/>
              </w:rPr>
              <w:fldChar w:fldCharType="separate"/>
            </w:r>
            <w:r>
              <w:rPr>
                <w:rFonts w:hint="eastAsia"/>
                <w:sz w:val="24"/>
                <w:szCs w:val="24"/>
              </w:rPr>
              <w:t>⑨</w:t>
            </w:r>
            <w:r>
              <w:rPr>
                <w:sz w:val="24"/>
                <w:szCs w:val="24"/>
              </w:rPr>
              <w:fldChar w:fldCharType="end"/>
            </w:r>
            <w:r>
              <w:rPr>
                <w:sz w:val="24"/>
                <w:szCs w:val="24"/>
              </w:rPr>
              <w:t>食堂油烟</w:t>
            </w:r>
          </w:p>
          <w:p>
            <w:pPr>
              <w:pStyle w:val="64"/>
              <w:spacing w:line="360" w:lineRule="auto"/>
              <w:ind w:firstLine="480"/>
              <w:rPr>
                <w:sz w:val="24"/>
              </w:rPr>
            </w:pPr>
            <w:r>
              <w:rPr>
                <w:sz w:val="24"/>
              </w:rPr>
              <w:t>生活废气污染源为食堂油烟，就餐人数为</w:t>
            </w:r>
            <w:r>
              <w:rPr>
                <w:rFonts w:hint="eastAsia"/>
                <w:sz w:val="24"/>
              </w:rPr>
              <w:t>8</w:t>
            </w:r>
            <w:r>
              <w:rPr>
                <w:sz w:val="24"/>
              </w:rPr>
              <w:t>0人，选用液化气作燃料，</w:t>
            </w:r>
            <w:r>
              <w:rPr>
                <w:spacing w:val="-2"/>
                <w:sz w:val="24"/>
              </w:rPr>
              <w:t>每人每天用</w:t>
            </w:r>
            <w:r>
              <w:rPr>
                <w:rFonts w:hint="eastAsia"/>
                <w:spacing w:val="-2"/>
                <w:sz w:val="24"/>
              </w:rPr>
              <w:t>两</w:t>
            </w:r>
            <w:r>
              <w:rPr>
                <w:spacing w:val="-2"/>
                <w:sz w:val="24"/>
              </w:rPr>
              <w:t>餐。</w:t>
            </w:r>
            <w:r>
              <w:rPr>
                <w:sz w:val="24"/>
              </w:rPr>
              <w:t>油烟产生浓度为8mg/m</w:t>
            </w:r>
            <w:r>
              <w:rPr>
                <w:sz w:val="24"/>
                <w:vertAlign w:val="superscript"/>
              </w:rPr>
              <w:t>3</w:t>
            </w:r>
            <w:r>
              <w:rPr>
                <w:sz w:val="24"/>
              </w:rPr>
              <w:t>，操作间油烟为间歇式排放。</w:t>
            </w:r>
            <w:r>
              <w:rPr>
                <w:spacing w:val="-2"/>
                <w:sz w:val="24"/>
              </w:rPr>
              <w:t>食堂产生的油烟经净化设备处理，油烟净化效率80%，</w:t>
            </w:r>
            <w:r>
              <w:rPr>
                <w:sz w:val="24"/>
              </w:rPr>
              <w:t>油烟的排放浓度为1.6mg/m</w:t>
            </w:r>
            <w:r>
              <w:rPr>
                <w:sz w:val="24"/>
                <w:vertAlign w:val="superscript"/>
              </w:rPr>
              <w:t>3</w:t>
            </w:r>
            <w:r>
              <w:rPr>
                <w:sz w:val="24"/>
              </w:rPr>
              <w:t>，能够满足《饮食业油烟排放标准》（GB18483-2001）的</w:t>
            </w:r>
            <w:r>
              <w:rPr>
                <w:rFonts w:hint="eastAsia"/>
                <w:sz w:val="24"/>
              </w:rPr>
              <w:t>中型</w:t>
            </w:r>
            <w:r>
              <w:rPr>
                <w:sz w:val="24"/>
              </w:rPr>
              <w:t>标准。</w:t>
            </w:r>
          </w:p>
          <w:p>
            <w:pPr>
              <w:spacing w:before="120" w:beforeLines="50" w:line="360" w:lineRule="auto"/>
              <w:ind w:firstLine="482"/>
              <w:rPr>
                <w:sz w:val="24"/>
                <w:szCs w:val="24"/>
              </w:rPr>
            </w:pPr>
            <w:r>
              <w:rPr>
                <w:rFonts w:hint="eastAsia"/>
                <w:sz w:val="24"/>
                <w:szCs w:val="24"/>
              </w:rPr>
              <w:t>（2）</w:t>
            </w:r>
            <w:r>
              <w:rPr>
                <w:sz w:val="24"/>
                <w:szCs w:val="24"/>
              </w:rPr>
              <w:t>废水</w:t>
            </w:r>
          </w:p>
          <w:p>
            <w:pPr>
              <w:spacing w:line="360" w:lineRule="auto"/>
              <w:ind w:firstLine="482"/>
              <w:rPr>
                <w:rFonts w:hAnsi="宋体"/>
                <w:sz w:val="24"/>
                <w:szCs w:val="24"/>
              </w:rPr>
            </w:pPr>
            <w:r>
              <w:rPr>
                <w:rFonts w:hint="eastAsia" w:hAnsi="宋体"/>
                <w:sz w:val="24"/>
                <w:szCs w:val="24"/>
              </w:rPr>
              <w:t>本项目生产</w:t>
            </w:r>
            <w:r>
              <w:rPr>
                <w:rFonts w:hAnsi="宋体"/>
                <w:sz w:val="24"/>
                <w:szCs w:val="24"/>
              </w:rPr>
              <w:t>废水主要为</w:t>
            </w:r>
            <w:r>
              <w:rPr>
                <w:rFonts w:hint="eastAsia" w:hAnsi="宋体"/>
                <w:sz w:val="24"/>
                <w:szCs w:val="24"/>
              </w:rPr>
              <w:t>循环</w:t>
            </w:r>
            <w:r>
              <w:rPr>
                <w:rFonts w:hAnsi="宋体"/>
                <w:sz w:val="24"/>
                <w:szCs w:val="24"/>
              </w:rPr>
              <w:t>冷却水</w:t>
            </w:r>
            <w:r>
              <w:rPr>
                <w:rFonts w:hint="eastAsia" w:hAnsi="宋体"/>
                <w:sz w:val="24"/>
                <w:szCs w:val="24"/>
              </w:rPr>
              <w:t>和</w:t>
            </w:r>
            <w:r>
              <w:rPr>
                <w:rFonts w:hAnsi="宋体"/>
                <w:sz w:val="24"/>
                <w:szCs w:val="24"/>
              </w:rPr>
              <w:t>锅炉定期排水</w:t>
            </w:r>
            <w:r>
              <w:rPr>
                <w:rFonts w:hint="eastAsia" w:hAnsi="宋体"/>
                <w:sz w:val="24"/>
                <w:szCs w:val="24"/>
              </w:rPr>
              <w:t>，这部分水</w:t>
            </w:r>
            <w:r>
              <w:rPr>
                <w:rFonts w:hAnsi="宋体"/>
                <w:sz w:val="24"/>
                <w:szCs w:val="24"/>
              </w:rPr>
              <w:t>不直接与其原料和产品接触，仅作为热交换介质，故水中不含有毒污染物，主要是盐分，无特殊污染物。</w:t>
            </w:r>
            <w:r>
              <w:rPr>
                <w:rFonts w:hint="eastAsia" w:hAnsi="宋体"/>
                <w:sz w:val="24"/>
                <w:szCs w:val="24"/>
              </w:rPr>
              <w:t>排放</w:t>
            </w:r>
            <w:r>
              <w:rPr>
                <w:rFonts w:hAnsi="宋体"/>
                <w:sz w:val="24"/>
                <w:szCs w:val="24"/>
              </w:rPr>
              <w:t>量为</w:t>
            </w:r>
            <w:r>
              <w:rPr>
                <w:rFonts w:hint="eastAsia" w:hAnsi="宋体"/>
                <w:sz w:val="24"/>
                <w:szCs w:val="24"/>
              </w:rPr>
              <w:t>1</w:t>
            </w:r>
            <w:r>
              <w:rPr>
                <w:rFonts w:hAnsi="宋体"/>
                <w:sz w:val="24"/>
                <w:szCs w:val="24"/>
              </w:rPr>
              <w:t>.0m</w:t>
            </w:r>
            <w:r>
              <w:rPr>
                <w:rFonts w:hAnsi="宋体"/>
                <w:sz w:val="24"/>
                <w:szCs w:val="24"/>
                <w:vertAlign w:val="superscript"/>
              </w:rPr>
              <w:t>3</w:t>
            </w:r>
            <w:r>
              <w:rPr>
                <w:rFonts w:hint="eastAsia" w:hAnsi="宋体"/>
                <w:sz w:val="24"/>
                <w:szCs w:val="24"/>
              </w:rPr>
              <w:t>/d，</w:t>
            </w:r>
            <w:r>
              <w:rPr>
                <w:rFonts w:hAnsi="宋体"/>
                <w:sz w:val="24"/>
                <w:szCs w:val="24"/>
              </w:rPr>
              <w:t>用于厂区道路泼洒，不外排。</w:t>
            </w:r>
            <w:r>
              <w:rPr>
                <w:rFonts w:hint="eastAsia" w:hAnsi="宋体"/>
                <w:sz w:val="24"/>
                <w:szCs w:val="24"/>
              </w:rPr>
              <w:t>生活</w:t>
            </w:r>
            <w:r>
              <w:rPr>
                <w:rFonts w:hAnsi="宋体"/>
                <w:sz w:val="24"/>
                <w:szCs w:val="24"/>
              </w:rPr>
              <w:t>污水</w:t>
            </w:r>
            <w:r>
              <w:rPr>
                <w:rFonts w:hint="eastAsia" w:hAnsi="宋体"/>
                <w:sz w:val="24"/>
                <w:szCs w:val="24"/>
              </w:rPr>
              <w:t>主要</w:t>
            </w:r>
            <w:r>
              <w:rPr>
                <w:rFonts w:hAnsi="宋体"/>
                <w:sz w:val="24"/>
                <w:szCs w:val="24"/>
              </w:rPr>
              <w:t>为食堂废水和员工日常盥洗废水，水量较少，水质简单，经</w:t>
            </w:r>
            <w:r>
              <w:rPr>
                <w:rFonts w:hint="eastAsia" w:hAnsi="宋体"/>
                <w:sz w:val="24"/>
                <w:szCs w:val="24"/>
              </w:rPr>
              <w:t>收集</w:t>
            </w:r>
            <w:r>
              <w:rPr>
                <w:rFonts w:hAnsi="宋体"/>
                <w:sz w:val="24"/>
                <w:szCs w:val="24"/>
              </w:rPr>
              <w:t>后外运至</w:t>
            </w:r>
            <w:r>
              <w:rPr>
                <w:rFonts w:hint="eastAsia" w:hAnsi="宋体"/>
                <w:sz w:val="24"/>
                <w:szCs w:val="24"/>
              </w:rPr>
              <w:t>河北神州保温建材集团有限公司处理后</w:t>
            </w:r>
            <w:r>
              <w:rPr>
                <w:rFonts w:hAnsi="宋体"/>
                <w:sz w:val="24"/>
                <w:szCs w:val="24"/>
              </w:rPr>
              <w:t>，</w:t>
            </w:r>
            <w:r>
              <w:rPr>
                <w:rFonts w:hint="eastAsia" w:hAnsi="宋体"/>
                <w:sz w:val="24"/>
                <w:szCs w:val="24"/>
              </w:rPr>
              <w:t>全部</w:t>
            </w:r>
            <w:r>
              <w:rPr>
                <w:rFonts w:hAnsi="宋体"/>
                <w:sz w:val="24"/>
                <w:szCs w:val="24"/>
              </w:rPr>
              <w:t>用于厂区绿化，不外排。</w:t>
            </w:r>
          </w:p>
          <w:p>
            <w:pPr>
              <w:spacing w:line="360" w:lineRule="auto"/>
              <w:ind w:firstLine="480"/>
              <w:rPr>
                <w:sz w:val="24"/>
                <w:szCs w:val="24"/>
              </w:rPr>
            </w:pPr>
            <w:r>
              <w:rPr>
                <w:rFonts w:hint="eastAsia"/>
                <w:sz w:val="24"/>
                <w:szCs w:val="24"/>
              </w:rPr>
              <w:t>（3）</w:t>
            </w:r>
            <w:r>
              <w:rPr>
                <w:sz w:val="24"/>
                <w:szCs w:val="24"/>
              </w:rPr>
              <w:t>噪声</w:t>
            </w:r>
          </w:p>
          <w:p>
            <w:pPr>
              <w:spacing w:line="360" w:lineRule="auto"/>
              <w:ind w:firstLine="480"/>
              <w:rPr>
                <w:sz w:val="24"/>
                <w:szCs w:val="24"/>
              </w:rPr>
            </w:pPr>
            <w:r>
              <w:rPr>
                <w:bCs/>
                <w:sz w:val="24"/>
              </w:rPr>
              <w:t>本项目运营期噪声主要来源于风机、空压机、切割机</w:t>
            </w:r>
            <w:r>
              <w:rPr>
                <w:rFonts w:hint="eastAsia"/>
                <w:bCs/>
                <w:sz w:val="24"/>
              </w:rPr>
              <w:t>、离心机</w:t>
            </w:r>
            <w:r>
              <w:rPr>
                <w:bCs/>
                <w:sz w:val="24"/>
              </w:rPr>
              <w:t>及</w:t>
            </w:r>
            <w:r>
              <w:rPr>
                <w:rFonts w:hint="eastAsia"/>
                <w:bCs/>
                <w:sz w:val="24"/>
              </w:rPr>
              <w:t>计量</w:t>
            </w:r>
            <w:r>
              <w:rPr>
                <w:bCs/>
                <w:sz w:val="24"/>
              </w:rPr>
              <w:t>泵等</w:t>
            </w:r>
            <w:r>
              <w:rPr>
                <w:rFonts w:hint="eastAsia"/>
                <w:bCs/>
                <w:sz w:val="24"/>
              </w:rPr>
              <w:t>设备</w:t>
            </w:r>
            <w:r>
              <w:rPr>
                <w:bCs/>
                <w:sz w:val="24"/>
              </w:rPr>
              <w:t>运行噪声</w:t>
            </w:r>
            <w:r>
              <w:rPr>
                <w:sz w:val="24"/>
                <w:szCs w:val="24"/>
              </w:rPr>
              <w:t>，其噪声值为70~85dB(A)。</w:t>
            </w:r>
          </w:p>
          <w:p>
            <w:pPr>
              <w:spacing w:line="360" w:lineRule="auto"/>
              <w:ind w:firstLine="480"/>
              <w:rPr>
                <w:sz w:val="24"/>
                <w:szCs w:val="24"/>
              </w:rPr>
            </w:pPr>
            <w:r>
              <w:rPr>
                <w:rFonts w:hint="eastAsia"/>
                <w:sz w:val="24"/>
                <w:szCs w:val="24"/>
              </w:rPr>
              <w:t>（4）</w:t>
            </w:r>
            <w:r>
              <w:rPr>
                <w:sz w:val="24"/>
                <w:szCs w:val="24"/>
              </w:rPr>
              <w:t>固体废物</w:t>
            </w:r>
          </w:p>
          <w:p>
            <w:pPr>
              <w:adjustRightInd w:val="0"/>
              <w:snapToGrid w:val="0"/>
              <w:spacing w:line="440" w:lineRule="exact"/>
              <w:ind w:firstLine="480" w:firstLineChars="200"/>
              <w:rPr>
                <w:sz w:val="24"/>
              </w:rPr>
            </w:pPr>
            <w:r>
              <w:rPr>
                <w:rFonts w:hint="eastAsia"/>
                <w:sz w:val="24"/>
              </w:rPr>
              <w:t>本项目营运期产生的固体废物包括生产固废和生活垃圾。</w:t>
            </w:r>
          </w:p>
          <w:p>
            <w:pPr>
              <w:adjustRightInd w:val="0"/>
              <w:snapToGrid w:val="0"/>
              <w:spacing w:line="440" w:lineRule="exact"/>
              <w:ind w:firstLine="480" w:firstLineChars="200"/>
              <w:rPr>
                <w:sz w:val="24"/>
              </w:rPr>
            </w:pPr>
            <w:r>
              <w:rPr>
                <w:rFonts w:hint="eastAsia"/>
                <w:sz w:val="24"/>
              </w:rPr>
              <w:t>生产固废：本项目生产固废主要来自于除尘器回收粉尘，切割工序产生废棉渣，停炉</w:t>
            </w:r>
            <w:r>
              <w:rPr>
                <w:sz w:val="24"/>
              </w:rPr>
              <w:t>检修时产生的玻璃瘤子，</w:t>
            </w:r>
            <w:r>
              <w:rPr>
                <w:rFonts w:hint="eastAsia"/>
                <w:sz w:val="24"/>
              </w:rPr>
              <w:t>煤气发生炉产生的炉渣及煤焦油。</w:t>
            </w:r>
          </w:p>
          <w:p>
            <w:pPr>
              <w:tabs>
                <w:tab w:val="left" w:pos="990"/>
              </w:tabs>
              <w:adjustRightInd w:val="0"/>
              <w:snapToGrid w:val="0"/>
              <w:spacing w:line="440" w:lineRule="exact"/>
              <w:ind w:firstLine="360" w:firstLineChars="150"/>
              <w:rPr>
                <w:sz w:val="24"/>
              </w:rPr>
            </w:pPr>
            <w:r>
              <w:rPr>
                <w:rFonts w:hint="eastAsia"/>
                <w:sz w:val="24"/>
              </w:rPr>
              <w:t>生活垃圾：生活垃圾主要来源于员工的日常生活。</w:t>
            </w:r>
          </w:p>
          <w:p>
            <w:pPr>
              <w:spacing w:before="120" w:beforeLines="50" w:line="360" w:lineRule="auto"/>
              <w:textAlignment w:val="baseline"/>
              <w:rPr>
                <w:b/>
                <w:sz w:val="24"/>
                <w:szCs w:val="24"/>
              </w:rPr>
            </w:pPr>
            <w:r>
              <w:rPr>
                <w:rFonts w:hint="eastAsia"/>
                <w:b/>
                <w:sz w:val="24"/>
                <w:szCs w:val="24"/>
              </w:rPr>
              <w:t>5、</w:t>
            </w:r>
            <w:r>
              <w:rPr>
                <w:b/>
                <w:sz w:val="24"/>
                <w:szCs w:val="24"/>
              </w:rPr>
              <w:t>营运期环境影响评价结论</w:t>
            </w:r>
          </w:p>
          <w:p>
            <w:pPr>
              <w:spacing w:line="360" w:lineRule="auto"/>
              <w:ind w:firstLine="480" w:firstLineChars="200"/>
              <w:rPr>
                <w:sz w:val="24"/>
                <w:szCs w:val="24"/>
              </w:rPr>
            </w:pPr>
            <w:r>
              <w:rPr>
                <w:sz w:val="24"/>
                <w:szCs w:val="24"/>
              </w:rPr>
              <w:t>（1）</w:t>
            </w:r>
            <w:r>
              <w:rPr>
                <w:rFonts w:hint="eastAsia"/>
                <w:sz w:val="24"/>
                <w:szCs w:val="24"/>
              </w:rPr>
              <w:t>大气环境</w:t>
            </w:r>
          </w:p>
          <w:p>
            <w:pPr>
              <w:spacing w:line="360" w:lineRule="auto"/>
              <w:ind w:firstLine="480" w:firstLineChars="200"/>
              <w:rPr>
                <w:sz w:val="24"/>
                <w:szCs w:val="24"/>
                <w:lang w:val="zh-CN"/>
              </w:rPr>
            </w:pPr>
            <w:r>
              <w:rPr>
                <w:sz w:val="24"/>
                <w:szCs w:val="24"/>
                <w:lang w:val="zh-CN"/>
              </w:rPr>
              <w:fldChar w:fldCharType="begin"/>
            </w:r>
            <w:r>
              <w:rPr>
                <w:sz w:val="24"/>
                <w:szCs w:val="24"/>
                <w:lang w:val="zh-CN"/>
              </w:rPr>
              <w:instrText xml:space="preserve"> </w:instrText>
            </w:r>
            <w:r>
              <w:rPr>
                <w:rFonts w:hint="eastAsia"/>
                <w:sz w:val="24"/>
                <w:szCs w:val="24"/>
                <w:lang w:val="zh-CN"/>
              </w:rPr>
              <w:instrText xml:space="preserve">= 1 \* GB3</w:instrText>
            </w:r>
            <w:r>
              <w:rPr>
                <w:sz w:val="24"/>
                <w:szCs w:val="24"/>
                <w:lang w:val="zh-CN"/>
              </w:rPr>
              <w:instrText xml:space="preserve"> </w:instrText>
            </w:r>
            <w:r>
              <w:rPr>
                <w:sz w:val="24"/>
                <w:szCs w:val="24"/>
                <w:lang w:val="zh-CN"/>
              </w:rPr>
              <w:fldChar w:fldCharType="separate"/>
            </w:r>
            <w:r>
              <w:rPr>
                <w:rFonts w:hint="eastAsia"/>
                <w:sz w:val="24"/>
                <w:szCs w:val="24"/>
                <w:lang w:val="zh-CN"/>
              </w:rPr>
              <w:t>①</w:t>
            </w:r>
            <w:r>
              <w:rPr>
                <w:sz w:val="24"/>
                <w:szCs w:val="24"/>
                <w:lang w:val="zh-CN"/>
              </w:rPr>
              <w:fldChar w:fldCharType="end"/>
            </w:r>
            <w:r>
              <w:rPr>
                <w:sz w:val="24"/>
                <w:szCs w:val="24"/>
                <w:lang w:val="zh-CN"/>
              </w:rPr>
              <w:t>有组织废气</w:t>
            </w:r>
          </w:p>
          <w:p>
            <w:pPr>
              <w:spacing w:line="360" w:lineRule="auto"/>
              <w:ind w:firstLine="480" w:firstLineChars="200"/>
              <w:rPr>
                <w:sz w:val="24"/>
                <w:szCs w:val="24"/>
              </w:rPr>
            </w:pPr>
            <w:r>
              <w:rPr>
                <w:sz w:val="24"/>
                <w:szCs w:val="24"/>
              </w:rPr>
              <w:t>由预测结果可知，本项目熔炉</w:t>
            </w:r>
            <w:r>
              <w:rPr>
                <w:bCs/>
                <w:sz w:val="24"/>
                <w:szCs w:val="24"/>
              </w:rPr>
              <w:t>排气筒</w:t>
            </w:r>
            <w:r>
              <w:rPr>
                <w:rFonts w:hint="eastAsia"/>
                <w:bCs/>
                <w:sz w:val="24"/>
                <w:szCs w:val="24"/>
              </w:rPr>
              <w:t>P1</w:t>
            </w:r>
            <w:r>
              <w:rPr>
                <w:bCs/>
                <w:sz w:val="24"/>
                <w:szCs w:val="24"/>
              </w:rPr>
              <w:t>点源污染源最大浓度出现距离为283m，</w:t>
            </w:r>
            <w:r>
              <w:rPr>
                <w:sz w:val="24"/>
                <w:szCs w:val="24"/>
              </w:rPr>
              <w:t>颗粒物</w:t>
            </w:r>
            <w:r>
              <w:rPr>
                <w:bCs/>
                <w:sz w:val="24"/>
                <w:szCs w:val="24"/>
              </w:rPr>
              <w:t>下风向最大浓度为</w:t>
            </w:r>
            <w:r>
              <w:rPr>
                <w:sz w:val="24"/>
                <w:szCs w:val="24"/>
              </w:rPr>
              <w:t>0.0006771</w:t>
            </w:r>
            <w:r>
              <w:rPr>
                <w:bCs/>
                <w:sz w:val="24"/>
                <w:szCs w:val="24"/>
              </w:rPr>
              <w:t>mg/m</w:t>
            </w:r>
            <w:r>
              <w:rPr>
                <w:bCs/>
                <w:sz w:val="24"/>
                <w:szCs w:val="24"/>
                <w:vertAlign w:val="superscript"/>
              </w:rPr>
              <w:t>3</w:t>
            </w:r>
            <w:r>
              <w:rPr>
                <w:bCs/>
                <w:sz w:val="24"/>
                <w:szCs w:val="24"/>
              </w:rPr>
              <w:t>，浓度占标率Pi为0.15%；SO</w:t>
            </w:r>
            <w:r>
              <w:rPr>
                <w:bCs/>
                <w:sz w:val="24"/>
                <w:szCs w:val="24"/>
                <w:vertAlign w:val="subscript"/>
              </w:rPr>
              <w:t>2</w:t>
            </w:r>
            <w:r>
              <w:rPr>
                <w:bCs/>
                <w:sz w:val="24"/>
                <w:szCs w:val="24"/>
              </w:rPr>
              <w:t>下风向最大浓度为</w:t>
            </w:r>
            <w:r>
              <w:rPr>
                <w:sz w:val="24"/>
                <w:szCs w:val="24"/>
              </w:rPr>
              <w:t>0.004604</w:t>
            </w:r>
            <w:r>
              <w:rPr>
                <w:bCs/>
                <w:sz w:val="24"/>
                <w:szCs w:val="24"/>
              </w:rPr>
              <w:t>mg/m</w:t>
            </w:r>
            <w:r>
              <w:rPr>
                <w:bCs/>
                <w:sz w:val="24"/>
                <w:szCs w:val="24"/>
                <w:vertAlign w:val="superscript"/>
              </w:rPr>
              <w:t>3</w:t>
            </w:r>
            <w:r>
              <w:rPr>
                <w:bCs/>
                <w:sz w:val="24"/>
                <w:szCs w:val="24"/>
              </w:rPr>
              <w:t>，浓度占标率Pi为0.92%；</w:t>
            </w:r>
            <w:r>
              <w:rPr>
                <w:sz w:val="24"/>
                <w:szCs w:val="24"/>
              </w:rPr>
              <w:t>NOx</w:t>
            </w:r>
            <w:r>
              <w:rPr>
                <w:bCs/>
                <w:sz w:val="24"/>
                <w:szCs w:val="24"/>
              </w:rPr>
              <w:t>下风向最大浓度为</w:t>
            </w:r>
            <w:r>
              <w:rPr>
                <w:sz w:val="24"/>
                <w:szCs w:val="24"/>
              </w:rPr>
              <w:t>0.001061</w:t>
            </w:r>
            <w:r>
              <w:rPr>
                <w:bCs/>
                <w:sz w:val="24"/>
                <w:szCs w:val="24"/>
              </w:rPr>
              <w:t>mg/m</w:t>
            </w:r>
            <w:r>
              <w:rPr>
                <w:bCs/>
                <w:sz w:val="24"/>
                <w:szCs w:val="24"/>
                <w:vertAlign w:val="superscript"/>
              </w:rPr>
              <w:t>3</w:t>
            </w:r>
            <w:r>
              <w:rPr>
                <w:bCs/>
                <w:sz w:val="24"/>
                <w:szCs w:val="24"/>
              </w:rPr>
              <w:t>，浓度占标率Pi为0.44%</w:t>
            </w:r>
            <w:r>
              <w:rPr>
                <w:rFonts w:hint="eastAsia"/>
                <w:bCs/>
                <w:sz w:val="24"/>
                <w:szCs w:val="24"/>
              </w:rPr>
              <w:t>，</w:t>
            </w:r>
            <w:r>
              <w:rPr>
                <w:sz w:val="24"/>
                <w:szCs w:val="24"/>
              </w:rPr>
              <w:t>可见，污染物最大地面浓度预测值较低，满足环境质量标准限值要求，</w:t>
            </w:r>
            <w:r>
              <w:rPr>
                <w:bCs/>
                <w:sz w:val="24"/>
                <w:szCs w:val="24"/>
              </w:rPr>
              <w:t>对当地环境空气质量影响较小。</w:t>
            </w:r>
          </w:p>
          <w:p>
            <w:pPr>
              <w:spacing w:line="360" w:lineRule="auto"/>
              <w:ind w:firstLine="480" w:firstLineChars="200"/>
              <w:rPr>
                <w:sz w:val="24"/>
                <w:szCs w:val="24"/>
              </w:rPr>
            </w:pPr>
            <w:r>
              <w:rPr>
                <w:bCs/>
                <w:sz w:val="24"/>
                <w:szCs w:val="24"/>
              </w:rPr>
              <w:t>排气筒</w:t>
            </w:r>
            <w:r>
              <w:rPr>
                <w:rFonts w:hint="eastAsia"/>
                <w:bCs/>
                <w:sz w:val="24"/>
                <w:szCs w:val="24"/>
              </w:rPr>
              <w:t>P2</w:t>
            </w:r>
            <w:r>
              <w:rPr>
                <w:bCs/>
                <w:sz w:val="24"/>
                <w:szCs w:val="24"/>
              </w:rPr>
              <w:t>点源污染源最大浓度出现距离为293m，</w:t>
            </w:r>
            <w:r>
              <w:rPr>
                <w:sz w:val="24"/>
                <w:szCs w:val="24"/>
              </w:rPr>
              <w:t>颗粒物</w:t>
            </w:r>
            <w:r>
              <w:rPr>
                <w:bCs/>
                <w:sz w:val="24"/>
                <w:szCs w:val="24"/>
              </w:rPr>
              <w:t>下风向最大浓度为</w:t>
            </w:r>
            <w:r>
              <w:rPr>
                <w:sz w:val="24"/>
                <w:szCs w:val="24"/>
                <w:lang w:val="zh-CN"/>
              </w:rPr>
              <w:t>0.004622</w:t>
            </w:r>
            <w:r>
              <w:rPr>
                <w:bCs/>
                <w:sz w:val="24"/>
                <w:szCs w:val="24"/>
              </w:rPr>
              <w:t>mg/m</w:t>
            </w:r>
            <w:r>
              <w:rPr>
                <w:bCs/>
                <w:sz w:val="24"/>
                <w:szCs w:val="24"/>
                <w:vertAlign w:val="superscript"/>
              </w:rPr>
              <w:t>3</w:t>
            </w:r>
            <w:r>
              <w:rPr>
                <w:bCs/>
                <w:sz w:val="24"/>
                <w:szCs w:val="24"/>
              </w:rPr>
              <w:t>，浓度占标率Pi为1.03%；SO</w:t>
            </w:r>
            <w:r>
              <w:rPr>
                <w:bCs/>
                <w:sz w:val="24"/>
                <w:szCs w:val="24"/>
                <w:vertAlign w:val="subscript"/>
              </w:rPr>
              <w:t>2</w:t>
            </w:r>
            <w:r>
              <w:rPr>
                <w:bCs/>
                <w:sz w:val="24"/>
                <w:szCs w:val="24"/>
              </w:rPr>
              <w:t>下风向最大浓度为</w:t>
            </w:r>
            <w:r>
              <w:rPr>
                <w:sz w:val="24"/>
                <w:szCs w:val="24"/>
                <w:lang w:val="zh-CN"/>
              </w:rPr>
              <w:t>0.002836</w:t>
            </w:r>
            <w:r>
              <w:rPr>
                <w:bCs/>
                <w:sz w:val="24"/>
                <w:szCs w:val="24"/>
              </w:rPr>
              <w:t>mg/m</w:t>
            </w:r>
            <w:r>
              <w:rPr>
                <w:bCs/>
                <w:sz w:val="24"/>
                <w:szCs w:val="24"/>
                <w:vertAlign w:val="superscript"/>
              </w:rPr>
              <w:t>3</w:t>
            </w:r>
            <w:r>
              <w:rPr>
                <w:bCs/>
                <w:sz w:val="24"/>
                <w:szCs w:val="24"/>
              </w:rPr>
              <w:t>，浓度占标率Pi为0.57%；</w:t>
            </w:r>
            <w:r>
              <w:rPr>
                <w:sz w:val="24"/>
                <w:szCs w:val="24"/>
                <w:lang w:val="zh-CN"/>
              </w:rPr>
              <w:t>NOx</w:t>
            </w:r>
            <w:r>
              <w:rPr>
                <w:bCs/>
                <w:sz w:val="24"/>
                <w:szCs w:val="24"/>
              </w:rPr>
              <w:t>下风向最大浓度为</w:t>
            </w:r>
            <w:r>
              <w:rPr>
                <w:sz w:val="24"/>
                <w:szCs w:val="24"/>
                <w:lang w:val="zh-CN"/>
              </w:rPr>
              <w:t>0.0006533</w:t>
            </w:r>
            <w:r>
              <w:rPr>
                <w:bCs/>
                <w:sz w:val="24"/>
                <w:szCs w:val="24"/>
              </w:rPr>
              <w:t>mg/m</w:t>
            </w:r>
            <w:r>
              <w:rPr>
                <w:bCs/>
                <w:sz w:val="24"/>
                <w:szCs w:val="24"/>
                <w:vertAlign w:val="superscript"/>
              </w:rPr>
              <w:t>3</w:t>
            </w:r>
            <w:r>
              <w:rPr>
                <w:bCs/>
                <w:sz w:val="24"/>
                <w:szCs w:val="24"/>
              </w:rPr>
              <w:t>，浓度占标率Pi为0.27%；酚类下风向最大浓度为</w:t>
            </w:r>
            <w:r>
              <w:rPr>
                <w:sz w:val="24"/>
                <w:szCs w:val="24"/>
                <w:lang w:val="zh-CN"/>
              </w:rPr>
              <w:t>0.0005074</w:t>
            </w:r>
            <w:r>
              <w:rPr>
                <w:bCs/>
                <w:sz w:val="24"/>
                <w:szCs w:val="24"/>
              </w:rPr>
              <w:t>mg/m</w:t>
            </w:r>
            <w:r>
              <w:rPr>
                <w:bCs/>
                <w:sz w:val="24"/>
                <w:szCs w:val="24"/>
                <w:vertAlign w:val="superscript"/>
              </w:rPr>
              <w:t>3</w:t>
            </w:r>
            <w:r>
              <w:rPr>
                <w:bCs/>
                <w:sz w:val="24"/>
                <w:szCs w:val="24"/>
              </w:rPr>
              <w:t>，浓度占标率Pi为2.54%；甲醛下风向最大浓度为</w:t>
            </w:r>
            <w:r>
              <w:rPr>
                <w:sz w:val="24"/>
                <w:szCs w:val="24"/>
                <w:lang w:val="zh-CN"/>
              </w:rPr>
              <w:t>0.0003058</w:t>
            </w:r>
            <w:r>
              <w:rPr>
                <w:bCs/>
                <w:sz w:val="24"/>
                <w:szCs w:val="24"/>
              </w:rPr>
              <w:t>mg/m</w:t>
            </w:r>
            <w:r>
              <w:rPr>
                <w:bCs/>
                <w:sz w:val="24"/>
                <w:szCs w:val="24"/>
                <w:vertAlign w:val="superscript"/>
              </w:rPr>
              <w:t>3</w:t>
            </w:r>
            <w:r>
              <w:rPr>
                <w:bCs/>
                <w:sz w:val="24"/>
                <w:szCs w:val="24"/>
              </w:rPr>
              <w:t>，浓度占标率Pi为1.53%；非甲烷总烃下风向最大浓度为</w:t>
            </w:r>
            <w:r>
              <w:rPr>
                <w:sz w:val="24"/>
                <w:szCs w:val="24"/>
                <w:lang w:val="zh-CN"/>
              </w:rPr>
              <w:t>0.0003058</w:t>
            </w:r>
            <w:r>
              <w:rPr>
                <w:bCs/>
                <w:sz w:val="24"/>
                <w:szCs w:val="24"/>
              </w:rPr>
              <w:t>mg/m</w:t>
            </w:r>
            <w:r>
              <w:rPr>
                <w:bCs/>
                <w:sz w:val="24"/>
                <w:szCs w:val="24"/>
                <w:vertAlign w:val="superscript"/>
              </w:rPr>
              <w:t>3</w:t>
            </w:r>
            <w:r>
              <w:rPr>
                <w:bCs/>
                <w:sz w:val="24"/>
                <w:szCs w:val="24"/>
              </w:rPr>
              <w:t>，浓度占标率Pi为1.53%。</w:t>
            </w:r>
            <w:r>
              <w:rPr>
                <w:sz w:val="24"/>
                <w:szCs w:val="24"/>
              </w:rPr>
              <w:t>可见，污染物最大地面浓度预测值较低，满足环境质量标准限值要求，</w:t>
            </w:r>
            <w:r>
              <w:rPr>
                <w:bCs/>
                <w:sz w:val="24"/>
                <w:szCs w:val="24"/>
              </w:rPr>
              <w:t>对当地环境空气质量影响较小。</w:t>
            </w:r>
          </w:p>
          <w:p>
            <w:pPr>
              <w:spacing w:line="360" w:lineRule="auto"/>
              <w:ind w:firstLine="480" w:firstLineChars="200"/>
              <w:rPr>
                <w:sz w:val="24"/>
              </w:rPr>
            </w:pPr>
            <w:r>
              <w:rPr>
                <w:sz w:val="24"/>
                <w:szCs w:val="24"/>
              </w:rPr>
              <w:fldChar w:fldCharType="begin"/>
            </w:r>
            <w:r>
              <w:rPr>
                <w:sz w:val="24"/>
                <w:szCs w:val="24"/>
              </w:rPr>
              <w:instrText xml:space="preserve"> </w:instrText>
            </w:r>
            <w:r>
              <w:rPr>
                <w:rFonts w:hint="eastAsia"/>
                <w:sz w:val="24"/>
                <w:szCs w:val="24"/>
              </w:rPr>
              <w:instrText xml:space="preserve">= 2 \* GB3</w:instrText>
            </w:r>
            <w:r>
              <w:rPr>
                <w:sz w:val="24"/>
                <w:szCs w:val="24"/>
              </w:rPr>
              <w:instrText xml:space="preserve"> </w:instrText>
            </w:r>
            <w:r>
              <w:rPr>
                <w:sz w:val="24"/>
                <w:szCs w:val="24"/>
              </w:rPr>
              <w:fldChar w:fldCharType="separate"/>
            </w:r>
            <w:r>
              <w:rPr>
                <w:rFonts w:hint="eastAsia"/>
                <w:sz w:val="24"/>
                <w:szCs w:val="24"/>
              </w:rPr>
              <w:t>②</w:t>
            </w:r>
            <w:r>
              <w:rPr>
                <w:sz w:val="24"/>
                <w:szCs w:val="24"/>
              </w:rPr>
              <w:fldChar w:fldCharType="end"/>
            </w:r>
            <w:r>
              <w:rPr>
                <w:rFonts w:hint="eastAsia"/>
                <w:sz w:val="24"/>
              </w:rPr>
              <w:t>无组织厂界达标分析</w:t>
            </w:r>
          </w:p>
          <w:p>
            <w:pPr>
              <w:spacing w:line="360" w:lineRule="auto"/>
              <w:ind w:firstLine="480" w:firstLineChars="200"/>
              <w:rPr>
                <w:sz w:val="24"/>
              </w:rPr>
            </w:pPr>
            <w:r>
              <w:rPr>
                <w:rFonts w:hint="eastAsia"/>
                <w:sz w:val="24"/>
              </w:rPr>
              <w:t>本项目固化</w:t>
            </w:r>
            <w:r>
              <w:rPr>
                <w:sz w:val="24"/>
              </w:rPr>
              <w:t>工序产生</w:t>
            </w:r>
            <w:r>
              <w:rPr>
                <w:rFonts w:hint="eastAsia"/>
                <w:sz w:val="24"/>
              </w:rPr>
              <w:t>酚类</w:t>
            </w:r>
            <w:r>
              <w:rPr>
                <w:sz w:val="24"/>
              </w:rPr>
              <w:t>和甲醛废气，酚类和甲醛的无组织排放</w:t>
            </w:r>
            <w:r>
              <w:rPr>
                <w:rFonts w:hint="eastAsia"/>
                <w:sz w:val="24"/>
              </w:rPr>
              <w:t>速率</w:t>
            </w:r>
            <w:r>
              <w:rPr>
                <w:sz w:val="24"/>
              </w:rPr>
              <w:t>分别为</w:t>
            </w:r>
            <w:r>
              <w:rPr>
                <w:rFonts w:hint="eastAsia"/>
                <w:sz w:val="24"/>
              </w:rPr>
              <w:t>0.015kg/h、</w:t>
            </w:r>
            <w:r>
              <w:rPr>
                <w:sz w:val="24"/>
              </w:rPr>
              <w:t>0.009</w:t>
            </w:r>
            <w:r>
              <w:rPr>
                <w:rFonts w:hint="eastAsia"/>
                <w:sz w:val="24"/>
              </w:rPr>
              <w:t xml:space="preserve"> kg/h。</w:t>
            </w:r>
          </w:p>
          <w:p>
            <w:pPr>
              <w:spacing w:line="360" w:lineRule="auto"/>
              <w:ind w:firstLine="480" w:firstLineChars="200"/>
              <w:rPr>
                <w:sz w:val="24"/>
              </w:rPr>
            </w:pPr>
            <w:r>
              <w:rPr>
                <w:sz w:val="24"/>
              </w:rPr>
              <w:t>本项目</w:t>
            </w:r>
            <w:r>
              <w:rPr>
                <w:rFonts w:hint="eastAsia"/>
                <w:sz w:val="24"/>
              </w:rPr>
              <w:t>在配料</w:t>
            </w:r>
            <w:r>
              <w:rPr>
                <w:sz w:val="24"/>
              </w:rPr>
              <w:t>和切割工序</w:t>
            </w:r>
            <w:r>
              <w:rPr>
                <w:rFonts w:hint="eastAsia"/>
                <w:sz w:val="24"/>
              </w:rPr>
              <w:t>产生</w:t>
            </w:r>
            <w:r>
              <w:rPr>
                <w:sz w:val="24"/>
              </w:rPr>
              <w:t>粉尘，</w:t>
            </w:r>
            <w:r>
              <w:rPr>
                <w:rFonts w:hint="eastAsia"/>
                <w:sz w:val="24"/>
              </w:rPr>
              <w:t>均采用布袋除尘</w:t>
            </w:r>
            <w:r>
              <w:rPr>
                <w:sz w:val="24"/>
              </w:rPr>
              <w:t>措施进行收集处理，</w:t>
            </w:r>
            <w:r>
              <w:rPr>
                <w:rFonts w:hint="eastAsia"/>
                <w:sz w:val="24"/>
              </w:rPr>
              <w:t>根据</w:t>
            </w:r>
            <w:r>
              <w:rPr>
                <w:sz w:val="24"/>
              </w:rPr>
              <w:t>工程分析源强计算，本项目</w:t>
            </w:r>
            <w:r>
              <w:rPr>
                <w:rFonts w:hint="eastAsia"/>
                <w:sz w:val="24"/>
              </w:rPr>
              <w:t>配料</w:t>
            </w:r>
            <w:r>
              <w:rPr>
                <w:sz w:val="24"/>
              </w:rPr>
              <w:t>工序无组织粉尘废气排放</w:t>
            </w:r>
            <w:r>
              <w:rPr>
                <w:rFonts w:hint="eastAsia"/>
                <w:sz w:val="24"/>
              </w:rPr>
              <w:t>速率</w:t>
            </w:r>
            <w:r>
              <w:rPr>
                <w:sz w:val="24"/>
              </w:rPr>
              <w:t>为</w:t>
            </w:r>
            <w:r>
              <w:rPr>
                <w:rFonts w:hint="eastAsia"/>
                <w:sz w:val="24"/>
              </w:rPr>
              <w:t>0.</w:t>
            </w:r>
            <w:r>
              <w:rPr>
                <w:sz w:val="24"/>
              </w:rPr>
              <w:t>046</w:t>
            </w:r>
            <w:r>
              <w:rPr>
                <w:rFonts w:hint="eastAsia"/>
                <w:sz w:val="24"/>
              </w:rPr>
              <w:t>kg/h、切割</w:t>
            </w:r>
            <w:r>
              <w:rPr>
                <w:sz w:val="24"/>
              </w:rPr>
              <w:t>工序无组织粉尘废气排放</w:t>
            </w:r>
            <w:r>
              <w:rPr>
                <w:rFonts w:hint="eastAsia"/>
                <w:sz w:val="24"/>
              </w:rPr>
              <w:t>速率</w:t>
            </w:r>
            <w:r>
              <w:rPr>
                <w:sz w:val="24"/>
              </w:rPr>
              <w:t>为</w:t>
            </w:r>
            <w:r>
              <w:rPr>
                <w:rFonts w:hint="eastAsia"/>
                <w:sz w:val="24"/>
              </w:rPr>
              <w:t>0.</w:t>
            </w:r>
            <w:r>
              <w:rPr>
                <w:sz w:val="24"/>
              </w:rPr>
              <w:t>084</w:t>
            </w:r>
            <w:r>
              <w:rPr>
                <w:rFonts w:hint="eastAsia"/>
                <w:sz w:val="24"/>
              </w:rPr>
              <w:t>kg/h。因</w:t>
            </w:r>
            <w:r>
              <w:rPr>
                <w:sz w:val="24"/>
              </w:rPr>
              <w:t>本项目</w:t>
            </w:r>
            <w:r>
              <w:rPr>
                <w:rFonts w:hint="eastAsia"/>
                <w:sz w:val="24"/>
              </w:rPr>
              <w:t>配料</w:t>
            </w:r>
            <w:r>
              <w:rPr>
                <w:sz w:val="24"/>
              </w:rPr>
              <w:t>和切割工序均在生产车间内，因此本次将</w:t>
            </w:r>
            <w:r>
              <w:rPr>
                <w:rFonts w:hint="eastAsia"/>
                <w:sz w:val="24"/>
              </w:rPr>
              <w:t>其</w:t>
            </w:r>
            <w:r>
              <w:rPr>
                <w:sz w:val="24"/>
              </w:rPr>
              <w:t>作为一个整体进行预测。</w:t>
            </w:r>
          </w:p>
          <w:p>
            <w:pPr>
              <w:spacing w:line="360" w:lineRule="auto"/>
              <w:ind w:firstLine="480" w:firstLineChars="200"/>
              <w:rPr>
                <w:sz w:val="24"/>
              </w:rPr>
            </w:pPr>
            <w:r>
              <w:rPr>
                <w:rFonts w:hint="eastAsia"/>
                <w:sz w:val="24"/>
              </w:rPr>
              <w:t>根据</w:t>
            </w:r>
            <w:r>
              <w:rPr>
                <w:sz w:val="24"/>
              </w:rPr>
              <w:t>预测结果，</w:t>
            </w:r>
            <w:r>
              <w:rPr>
                <w:rFonts w:hint="eastAsia"/>
                <w:sz w:val="24"/>
              </w:rPr>
              <w:t>本项目无组织排放酚</w:t>
            </w:r>
            <w:r>
              <w:rPr>
                <w:sz w:val="24"/>
              </w:rPr>
              <w:t>、</w:t>
            </w:r>
            <w:r>
              <w:rPr>
                <w:rFonts w:hint="eastAsia"/>
                <w:sz w:val="24"/>
              </w:rPr>
              <w:t>甲醛厂界浓度达到</w:t>
            </w:r>
            <w:r>
              <w:rPr>
                <w:sz w:val="24"/>
              </w:rPr>
              <w:t>《工业企业挥发性有机物排放控制标准》（DB13 2322-2016）表</w:t>
            </w:r>
            <w:r>
              <w:rPr>
                <w:rFonts w:hint="eastAsia"/>
                <w:sz w:val="24"/>
              </w:rPr>
              <w:t>2浓度要求；无组织排放颗粒物厂界浓度达到《大气污染物综合排放标准》（GB16297-1996）表2中无组织排放限值要求。</w:t>
            </w:r>
          </w:p>
          <w:p>
            <w:pPr>
              <w:spacing w:line="360" w:lineRule="auto"/>
              <w:ind w:firstLine="480" w:firstLineChars="200"/>
              <w:textAlignment w:val="baseline"/>
              <w:rPr>
                <w:sz w:val="24"/>
              </w:rPr>
            </w:pPr>
            <w:r>
              <w:rPr>
                <w:sz w:val="24"/>
              </w:rPr>
              <w:fldChar w:fldCharType="begin"/>
            </w:r>
            <w:r>
              <w:rPr>
                <w:sz w:val="24"/>
              </w:rPr>
              <w:instrText xml:space="preserve"> </w:instrText>
            </w:r>
            <w:r>
              <w:rPr>
                <w:rFonts w:hint="eastAsia"/>
                <w:sz w:val="24"/>
              </w:rPr>
              <w:instrText xml:space="preserve">= 3 \* GB3</w:instrText>
            </w:r>
            <w:r>
              <w:rPr>
                <w:sz w:val="24"/>
              </w:rPr>
              <w:instrText xml:space="preserve"> </w:instrText>
            </w:r>
            <w:r>
              <w:rPr>
                <w:sz w:val="24"/>
              </w:rPr>
              <w:fldChar w:fldCharType="separate"/>
            </w:r>
            <w:r>
              <w:rPr>
                <w:rFonts w:hint="eastAsia"/>
                <w:sz w:val="24"/>
              </w:rPr>
              <w:t>③</w:t>
            </w:r>
            <w:r>
              <w:rPr>
                <w:sz w:val="24"/>
              </w:rPr>
              <w:fldChar w:fldCharType="end"/>
            </w:r>
            <w:r>
              <w:rPr>
                <w:rFonts w:hint="eastAsia"/>
                <w:sz w:val="24"/>
              </w:rPr>
              <w:t>大气防护距离</w:t>
            </w:r>
          </w:p>
          <w:p>
            <w:pPr>
              <w:spacing w:line="360" w:lineRule="auto"/>
              <w:ind w:firstLine="480" w:firstLineChars="200"/>
              <w:rPr>
                <w:sz w:val="24"/>
              </w:rPr>
            </w:pPr>
            <w:r>
              <w:rPr>
                <w:rFonts w:hint="eastAsia"/>
                <w:sz w:val="24"/>
              </w:rPr>
              <w:t>根据《环境影响</w:t>
            </w:r>
            <w:r>
              <w:rPr>
                <w:sz w:val="24"/>
              </w:rPr>
              <w:t>评价技术导则</w:t>
            </w:r>
            <w:r>
              <w:rPr>
                <w:rFonts w:hint="eastAsia"/>
                <w:sz w:val="24"/>
              </w:rPr>
              <w:t xml:space="preserve">  大气环境</w:t>
            </w:r>
            <w:r>
              <w:rPr>
                <w:sz w:val="24"/>
              </w:rPr>
              <w:t>》</w:t>
            </w:r>
            <w:r>
              <w:rPr>
                <w:rFonts w:hint="eastAsia"/>
                <w:sz w:val="24"/>
              </w:rPr>
              <w:t>（HJ</w:t>
            </w:r>
            <w:r>
              <w:rPr>
                <w:sz w:val="24"/>
              </w:rPr>
              <w:t>2.2-2008</w:t>
            </w:r>
            <w:r>
              <w:rPr>
                <w:rFonts w:hint="eastAsia"/>
                <w:sz w:val="24"/>
              </w:rPr>
              <w:t>）中推荐模式中的大气环境防护距离模式计算，项目的酚</w:t>
            </w:r>
            <w:r>
              <w:rPr>
                <w:sz w:val="24"/>
              </w:rPr>
              <w:t>和甲醛</w:t>
            </w:r>
            <w:r>
              <w:rPr>
                <w:rFonts w:hint="eastAsia"/>
                <w:sz w:val="24"/>
              </w:rPr>
              <w:t>在项目厂界外无组织排放无超标现象，不设置大气环境防护距离。</w:t>
            </w:r>
          </w:p>
          <w:p>
            <w:pPr>
              <w:spacing w:line="360" w:lineRule="auto"/>
              <w:ind w:firstLine="480" w:firstLineChars="200"/>
              <w:rPr>
                <w:sz w:val="24"/>
              </w:rPr>
            </w:pPr>
            <w:r>
              <w:rPr>
                <w:sz w:val="24"/>
              </w:rPr>
              <w:fldChar w:fldCharType="begin"/>
            </w:r>
            <w:r>
              <w:rPr>
                <w:sz w:val="24"/>
              </w:rPr>
              <w:instrText xml:space="preserve"> </w:instrText>
            </w:r>
            <w:r>
              <w:rPr>
                <w:rFonts w:hint="eastAsia"/>
                <w:sz w:val="24"/>
              </w:rPr>
              <w:instrText xml:space="preserve">= 4 \* GB3</w:instrText>
            </w:r>
            <w:r>
              <w:rPr>
                <w:sz w:val="24"/>
              </w:rPr>
              <w:instrText xml:space="preserve"> </w:instrText>
            </w:r>
            <w:r>
              <w:rPr>
                <w:sz w:val="24"/>
              </w:rPr>
              <w:fldChar w:fldCharType="separate"/>
            </w:r>
            <w:r>
              <w:rPr>
                <w:rFonts w:hint="eastAsia"/>
                <w:sz w:val="24"/>
              </w:rPr>
              <w:t>④</w:t>
            </w:r>
            <w:r>
              <w:rPr>
                <w:sz w:val="24"/>
              </w:rPr>
              <w:fldChar w:fldCharType="end"/>
            </w:r>
            <w:r>
              <w:rPr>
                <w:rFonts w:hint="eastAsia"/>
                <w:sz w:val="24"/>
              </w:rPr>
              <w:t>卫生防护距离</w:t>
            </w:r>
          </w:p>
          <w:p>
            <w:pPr>
              <w:pStyle w:val="85"/>
              <w:spacing w:before="120" w:beforeLines="50"/>
              <w:ind w:firstLine="482" w:firstLineChars="0"/>
              <w:rPr>
                <w:rFonts w:ascii="Times New Roman" w:hAnsi="Times New Roman"/>
                <w:lang w:val="en-US" w:eastAsia="zh-CN"/>
              </w:rPr>
            </w:pPr>
            <w:r>
              <w:rPr>
                <w:rFonts w:hint="eastAsia"/>
              </w:rPr>
              <w:t>根据《制定地方大气污染物排放标准的技术方法》（</w:t>
            </w:r>
            <w:r>
              <w:t>GB/T13201-91</w:t>
            </w:r>
            <w:r>
              <w:rPr>
                <w:rFonts w:hint="eastAsia"/>
              </w:rPr>
              <w:t>）的有关规定，</w:t>
            </w:r>
            <w:r>
              <w:rPr>
                <w:rFonts w:ascii="Times New Roman" w:hAnsi="Times New Roman"/>
              </w:rPr>
              <w:t>本项目卫生防护距离在100以内。因此，确定本项目的卫生防护距离为：以车间边界外扩100米范围。本项目距最近的环境敏感点为</w:t>
            </w:r>
            <w:r>
              <w:rPr>
                <w:rFonts w:ascii="Times New Roman" w:hAnsi="Times New Roman"/>
                <w:lang w:eastAsia="zh-CN"/>
              </w:rPr>
              <w:t>东</w:t>
            </w:r>
            <w:r>
              <w:rPr>
                <w:rFonts w:ascii="Times New Roman" w:hAnsi="Times New Roman"/>
              </w:rPr>
              <w:t>侧300m的</w:t>
            </w:r>
            <w:r>
              <w:rPr>
                <w:rFonts w:ascii="Times New Roman" w:hAnsi="Times New Roman"/>
                <w:lang w:eastAsia="zh-CN"/>
              </w:rPr>
              <w:t>西留各庄村</w:t>
            </w:r>
            <w:r>
              <w:rPr>
                <w:rFonts w:ascii="Times New Roman" w:hAnsi="Times New Roman"/>
              </w:rPr>
              <w:t>，从环境敏感点距离上考虑，本项目的建设符合卫生防护距离的要求。本项目无组织废气对当地的环境空气质量影响较小，可满足环境管理要求。从安全防护角度考虑，本评价建议，今后在距厂界100m范</w:t>
            </w:r>
            <w:r>
              <w:rPr>
                <w:rFonts w:hint="eastAsia"/>
              </w:rPr>
              <w:t>围内不能新建学校、医院、居民区等环境敏感点。</w:t>
            </w:r>
          </w:p>
          <w:p>
            <w:pPr>
              <w:spacing w:line="360" w:lineRule="auto"/>
              <w:ind w:firstLine="480" w:firstLineChars="200"/>
              <w:rPr>
                <w:sz w:val="24"/>
                <w:szCs w:val="24"/>
              </w:rPr>
            </w:pPr>
            <w:r>
              <w:rPr>
                <w:sz w:val="24"/>
                <w:szCs w:val="24"/>
              </w:rPr>
              <w:t>（2）</w:t>
            </w:r>
            <w:r>
              <w:rPr>
                <w:rFonts w:hint="eastAsia"/>
                <w:sz w:val="24"/>
                <w:szCs w:val="24"/>
              </w:rPr>
              <w:t>水环境</w:t>
            </w:r>
          </w:p>
          <w:p>
            <w:pPr>
              <w:spacing w:line="360" w:lineRule="auto"/>
              <w:ind w:firstLine="482"/>
              <w:rPr>
                <w:rFonts w:hAnsi="宋体"/>
                <w:sz w:val="24"/>
                <w:szCs w:val="24"/>
              </w:rPr>
            </w:pPr>
            <w:r>
              <w:rPr>
                <w:rFonts w:hint="eastAsia" w:hAnsi="宋体"/>
                <w:sz w:val="24"/>
                <w:szCs w:val="24"/>
              </w:rPr>
              <w:t>本项目生产</w:t>
            </w:r>
            <w:r>
              <w:rPr>
                <w:rFonts w:hAnsi="宋体"/>
                <w:sz w:val="24"/>
                <w:szCs w:val="24"/>
              </w:rPr>
              <w:t>工序无需用水，产生的废水主要为</w:t>
            </w:r>
            <w:r>
              <w:rPr>
                <w:rFonts w:hint="eastAsia" w:hAnsi="宋体"/>
                <w:sz w:val="24"/>
                <w:szCs w:val="24"/>
              </w:rPr>
              <w:t>循环</w:t>
            </w:r>
            <w:r>
              <w:rPr>
                <w:rFonts w:hAnsi="宋体"/>
                <w:sz w:val="24"/>
                <w:szCs w:val="24"/>
              </w:rPr>
              <w:t>冷却水定期排水</w:t>
            </w:r>
            <w:r>
              <w:rPr>
                <w:rFonts w:hint="eastAsia" w:hAnsi="宋体"/>
                <w:sz w:val="24"/>
                <w:szCs w:val="24"/>
              </w:rPr>
              <w:t>，产生</w:t>
            </w:r>
            <w:r>
              <w:rPr>
                <w:rFonts w:hAnsi="宋体"/>
                <w:sz w:val="24"/>
                <w:szCs w:val="24"/>
              </w:rPr>
              <w:t>量为</w:t>
            </w:r>
            <w:r>
              <w:rPr>
                <w:rFonts w:hint="eastAsia" w:hAnsi="宋体"/>
                <w:sz w:val="24"/>
                <w:szCs w:val="24"/>
              </w:rPr>
              <w:t>1</w:t>
            </w:r>
            <w:r>
              <w:rPr>
                <w:rFonts w:hAnsi="宋体"/>
                <w:sz w:val="24"/>
                <w:szCs w:val="24"/>
              </w:rPr>
              <w:t>.0m</w:t>
            </w:r>
            <w:r>
              <w:rPr>
                <w:rFonts w:hAnsi="宋体"/>
                <w:sz w:val="24"/>
                <w:szCs w:val="24"/>
                <w:vertAlign w:val="superscript"/>
              </w:rPr>
              <w:t>3</w:t>
            </w:r>
            <w:r>
              <w:rPr>
                <w:rFonts w:hint="eastAsia" w:hAnsi="宋体"/>
                <w:sz w:val="24"/>
                <w:szCs w:val="24"/>
              </w:rPr>
              <w:t>/d，</w:t>
            </w:r>
            <w:r>
              <w:rPr>
                <w:rFonts w:hAnsi="宋体"/>
                <w:sz w:val="24"/>
                <w:szCs w:val="24"/>
              </w:rPr>
              <w:t>用于厂区道路泼洒，不外排。</w:t>
            </w:r>
            <w:r>
              <w:rPr>
                <w:rFonts w:hint="eastAsia" w:hAnsi="宋体"/>
                <w:sz w:val="24"/>
                <w:szCs w:val="24"/>
              </w:rPr>
              <w:t>生活</w:t>
            </w:r>
            <w:r>
              <w:rPr>
                <w:rFonts w:hAnsi="宋体"/>
                <w:sz w:val="24"/>
                <w:szCs w:val="24"/>
              </w:rPr>
              <w:t>污水</w:t>
            </w:r>
            <w:r>
              <w:rPr>
                <w:rFonts w:hint="eastAsia" w:hAnsi="宋体"/>
                <w:sz w:val="24"/>
                <w:szCs w:val="24"/>
              </w:rPr>
              <w:t>主要</w:t>
            </w:r>
            <w:r>
              <w:rPr>
                <w:rFonts w:hAnsi="宋体"/>
                <w:sz w:val="24"/>
                <w:szCs w:val="24"/>
              </w:rPr>
              <w:t>为食堂废水和员工日常盥洗废水，水量较少，水质简单，</w:t>
            </w:r>
            <w:r>
              <w:rPr>
                <w:rFonts w:hint="eastAsia" w:hAnsi="宋体"/>
                <w:sz w:val="24"/>
                <w:szCs w:val="24"/>
              </w:rPr>
              <w:t>外运至河北神州保温建材集团有限公司处理后，用于厂区绿化</w:t>
            </w:r>
            <w:r>
              <w:rPr>
                <w:rFonts w:hAnsi="宋体"/>
                <w:sz w:val="24"/>
                <w:szCs w:val="24"/>
              </w:rPr>
              <w:t>，不外排。</w:t>
            </w:r>
          </w:p>
          <w:p>
            <w:pPr>
              <w:spacing w:line="360" w:lineRule="auto"/>
              <w:ind w:firstLine="480" w:firstLineChars="200"/>
              <w:rPr>
                <w:rFonts w:eastAsia="仿宋_GB2312"/>
                <w:sz w:val="24"/>
              </w:rPr>
            </w:pPr>
            <w:r>
              <w:rPr>
                <w:rFonts w:hint="eastAsia"/>
                <w:sz w:val="24"/>
                <w:szCs w:val="24"/>
              </w:rPr>
              <w:t>故本项目无外排废水产生</w:t>
            </w:r>
            <w:r>
              <w:rPr>
                <w:rFonts w:hint="eastAsia"/>
                <w:sz w:val="24"/>
              </w:rPr>
              <w:t>，</w:t>
            </w:r>
            <w:r>
              <w:rPr>
                <w:sz w:val="24"/>
              </w:rPr>
              <w:t>不会对周围水环境产生明显不利影响。</w:t>
            </w:r>
          </w:p>
          <w:p>
            <w:pPr>
              <w:spacing w:line="360" w:lineRule="auto"/>
              <w:ind w:firstLine="480" w:firstLineChars="200"/>
              <w:rPr>
                <w:sz w:val="24"/>
                <w:szCs w:val="24"/>
              </w:rPr>
            </w:pPr>
            <w:r>
              <w:rPr>
                <w:sz w:val="24"/>
                <w:szCs w:val="24"/>
              </w:rPr>
              <w:t>（3）噪声</w:t>
            </w:r>
          </w:p>
          <w:p>
            <w:pPr>
              <w:spacing w:line="360" w:lineRule="auto"/>
              <w:ind w:firstLine="480" w:firstLineChars="200"/>
              <w:rPr>
                <w:bCs/>
                <w:sz w:val="24"/>
                <w:szCs w:val="24"/>
              </w:rPr>
            </w:pPr>
            <w:r>
              <w:rPr>
                <w:bCs/>
                <w:sz w:val="24"/>
                <w:szCs w:val="24"/>
              </w:rPr>
              <w:t>本项目运营期噪声主要来源于风机、空压机、切割机</w:t>
            </w:r>
            <w:r>
              <w:rPr>
                <w:rFonts w:hint="eastAsia"/>
                <w:bCs/>
                <w:sz w:val="24"/>
                <w:szCs w:val="24"/>
              </w:rPr>
              <w:t>、离心机</w:t>
            </w:r>
            <w:r>
              <w:rPr>
                <w:bCs/>
                <w:sz w:val="24"/>
                <w:szCs w:val="24"/>
              </w:rPr>
              <w:t>及</w:t>
            </w:r>
            <w:r>
              <w:rPr>
                <w:rFonts w:hint="eastAsia"/>
                <w:bCs/>
                <w:sz w:val="24"/>
                <w:szCs w:val="24"/>
              </w:rPr>
              <w:t>计量</w:t>
            </w:r>
            <w:r>
              <w:rPr>
                <w:bCs/>
                <w:sz w:val="24"/>
                <w:szCs w:val="24"/>
              </w:rPr>
              <w:t>泵等，</w:t>
            </w:r>
            <w:r>
              <w:rPr>
                <w:sz w:val="24"/>
                <w:szCs w:val="24"/>
              </w:rPr>
              <w:t>源强在</w:t>
            </w:r>
            <w:r>
              <w:rPr>
                <w:rFonts w:hint="eastAsia"/>
                <w:sz w:val="24"/>
                <w:szCs w:val="24"/>
              </w:rPr>
              <w:t>7</w:t>
            </w:r>
            <w:r>
              <w:rPr>
                <w:sz w:val="24"/>
                <w:szCs w:val="24"/>
              </w:rPr>
              <w:t>0~</w:t>
            </w:r>
            <w:r>
              <w:rPr>
                <w:rFonts w:hint="eastAsia"/>
                <w:sz w:val="24"/>
                <w:szCs w:val="24"/>
              </w:rPr>
              <w:t>85</w:t>
            </w:r>
            <w:r>
              <w:rPr>
                <w:sz w:val="24"/>
                <w:szCs w:val="24"/>
              </w:rPr>
              <w:t>dB(A)之问</w:t>
            </w:r>
            <w:r>
              <w:rPr>
                <w:bCs/>
                <w:sz w:val="24"/>
                <w:szCs w:val="24"/>
              </w:rPr>
              <w:t>。</w:t>
            </w:r>
          </w:p>
          <w:p>
            <w:pPr>
              <w:spacing w:line="360" w:lineRule="auto"/>
              <w:ind w:firstLine="480" w:firstLineChars="200"/>
              <w:rPr>
                <w:sz w:val="24"/>
                <w:szCs w:val="24"/>
              </w:rPr>
            </w:pPr>
            <w:r>
              <w:rPr>
                <w:rFonts w:hint="eastAsia"/>
                <w:bCs/>
                <w:sz w:val="24"/>
                <w:szCs w:val="24"/>
              </w:rPr>
              <w:t>根据</w:t>
            </w:r>
            <w:r>
              <w:rPr>
                <w:sz w:val="24"/>
                <w:szCs w:val="24"/>
              </w:rPr>
              <w:t>预测结果，本项目噪声经采取相应的治理措施后，在距离噪声源约</w:t>
            </w:r>
            <w:r>
              <w:rPr>
                <w:rFonts w:hint="eastAsia"/>
                <w:sz w:val="24"/>
                <w:szCs w:val="24"/>
              </w:rPr>
              <w:t>5</w:t>
            </w:r>
            <w:r>
              <w:rPr>
                <w:sz w:val="24"/>
                <w:szCs w:val="24"/>
              </w:rPr>
              <w:t>米处，即可满足《工业企业厂界环境噪声排放标准》（GB12348-2008）3类标准限值</w:t>
            </w:r>
            <w:r>
              <w:rPr>
                <w:rFonts w:hint="eastAsia"/>
                <w:sz w:val="24"/>
                <w:szCs w:val="24"/>
              </w:rPr>
              <w:t>昼间要求</w:t>
            </w:r>
            <w:r>
              <w:rPr>
                <w:sz w:val="24"/>
                <w:szCs w:val="24"/>
              </w:rPr>
              <w:t>。</w:t>
            </w:r>
            <w:r>
              <w:rPr>
                <w:rFonts w:hint="eastAsia"/>
                <w:sz w:val="24"/>
                <w:szCs w:val="24"/>
              </w:rPr>
              <w:t>本项目所有产</w:t>
            </w:r>
            <w:r>
              <w:rPr>
                <w:sz w:val="24"/>
                <w:szCs w:val="24"/>
              </w:rPr>
              <w:t>噪设备距</w:t>
            </w:r>
            <w:r>
              <w:rPr>
                <w:rFonts w:hint="eastAsia"/>
                <w:sz w:val="24"/>
                <w:szCs w:val="24"/>
              </w:rPr>
              <w:t>厂界</w:t>
            </w:r>
            <w:r>
              <w:rPr>
                <w:sz w:val="24"/>
                <w:szCs w:val="24"/>
              </w:rPr>
              <w:t>的距离均在</w:t>
            </w:r>
            <w:r>
              <w:rPr>
                <w:rFonts w:hint="eastAsia"/>
                <w:sz w:val="24"/>
                <w:szCs w:val="24"/>
              </w:rPr>
              <w:t>5米</w:t>
            </w:r>
            <w:r>
              <w:rPr>
                <w:sz w:val="24"/>
                <w:szCs w:val="24"/>
              </w:rPr>
              <w:t>以上</w:t>
            </w:r>
            <w:r>
              <w:rPr>
                <w:rFonts w:hint="eastAsia"/>
                <w:sz w:val="24"/>
                <w:szCs w:val="24"/>
              </w:rPr>
              <w:t>，</w:t>
            </w:r>
            <w:r>
              <w:rPr>
                <w:sz w:val="24"/>
                <w:szCs w:val="24"/>
              </w:rPr>
              <w:t>因此，项目建成后通过合理布局、选择先进的设备、对</w:t>
            </w:r>
            <w:r>
              <w:rPr>
                <w:rFonts w:hint="eastAsia"/>
                <w:sz w:val="24"/>
                <w:szCs w:val="24"/>
              </w:rPr>
              <w:t>设备</w:t>
            </w:r>
            <w:r>
              <w:rPr>
                <w:sz w:val="24"/>
                <w:szCs w:val="24"/>
              </w:rPr>
              <w:t>降噪处理等</w:t>
            </w:r>
            <w:r>
              <w:rPr>
                <w:rFonts w:hint="eastAsia"/>
                <w:sz w:val="24"/>
                <w:szCs w:val="24"/>
              </w:rPr>
              <w:t>措施</w:t>
            </w:r>
            <w:r>
              <w:rPr>
                <w:sz w:val="24"/>
                <w:szCs w:val="24"/>
              </w:rPr>
              <w:t>后，厂界噪声可以做到达标排放。因此，项目产生的噪声不会对周围环境造成严重影响。</w:t>
            </w:r>
          </w:p>
          <w:p>
            <w:pPr>
              <w:spacing w:line="360" w:lineRule="auto"/>
              <w:ind w:firstLine="480" w:firstLineChars="200"/>
              <w:rPr>
                <w:sz w:val="24"/>
                <w:szCs w:val="24"/>
              </w:rPr>
            </w:pPr>
            <w:r>
              <w:rPr>
                <w:sz w:val="24"/>
                <w:szCs w:val="24"/>
              </w:rPr>
              <w:t>（4）固废</w:t>
            </w:r>
          </w:p>
          <w:p>
            <w:pPr>
              <w:adjustRightInd w:val="0"/>
              <w:snapToGrid w:val="0"/>
              <w:spacing w:line="440" w:lineRule="exact"/>
              <w:ind w:firstLine="480" w:firstLineChars="200"/>
              <w:rPr>
                <w:sz w:val="24"/>
              </w:rPr>
            </w:pPr>
            <w:r>
              <w:rPr>
                <w:rFonts w:hint="eastAsia"/>
                <w:sz w:val="24"/>
              </w:rPr>
              <w:t>本项目营运期产生的固体废物包括生产固废和生活垃圾。</w:t>
            </w:r>
          </w:p>
          <w:p>
            <w:pPr>
              <w:adjustRightInd w:val="0"/>
              <w:snapToGrid w:val="0"/>
              <w:spacing w:line="440" w:lineRule="exact"/>
              <w:ind w:firstLine="480" w:firstLineChars="200"/>
              <w:rPr>
                <w:sz w:val="24"/>
              </w:rPr>
            </w:pPr>
            <w:r>
              <w:rPr>
                <w:sz w:val="24"/>
              </w:rPr>
              <w:fldChar w:fldCharType="begin"/>
            </w:r>
            <w:r>
              <w:rPr>
                <w:sz w:val="24"/>
              </w:rPr>
              <w:instrText xml:space="preserve"> </w:instrText>
            </w:r>
            <w:r>
              <w:rPr>
                <w:rFonts w:hint="eastAsia"/>
                <w:sz w:val="24"/>
              </w:rPr>
              <w:instrText xml:space="preserve">= 1 \* GB3</w:instrText>
            </w:r>
            <w:r>
              <w:rPr>
                <w:sz w:val="24"/>
              </w:rPr>
              <w:instrText xml:space="preserve"> </w:instrText>
            </w:r>
            <w:r>
              <w:rPr>
                <w:sz w:val="24"/>
              </w:rPr>
              <w:fldChar w:fldCharType="separate"/>
            </w:r>
            <w:r>
              <w:rPr>
                <w:rFonts w:hint="eastAsia"/>
                <w:sz w:val="24"/>
              </w:rPr>
              <w:t>①</w:t>
            </w:r>
            <w:r>
              <w:rPr>
                <w:sz w:val="24"/>
              </w:rPr>
              <w:fldChar w:fldCharType="end"/>
            </w:r>
            <w:r>
              <w:rPr>
                <w:rFonts w:hint="eastAsia"/>
                <w:sz w:val="24"/>
              </w:rPr>
              <w:t>生产固废</w:t>
            </w:r>
          </w:p>
          <w:p>
            <w:pPr>
              <w:adjustRightInd w:val="0"/>
              <w:snapToGrid w:val="0"/>
              <w:spacing w:line="440" w:lineRule="exact"/>
              <w:ind w:firstLine="480" w:firstLineChars="200"/>
              <w:rPr>
                <w:sz w:val="24"/>
              </w:rPr>
            </w:pPr>
            <w:r>
              <w:rPr>
                <w:rFonts w:hint="eastAsia"/>
                <w:sz w:val="24"/>
              </w:rPr>
              <w:t>本项目生产固废主要来自于除尘器回收粉尘，切割工序产生废棉渣，煤气发生炉产生的炉渣及煤焦油。</w:t>
            </w:r>
          </w:p>
          <w:p>
            <w:pPr>
              <w:adjustRightInd w:val="0"/>
              <w:snapToGrid w:val="0"/>
              <w:spacing w:line="440" w:lineRule="exact"/>
              <w:ind w:firstLine="480" w:firstLineChars="200"/>
              <w:rPr>
                <w:sz w:val="24"/>
              </w:rPr>
            </w:pPr>
            <w:r>
              <w:rPr>
                <w:rFonts w:hint="eastAsia"/>
                <w:sz w:val="24"/>
              </w:rPr>
              <w:t>根据</w:t>
            </w:r>
            <w:r>
              <w:rPr>
                <w:sz w:val="24"/>
              </w:rPr>
              <w:t>以上分析</w:t>
            </w:r>
            <w:r>
              <w:rPr>
                <w:rFonts w:hint="eastAsia"/>
                <w:sz w:val="24"/>
              </w:rPr>
              <w:t>，项目各</w:t>
            </w:r>
            <w:r>
              <w:rPr>
                <w:sz w:val="24"/>
              </w:rPr>
              <w:t>除尘器</w:t>
            </w:r>
            <w:r>
              <w:rPr>
                <w:rFonts w:hint="eastAsia"/>
                <w:sz w:val="24"/>
              </w:rPr>
              <w:t>共收集粉尘</w:t>
            </w:r>
            <w:r>
              <w:rPr>
                <w:sz w:val="24"/>
              </w:rPr>
              <w:t>75.87t/a</w:t>
            </w:r>
            <w:r>
              <w:rPr>
                <w:rFonts w:hint="eastAsia"/>
                <w:sz w:val="24"/>
              </w:rPr>
              <w:t>；切割工序年产生废棉渣共</w:t>
            </w:r>
            <w:r>
              <w:rPr>
                <w:sz w:val="24"/>
              </w:rPr>
              <w:t>900t/a</w:t>
            </w:r>
            <w:r>
              <w:rPr>
                <w:rFonts w:hint="eastAsia"/>
                <w:sz w:val="24"/>
              </w:rPr>
              <w:t>；停炉</w:t>
            </w:r>
            <w:r>
              <w:rPr>
                <w:sz w:val="24"/>
              </w:rPr>
              <w:t>检修产生的玻璃瘤子约</w:t>
            </w:r>
            <w:r>
              <w:rPr>
                <w:rFonts w:hint="eastAsia"/>
                <w:sz w:val="24"/>
              </w:rPr>
              <w:t>0.7t/a；煤气发生炉年产生炉渣共</w:t>
            </w:r>
            <w:r>
              <w:rPr>
                <w:sz w:val="24"/>
              </w:rPr>
              <w:t>1100t/a</w:t>
            </w:r>
            <w:r>
              <w:rPr>
                <w:rFonts w:hint="eastAsia"/>
                <w:sz w:val="24"/>
              </w:rPr>
              <w:t>；煤气发生炉年产生煤焦油共</w:t>
            </w:r>
            <w:r>
              <w:rPr>
                <w:sz w:val="24"/>
              </w:rPr>
              <w:t>6t/a</w:t>
            </w:r>
            <w:r>
              <w:rPr>
                <w:rFonts w:hint="eastAsia"/>
                <w:sz w:val="24"/>
              </w:rPr>
              <w:t>。除尘器回收的粉尘及切割工序产生的废棉渣、</w:t>
            </w:r>
            <w:r>
              <w:rPr>
                <w:sz w:val="24"/>
              </w:rPr>
              <w:t>玻璃瘤子</w:t>
            </w:r>
            <w:r>
              <w:rPr>
                <w:rFonts w:hint="eastAsia"/>
                <w:sz w:val="24"/>
              </w:rPr>
              <w:t>直接作为原料回用于生产工序；煤气发生炉产生的炉渣外售综合利用；煤气发生炉产生的煤焦油，根据《国家危险废物名录》，属危险固废（</w:t>
            </w:r>
            <w:r>
              <w:rPr>
                <w:sz w:val="24"/>
              </w:rPr>
              <w:t>HW11</w:t>
            </w:r>
            <w:r>
              <w:rPr>
                <w:rFonts w:hint="eastAsia"/>
                <w:sz w:val="24"/>
              </w:rPr>
              <w:t>），</w:t>
            </w:r>
            <w:r>
              <w:rPr>
                <w:rFonts w:hint="eastAsia" w:ascii="宋体" w:hAnsi="宋体"/>
                <w:sz w:val="24"/>
              </w:rPr>
              <w:t>经密闭管道排放到防渗池交</w:t>
            </w:r>
            <w:r>
              <w:rPr>
                <w:rFonts w:hint="eastAsia"/>
                <w:color w:val="0000FF"/>
                <w:sz w:val="24"/>
                <w:szCs w:val="24"/>
              </w:rPr>
              <w:t>衡水瑞</w:t>
            </w:r>
            <w:r>
              <w:rPr>
                <w:color w:val="0000FF"/>
                <w:sz w:val="24"/>
                <w:szCs w:val="24"/>
              </w:rPr>
              <w:t>韬环保技术有限公司处理</w:t>
            </w:r>
            <w:r>
              <w:rPr>
                <w:rFonts w:hint="eastAsia"/>
                <w:sz w:val="24"/>
              </w:rPr>
              <w:t>。</w:t>
            </w:r>
          </w:p>
          <w:p>
            <w:pPr>
              <w:tabs>
                <w:tab w:val="left" w:pos="990"/>
              </w:tabs>
              <w:adjustRightInd w:val="0"/>
              <w:snapToGrid w:val="0"/>
              <w:spacing w:line="440" w:lineRule="exact"/>
              <w:ind w:firstLine="480" w:firstLineChars="200"/>
              <w:rPr>
                <w:sz w:val="24"/>
              </w:rPr>
            </w:pPr>
            <w:r>
              <w:rPr>
                <w:sz w:val="24"/>
              </w:rPr>
              <w:fldChar w:fldCharType="begin"/>
            </w:r>
            <w:r>
              <w:rPr>
                <w:sz w:val="24"/>
              </w:rPr>
              <w:instrText xml:space="preserve"> </w:instrText>
            </w:r>
            <w:r>
              <w:rPr>
                <w:rFonts w:hint="eastAsia"/>
                <w:sz w:val="24"/>
              </w:rPr>
              <w:instrText xml:space="preserve">= 2 \* GB3</w:instrText>
            </w:r>
            <w:r>
              <w:rPr>
                <w:sz w:val="24"/>
              </w:rPr>
              <w:instrText xml:space="preserve"> </w:instrText>
            </w:r>
            <w:r>
              <w:rPr>
                <w:sz w:val="24"/>
              </w:rPr>
              <w:fldChar w:fldCharType="separate"/>
            </w:r>
            <w:r>
              <w:rPr>
                <w:rFonts w:hint="eastAsia"/>
                <w:sz w:val="24"/>
              </w:rPr>
              <w:t>②</w:t>
            </w:r>
            <w:r>
              <w:rPr>
                <w:sz w:val="24"/>
              </w:rPr>
              <w:fldChar w:fldCharType="end"/>
            </w:r>
            <w:r>
              <w:rPr>
                <w:rFonts w:hint="eastAsia"/>
                <w:sz w:val="24"/>
              </w:rPr>
              <w:t>生活垃圾</w:t>
            </w:r>
          </w:p>
          <w:p>
            <w:pPr>
              <w:tabs>
                <w:tab w:val="left" w:pos="990"/>
              </w:tabs>
              <w:adjustRightInd w:val="0"/>
              <w:snapToGrid w:val="0"/>
              <w:spacing w:line="440" w:lineRule="exact"/>
              <w:ind w:firstLine="480" w:firstLineChars="200"/>
              <w:rPr>
                <w:sz w:val="24"/>
              </w:rPr>
            </w:pPr>
            <w:r>
              <w:rPr>
                <w:rFonts w:hint="eastAsia"/>
                <w:sz w:val="24"/>
              </w:rPr>
              <w:t>生活垃圾主要来源于员工的日常生活，产生量为</w:t>
            </w:r>
            <w:r>
              <w:rPr>
                <w:sz w:val="24"/>
              </w:rPr>
              <w:t>12t/a</w:t>
            </w:r>
            <w:r>
              <w:rPr>
                <w:rFonts w:hint="eastAsia"/>
                <w:sz w:val="24"/>
              </w:rPr>
              <w:t>，由环卫部门定期清运处理。</w:t>
            </w:r>
          </w:p>
          <w:p>
            <w:pPr>
              <w:spacing w:line="360" w:lineRule="auto"/>
              <w:ind w:firstLine="480" w:firstLineChars="200"/>
              <w:rPr>
                <w:sz w:val="24"/>
              </w:rPr>
            </w:pPr>
            <w:r>
              <w:rPr>
                <w:sz w:val="24"/>
              </w:rPr>
              <w:t>项目各类固体废物经上述措施妥善处理处置，处置率达到100%，工业固体废物零排放，不会对环境造成污染影响。</w:t>
            </w:r>
          </w:p>
          <w:p>
            <w:pPr>
              <w:spacing w:line="360" w:lineRule="auto"/>
              <w:ind w:firstLine="480" w:firstLineChars="200"/>
              <w:rPr>
                <w:sz w:val="24"/>
                <w:szCs w:val="24"/>
              </w:rPr>
            </w:pPr>
            <w:r>
              <w:rPr>
                <w:sz w:val="24"/>
                <w:szCs w:val="24"/>
              </w:rPr>
              <w:t>（5）环境风险分析结论</w:t>
            </w:r>
          </w:p>
          <w:p>
            <w:pPr>
              <w:spacing w:line="360" w:lineRule="auto"/>
              <w:ind w:firstLine="480" w:firstLineChars="200"/>
              <w:textAlignment w:val="baseline"/>
              <w:rPr>
                <w:sz w:val="24"/>
                <w:szCs w:val="24"/>
              </w:rPr>
            </w:pPr>
            <w:r>
              <w:rPr>
                <w:rFonts w:hint="eastAsia"/>
                <w:sz w:val="24"/>
                <w:szCs w:val="24"/>
              </w:rPr>
              <w:t>本项目涉及的有毒有害物质是煤气发生炉</w:t>
            </w:r>
            <w:r>
              <w:rPr>
                <w:sz w:val="24"/>
                <w:szCs w:val="24"/>
              </w:rPr>
              <w:t>产生的煤气和成纤工序</w:t>
            </w:r>
            <w:r>
              <w:rPr>
                <w:rFonts w:hint="eastAsia"/>
                <w:sz w:val="24"/>
                <w:szCs w:val="24"/>
              </w:rPr>
              <w:t>使用的天然气，其中</w:t>
            </w:r>
            <w:r>
              <w:rPr>
                <w:sz w:val="24"/>
                <w:szCs w:val="24"/>
              </w:rPr>
              <w:t>天然气采用管道输送方式，厂区不设天然气储罐</w:t>
            </w:r>
            <w:r>
              <w:rPr>
                <w:rFonts w:hint="eastAsia"/>
                <w:sz w:val="24"/>
                <w:szCs w:val="24"/>
              </w:rPr>
              <w:t>，</w:t>
            </w:r>
            <w:r>
              <w:rPr>
                <w:rFonts w:ascii="宋体" w:hAnsi="宋体"/>
                <w:sz w:val="24"/>
              </w:rPr>
              <w:t>因此</w:t>
            </w:r>
            <w:r>
              <w:rPr>
                <w:rFonts w:hint="eastAsia" w:ascii="宋体" w:hAnsi="宋体"/>
                <w:sz w:val="24"/>
              </w:rPr>
              <w:t>本次评价重点</w:t>
            </w:r>
            <w:r>
              <w:rPr>
                <w:rFonts w:ascii="宋体" w:hAnsi="宋体"/>
                <w:sz w:val="24"/>
              </w:rPr>
              <w:t>分析</w:t>
            </w:r>
            <w:r>
              <w:rPr>
                <w:rFonts w:hint="eastAsia" w:ascii="宋体" w:hAnsi="宋体"/>
                <w:sz w:val="24"/>
              </w:rPr>
              <w:t>煤气</w:t>
            </w:r>
            <w:r>
              <w:rPr>
                <w:rFonts w:ascii="宋体" w:hAnsi="宋体"/>
                <w:sz w:val="24"/>
              </w:rPr>
              <w:t>的环境风险</w:t>
            </w:r>
            <w:r>
              <w:rPr>
                <w:rFonts w:hint="eastAsia"/>
                <w:sz w:val="24"/>
                <w:szCs w:val="24"/>
              </w:rPr>
              <w:t>。</w:t>
            </w:r>
            <w:r>
              <w:rPr>
                <w:sz w:val="24"/>
              </w:rPr>
              <w:t>在企业严格采取各种事故防范措施和应急措施后，事故排放对环境的影响可降至最低</w:t>
            </w:r>
            <w:r>
              <w:rPr>
                <w:rFonts w:hint="eastAsia"/>
                <w:sz w:val="24"/>
              </w:rPr>
              <w:t>。</w:t>
            </w:r>
          </w:p>
          <w:p>
            <w:pPr>
              <w:spacing w:after="120" w:afterLines="50" w:line="440" w:lineRule="exact"/>
              <w:textAlignment w:val="baseline"/>
              <w:rPr>
                <w:b/>
                <w:sz w:val="24"/>
                <w:szCs w:val="24"/>
              </w:rPr>
            </w:pPr>
            <w:r>
              <w:rPr>
                <w:b/>
                <w:sz w:val="24"/>
                <w:szCs w:val="24"/>
              </w:rPr>
              <w:t>5、总量控制</w:t>
            </w:r>
          </w:p>
          <w:p>
            <w:pPr>
              <w:spacing w:line="360" w:lineRule="auto"/>
              <w:ind w:firstLine="480" w:firstLineChars="200"/>
              <w:rPr>
                <w:sz w:val="24"/>
                <w:szCs w:val="24"/>
              </w:rPr>
            </w:pPr>
            <w:r>
              <w:rPr>
                <w:rFonts w:ascii="宋体" w:hAnsi="宋体"/>
                <w:sz w:val="24"/>
              </w:rPr>
              <w:t>根据《全国主要污染物排放总量控制计划》中所规定的全国实行排放</w:t>
            </w:r>
            <w:r>
              <w:rPr>
                <w:sz w:val="24"/>
              </w:rPr>
              <w:t>总量控制的4种污染物SO</w:t>
            </w:r>
            <w:r>
              <w:rPr>
                <w:sz w:val="24"/>
                <w:vertAlign w:val="subscript"/>
              </w:rPr>
              <w:t>2</w:t>
            </w:r>
            <w:r>
              <w:rPr>
                <w:sz w:val="24"/>
              </w:rPr>
              <w:t>、NO</w:t>
            </w:r>
            <w:r>
              <w:rPr>
                <w:sz w:val="24"/>
                <w:vertAlign w:val="subscript"/>
              </w:rPr>
              <w:t>X</w:t>
            </w:r>
            <w:r>
              <w:rPr>
                <w:sz w:val="24"/>
              </w:rPr>
              <w:t>、COD和氨氮</w:t>
            </w:r>
            <w:r>
              <w:rPr>
                <w:rFonts w:hint="eastAsia"/>
                <w:sz w:val="24"/>
              </w:rPr>
              <w:t>，结合项目</w:t>
            </w:r>
            <w:r>
              <w:rPr>
                <w:sz w:val="24"/>
              </w:rPr>
              <w:t>实际情况</w:t>
            </w:r>
            <w:r>
              <w:rPr>
                <w:rFonts w:hint="eastAsia"/>
                <w:sz w:val="24"/>
              </w:rPr>
              <w:t>，</w:t>
            </w:r>
            <w:r>
              <w:rPr>
                <w:sz w:val="24"/>
              </w:rPr>
              <w:t>本次评价</w:t>
            </w:r>
            <w:r>
              <w:rPr>
                <w:rFonts w:hint="eastAsia"/>
                <w:sz w:val="24"/>
              </w:rPr>
              <w:t>建议</w:t>
            </w:r>
            <w:r>
              <w:rPr>
                <w:sz w:val="24"/>
              </w:rPr>
              <w:t>全厂控制指标为：</w:t>
            </w:r>
            <w:r>
              <w:rPr>
                <w:sz w:val="24"/>
                <w:lang w:val="de-DE"/>
              </w:rPr>
              <w:t>COD</w:t>
            </w:r>
            <w:r>
              <w:rPr>
                <w:rFonts w:hint="eastAsia"/>
                <w:sz w:val="24"/>
                <w:lang w:val="de-DE"/>
              </w:rPr>
              <w:t xml:space="preserve"> </w:t>
            </w:r>
            <w:r>
              <w:rPr>
                <w:sz w:val="24"/>
                <w:lang w:val="de-DE"/>
              </w:rPr>
              <w:t>0t/a、</w:t>
            </w:r>
            <w:r>
              <w:rPr>
                <w:sz w:val="24"/>
              </w:rPr>
              <w:t>氨氮</w:t>
            </w:r>
            <w:r>
              <w:rPr>
                <w:rFonts w:hint="eastAsia"/>
                <w:sz w:val="24"/>
              </w:rPr>
              <w:t xml:space="preserve"> </w:t>
            </w:r>
            <w:r>
              <w:rPr>
                <w:sz w:val="24"/>
                <w:lang w:val="de-DE"/>
              </w:rPr>
              <w:t>0t/、SO</w:t>
            </w:r>
            <w:r>
              <w:rPr>
                <w:sz w:val="24"/>
                <w:vertAlign w:val="subscript"/>
                <w:lang w:val="de-DE"/>
              </w:rPr>
              <w:t>2</w:t>
            </w:r>
            <w:r>
              <w:rPr>
                <w:rFonts w:hint="eastAsia"/>
                <w:sz w:val="24"/>
                <w:lang w:val="de-DE"/>
              </w:rPr>
              <w:t xml:space="preserve"> </w:t>
            </w:r>
            <w:r>
              <w:rPr>
                <w:sz w:val="24"/>
                <w:lang w:val="de-DE"/>
              </w:rPr>
              <w:t>63.367t/a，NO</w:t>
            </w:r>
            <w:r>
              <w:rPr>
                <w:sz w:val="24"/>
                <w:vertAlign w:val="subscript"/>
                <w:lang w:val="de-DE"/>
              </w:rPr>
              <w:t xml:space="preserve">X </w:t>
            </w:r>
            <w:r>
              <w:rPr>
                <w:sz w:val="24"/>
                <w:lang w:val="de-DE"/>
              </w:rPr>
              <w:t>63.388t/a</w:t>
            </w:r>
            <w:r>
              <w:rPr>
                <w:rFonts w:hint="eastAsia"/>
                <w:sz w:val="24"/>
              </w:rPr>
              <w:t>、</w:t>
            </w:r>
            <w:r>
              <w:rPr>
                <w:sz w:val="24"/>
              </w:rPr>
              <w:t>VOCs（</w:t>
            </w:r>
            <w:r>
              <w:rPr>
                <w:rFonts w:hint="eastAsia"/>
                <w:sz w:val="24"/>
              </w:rPr>
              <w:t>以NMHC计</w:t>
            </w:r>
            <w:r>
              <w:rPr>
                <w:sz w:val="24"/>
              </w:rPr>
              <w:t>）</w:t>
            </w:r>
            <w:r>
              <w:rPr>
                <w:sz w:val="24"/>
                <w:szCs w:val="24"/>
                <w:lang w:val="de-DE"/>
              </w:rPr>
              <w:t>24.768</w:t>
            </w:r>
            <w:r>
              <w:rPr>
                <w:rFonts w:hint="eastAsia"/>
                <w:sz w:val="24"/>
                <w:szCs w:val="24"/>
                <w:lang w:val="de-DE"/>
              </w:rPr>
              <w:t>t/a</w:t>
            </w:r>
            <w:r>
              <w:rPr>
                <w:rFonts w:hint="eastAsia"/>
                <w:sz w:val="24"/>
                <w:szCs w:val="24"/>
              </w:rPr>
              <w:t>。</w:t>
            </w:r>
          </w:p>
          <w:p>
            <w:pPr>
              <w:spacing w:line="360" w:lineRule="auto"/>
              <w:ind w:firstLine="480" w:firstLineChars="200"/>
              <w:rPr>
                <w:rFonts w:hint="eastAsia"/>
                <w:sz w:val="24"/>
              </w:rPr>
            </w:pPr>
            <w:r>
              <w:rPr>
                <w:rFonts w:hint="eastAsia"/>
                <w:sz w:val="24"/>
              </w:rPr>
              <w:t>该企业2017年</w:t>
            </w:r>
            <w:r>
              <w:rPr>
                <w:sz w:val="24"/>
              </w:rPr>
              <w:t xml:space="preserve">排污许可证核发量为：COD </w:t>
            </w:r>
            <w:r>
              <w:rPr>
                <w:rFonts w:hint="eastAsia"/>
                <w:sz w:val="24"/>
              </w:rPr>
              <w:t>0</w:t>
            </w:r>
            <w:r>
              <w:rPr>
                <w:sz w:val="24"/>
              </w:rPr>
              <w:t xml:space="preserve">t/a，氨氮 </w:t>
            </w:r>
            <w:r>
              <w:rPr>
                <w:rFonts w:hint="eastAsia"/>
                <w:sz w:val="24"/>
              </w:rPr>
              <w:t>0</w:t>
            </w:r>
            <w:r>
              <w:rPr>
                <w:sz w:val="24"/>
              </w:rPr>
              <w:t>t/a，</w:t>
            </w:r>
            <w:r>
              <w:rPr>
                <w:color w:val="0000FF"/>
                <w:sz w:val="24"/>
              </w:rPr>
              <w:t>SO</w:t>
            </w:r>
            <w:r>
              <w:rPr>
                <w:color w:val="0000FF"/>
                <w:sz w:val="24"/>
                <w:vertAlign w:val="subscript"/>
              </w:rPr>
              <w:t>2</w:t>
            </w:r>
            <w:r>
              <w:rPr>
                <w:color w:val="0000FF"/>
                <w:sz w:val="24"/>
              </w:rPr>
              <w:t xml:space="preserve"> 7.572t/a，NO</w:t>
            </w:r>
            <w:r>
              <w:rPr>
                <w:color w:val="0000FF"/>
                <w:sz w:val="24"/>
                <w:vertAlign w:val="subscript"/>
              </w:rPr>
              <w:t>X</w:t>
            </w:r>
            <w:r>
              <w:rPr>
                <w:color w:val="0000FF"/>
                <w:sz w:val="24"/>
              </w:rPr>
              <w:t xml:space="preserve"> 7.572t/a</w:t>
            </w:r>
            <w:r>
              <w:rPr>
                <w:rFonts w:hint="eastAsia"/>
                <w:sz w:val="24"/>
              </w:rPr>
              <w:t>；</w:t>
            </w:r>
            <w:r>
              <w:rPr>
                <w:sz w:val="24"/>
              </w:rPr>
              <w:t>因此，本次改扩建工程全厂</w:t>
            </w:r>
            <w:r>
              <w:rPr>
                <w:b/>
                <w:sz w:val="24"/>
              </w:rPr>
              <w:t>新增</w:t>
            </w:r>
            <w:r>
              <w:rPr>
                <w:sz w:val="24"/>
              </w:rPr>
              <w:t xml:space="preserve">总量指标为COD </w:t>
            </w:r>
            <w:r>
              <w:rPr>
                <w:rFonts w:hint="eastAsia"/>
                <w:sz w:val="24"/>
              </w:rPr>
              <w:t>0</w:t>
            </w:r>
            <w:r>
              <w:rPr>
                <w:sz w:val="24"/>
              </w:rPr>
              <w:t xml:space="preserve">t/a，氨氮 </w:t>
            </w:r>
            <w:r>
              <w:rPr>
                <w:rFonts w:hint="eastAsia"/>
                <w:sz w:val="24"/>
              </w:rPr>
              <w:t>0</w:t>
            </w:r>
            <w:r>
              <w:rPr>
                <w:sz w:val="24"/>
              </w:rPr>
              <w:t>t/a，</w:t>
            </w:r>
            <w:r>
              <w:rPr>
                <w:sz w:val="24"/>
                <w:lang w:val="de-DE"/>
              </w:rPr>
              <w:t>SO</w:t>
            </w:r>
            <w:r>
              <w:rPr>
                <w:sz w:val="24"/>
                <w:vertAlign w:val="subscript"/>
                <w:lang w:val="de-DE"/>
              </w:rPr>
              <w:t>2</w:t>
            </w:r>
            <w:r>
              <w:rPr>
                <w:rFonts w:hint="eastAsia"/>
                <w:sz w:val="24"/>
                <w:lang w:val="de-DE"/>
              </w:rPr>
              <w:t xml:space="preserve"> </w:t>
            </w:r>
            <w:r>
              <w:rPr>
                <w:color w:val="0000FF"/>
                <w:sz w:val="24"/>
                <w:lang w:val="de-DE"/>
              </w:rPr>
              <w:t>55.795t/a，NO</w:t>
            </w:r>
            <w:r>
              <w:rPr>
                <w:color w:val="0000FF"/>
                <w:sz w:val="24"/>
                <w:vertAlign w:val="subscript"/>
                <w:lang w:val="de-DE"/>
              </w:rPr>
              <w:t xml:space="preserve">X </w:t>
            </w:r>
            <w:r>
              <w:rPr>
                <w:color w:val="0000FF"/>
                <w:sz w:val="24"/>
                <w:lang w:val="de-DE"/>
              </w:rPr>
              <w:t>55.816t/a</w:t>
            </w:r>
            <w:r>
              <w:rPr>
                <w:rFonts w:hint="eastAsia"/>
                <w:sz w:val="24"/>
              </w:rPr>
              <w:t>，</w:t>
            </w:r>
            <w:r>
              <w:rPr>
                <w:sz w:val="24"/>
              </w:rPr>
              <w:t>VOCs（</w:t>
            </w:r>
            <w:r>
              <w:rPr>
                <w:rFonts w:hint="eastAsia"/>
                <w:sz w:val="24"/>
              </w:rPr>
              <w:t>以NMHC计</w:t>
            </w:r>
            <w:r>
              <w:rPr>
                <w:sz w:val="24"/>
              </w:rPr>
              <w:t>）</w:t>
            </w:r>
            <w:r>
              <w:rPr>
                <w:rFonts w:hint="eastAsia"/>
                <w:sz w:val="24"/>
              </w:rPr>
              <w:t>总量控制建议值</w:t>
            </w:r>
            <w:r>
              <w:rPr>
                <w:sz w:val="24"/>
              </w:rPr>
              <w:t>为24.768t/a。</w:t>
            </w:r>
          </w:p>
          <w:p>
            <w:pPr>
              <w:spacing w:before="120" w:beforeLines="50" w:line="360" w:lineRule="auto"/>
              <w:textAlignment w:val="baseline"/>
              <w:rPr>
                <w:b/>
                <w:sz w:val="24"/>
                <w:szCs w:val="24"/>
              </w:rPr>
            </w:pPr>
            <w:r>
              <w:rPr>
                <w:b/>
                <w:sz w:val="24"/>
                <w:szCs w:val="24"/>
              </w:rPr>
              <w:t>6、项目可行性结论</w:t>
            </w:r>
          </w:p>
          <w:p>
            <w:pPr>
              <w:spacing w:line="360" w:lineRule="auto"/>
              <w:ind w:firstLine="480" w:firstLineChars="200"/>
              <w:rPr>
                <w:sz w:val="24"/>
                <w:szCs w:val="24"/>
              </w:rPr>
            </w:pPr>
            <w:r>
              <w:rPr>
                <w:sz w:val="24"/>
                <w:szCs w:val="24"/>
              </w:rPr>
              <w:t>本项目具有较好的经济效益，项目建设符合产业政策要求，符合规划要求。经过对本项目的工程影响分析，环境现状调查及环境影响预测与评价，环境风险和污染防治措施等诸方面的分析评价，认为其施工期和运营期其"三废"经处理(处置)后达标排放对环境的影响较小，本项目通过加强风险防范措施建立风险应急预案后，项目的环境风险在可接受范围内。在采取和实施了本环评报告</w:t>
            </w:r>
            <w:r>
              <w:rPr>
                <w:rFonts w:hint="eastAsia"/>
                <w:sz w:val="24"/>
                <w:szCs w:val="24"/>
              </w:rPr>
              <w:t>表</w:t>
            </w:r>
            <w:r>
              <w:rPr>
                <w:sz w:val="24"/>
                <w:szCs w:val="24"/>
              </w:rPr>
              <w:t>提出的相应环保措施和建议后，项目对环境影响基本上是可以接受的。因此，从环境保护的角度来说本项目是可行的。</w:t>
            </w:r>
          </w:p>
          <w:p>
            <w:pPr>
              <w:spacing w:line="360" w:lineRule="auto"/>
              <w:ind w:firstLine="480" w:firstLineChars="200"/>
              <w:rPr>
                <w:sz w:val="24"/>
                <w:szCs w:val="24"/>
              </w:rPr>
            </w:pPr>
            <w:r>
              <w:rPr>
                <w:sz w:val="24"/>
                <w:szCs w:val="24"/>
              </w:rPr>
              <w:t>综上所述，该项目符合国家产业政策，选址可行，具有良好的经济效益，社会效益，在满足本评价提出的污染防治措施与主体工程“三同时”的前提下，从环境影响的角度分析，项目的建设不会对周围环境造成明显的不利影响，因此该项目的建设是可行的。</w:t>
            </w:r>
          </w:p>
          <w:p>
            <w:pPr>
              <w:spacing w:line="360" w:lineRule="auto"/>
              <w:textAlignment w:val="baseline"/>
              <w:rPr>
                <w:sz w:val="24"/>
              </w:rPr>
            </w:pPr>
            <w:r>
              <w:rPr>
                <w:b/>
                <w:kern w:val="0"/>
                <w:sz w:val="28"/>
              </w:rPr>
              <w:t>二、建议</w:t>
            </w:r>
          </w:p>
          <w:p>
            <w:pPr>
              <w:spacing w:line="360" w:lineRule="auto"/>
              <w:ind w:firstLine="480" w:firstLineChars="200"/>
              <w:rPr>
                <w:sz w:val="24"/>
                <w:szCs w:val="24"/>
              </w:rPr>
            </w:pPr>
            <w:r>
              <w:rPr>
                <w:sz w:val="24"/>
                <w:szCs w:val="24"/>
              </w:rPr>
              <w:t>1. 对环保设施一定要实行“三同时”原则。在工程运营期，要加强各项污染控制设施的运行管理，实行定期维护、检修和考核制度，确保设施完好率，并使其正常稳定运转发挥效用。</w:t>
            </w:r>
          </w:p>
          <w:p>
            <w:pPr>
              <w:spacing w:line="360" w:lineRule="auto"/>
              <w:ind w:firstLine="480" w:firstLineChars="200"/>
              <w:rPr>
                <w:sz w:val="24"/>
                <w:szCs w:val="24"/>
              </w:rPr>
            </w:pPr>
            <w:r>
              <w:rPr>
                <w:sz w:val="24"/>
                <w:szCs w:val="24"/>
              </w:rPr>
              <w:t>2. 施工单位应严格按照有关规定文明施工，注意防尘。</w:t>
            </w:r>
          </w:p>
          <w:p>
            <w:pPr>
              <w:spacing w:line="360" w:lineRule="auto"/>
              <w:ind w:firstLine="480" w:firstLineChars="200"/>
              <w:rPr>
                <w:sz w:val="24"/>
                <w:szCs w:val="24"/>
              </w:rPr>
            </w:pPr>
            <w:r>
              <w:rPr>
                <w:sz w:val="24"/>
                <w:szCs w:val="24"/>
              </w:rPr>
              <w:t>3. 选用低噪声设备，做到厂界达标，满足工业企业卫生标准的要求。</w:t>
            </w:r>
          </w:p>
          <w:p>
            <w:pPr>
              <w:spacing w:line="360" w:lineRule="auto"/>
              <w:ind w:firstLine="480" w:firstLineChars="200"/>
              <w:rPr>
                <w:sz w:val="24"/>
                <w:szCs w:val="24"/>
              </w:rPr>
            </w:pPr>
            <w:r>
              <w:rPr>
                <w:sz w:val="24"/>
                <w:szCs w:val="24"/>
              </w:rPr>
              <w:t>4. 建设单位应加强对各个生产工序的强化管理，做好企业员工的劳动保护。</w:t>
            </w: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rPr>
            </w:pPr>
          </w:p>
          <w:p>
            <w:pPr>
              <w:outlineLvl w:val="0"/>
              <w:rPr>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1" w:hRule="atLeast"/>
        </w:trPr>
        <w:tc>
          <w:tcPr>
            <w:tcW w:w="9016" w:type="dxa"/>
          </w:tcPr>
          <w:p>
            <w:pPr>
              <w:rPr>
                <w:sz w:val="32"/>
              </w:rPr>
            </w:pPr>
            <w:r>
              <w:rPr>
                <w:sz w:val="32"/>
              </w:rPr>
              <w:t>预审意见：</w:t>
            </w: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r>
              <w:rPr>
                <w:sz w:val="32"/>
              </w:rPr>
              <w:t xml:space="preserve">                                           公  章</w:t>
            </w:r>
          </w:p>
          <w:p>
            <w:pPr>
              <w:rPr>
                <w:sz w:val="32"/>
              </w:rPr>
            </w:pPr>
          </w:p>
          <w:p>
            <w:pPr>
              <w:rPr>
                <w:sz w:val="32"/>
              </w:rPr>
            </w:pPr>
            <w:r>
              <w:rPr>
                <w:sz w:val="32"/>
              </w:rPr>
              <w:t xml:space="preserve">经办人：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5" w:hRule="atLeast"/>
        </w:trPr>
        <w:tc>
          <w:tcPr>
            <w:tcW w:w="9016" w:type="dxa"/>
          </w:tcPr>
          <w:p>
            <w:pPr>
              <w:rPr>
                <w:sz w:val="32"/>
              </w:rPr>
            </w:pPr>
            <w:r>
              <w:rPr>
                <w:sz w:val="32"/>
              </w:rPr>
              <w:t>下一级环境保护行政主管部门审查意见：</w:t>
            </w: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r>
              <w:rPr>
                <w:sz w:val="32"/>
              </w:rPr>
              <w:t xml:space="preserve">                                         公  章</w:t>
            </w:r>
          </w:p>
          <w:p>
            <w:pPr>
              <w:rPr>
                <w:sz w:val="32"/>
              </w:rPr>
            </w:pPr>
          </w:p>
          <w:p>
            <w:pPr>
              <w:rPr>
                <w:sz w:val="32"/>
              </w:rPr>
            </w:pPr>
            <w:r>
              <w:rPr>
                <w:sz w:val="32"/>
              </w:rPr>
              <w:t>经办人：                             年    月    日</w:t>
            </w:r>
          </w:p>
          <w:p>
            <w:pPr>
              <w:rPr>
                <w:sz w:val="32"/>
              </w:rPr>
            </w:pPr>
          </w:p>
          <w:p>
            <w:pPr>
              <w:rPr>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9" w:hRule="atLeast"/>
        </w:trPr>
        <w:tc>
          <w:tcPr>
            <w:tcW w:w="9016" w:type="dxa"/>
          </w:tcPr>
          <w:p>
            <w:pPr>
              <w:rPr>
                <w:sz w:val="32"/>
              </w:rPr>
            </w:pPr>
          </w:p>
          <w:p>
            <w:pPr>
              <w:rPr>
                <w:sz w:val="32"/>
              </w:rPr>
            </w:pPr>
          </w:p>
          <w:p>
            <w:pPr>
              <w:rPr>
                <w:sz w:val="32"/>
              </w:rPr>
            </w:pPr>
            <w:r>
              <w:rPr>
                <w:sz w:val="32"/>
              </w:rPr>
              <w:t>审批意见：</w:t>
            </w: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r>
              <w:rPr>
                <w:sz w:val="32"/>
              </w:rPr>
              <w:t xml:space="preserve">                                         公  章</w:t>
            </w:r>
          </w:p>
          <w:p>
            <w:pPr>
              <w:rPr>
                <w:sz w:val="32"/>
              </w:rPr>
            </w:pPr>
          </w:p>
          <w:p>
            <w:pPr>
              <w:rPr>
                <w:sz w:val="32"/>
              </w:rPr>
            </w:pPr>
            <w:r>
              <w:rPr>
                <w:sz w:val="32"/>
              </w:rPr>
              <w:t>经办人：                             年    月    日</w:t>
            </w:r>
          </w:p>
          <w:p>
            <w:pPr>
              <w:rPr>
                <w:sz w:val="32"/>
              </w:rPr>
            </w:pPr>
          </w:p>
          <w:p>
            <w:pPr>
              <w:rPr>
                <w:sz w:val="32"/>
              </w:rPr>
            </w:pPr>
          </w:p>
          <w:p>
            <w:pPr>
              <w:rPr>
                <w:sz w:val="32"/>
              </w:rPr>
            </w:pPr>
          </w:p>
          <w:p>
            <w:pPr>
              <w:rPr>
                <w:sz w:val="32"/>
              </w:rPr>
            </w:pPr>
          </w:p>
          <w:p>
            <w:pPr>
              <w:rPr>
                <w:sz w:val="32"/>
              </w:rPr>
            </w:pPr>
          </w:p>
          <w:p>
            <w:pPr>
              <w:rPr>
                <w:sz w:val="32"/>
              </w:rPr>
            </w:pPr>
          </w:p>
          <w:p>
            <w:pPr>
              <w:rPr>
                <w:sz w:val="32"/>
              </w:rPr>
            </w:pPr>
          </w:p>
          <w:p>
            <w:pPr>
              <w:jc w:val="center"/>
              <w:rPr>
                <w:b/>
                <w:sz w:val="44"/>
              </w:rPr>
            </w:pPr>
          </w:p>
          <w:p>
            <w:pPr>
              <w:jc w:val="center"/>
              <w:rPr>
                <w:b/>
                <w:sz w:val="44"/>
              </w:rPr>
            </w:pPr>
          </w:p>
          <w:p>
            <w:pPr>
              <w:jc w:val="center"/>
              <w:rPr>
                <w:b/>
                <w:sz w:val="44"/>
              </w:rPr>
            </w:pPr>
            <w:r>
              <w:rPr>
                <w:b/>
                <w:sz w:val="44"/>
              </w:rPr>
              <w:t>注    释</w:t>
            </w:r>
          </w:p>
          <w:p>
            <w:pPr>
              <w:jc w:val="center"/>
              <w:rPr>
                <w:b/>
                <w:sz w:val="44"/>
              </w:rPr>
            </w:pPr>
          </w:p>
          <w:p>
            <w:pPr>
              <w:spacing w:line="440" w:lineRule="exact"/>
              <w:rPr>
                <w:sz w:val="30"/>
                <w:szCs w:val="30"/>
              </w:rPr>
            </w:pPr>
            <w:r>
              <w:rPr>
                <w:sz w:val="30"/>
                <w:szCs w:val="30"/>
              </w:rPr>
              <w:t>一、本报告表应附以下附件、附图：</w:t>
            </w:r>
          </w:p>
          <w:p>
            <w:pPr>
              <w:spacing w:line="440" w:lineRule="exact"/>
              <w:rPr>
                <w:sz w:val="30"/>
                <w:szCs w:val="30"/>
              </w:rPr>
            </w:pPr>
            <w:r>
              <w:rPr>
                <w:sz w:val="30"/>
                <w:szCs w:val="30"/>
              </w:rPr>
              <w:t>附件1  立项批准文件</w:t>
            </w:r>
          </w:p>
          <w:p>
            <w:pPr>
              <w:spacing w:line="440" w:lineRule="exact"/>
              <w:rPr>
                <w:sz w:val="30"/>
                <w:szCs w:val="30"/>
              </w:rPr>
            </w:pPr>
            <w:r>
              <w:rPr>
                <w:sz w:val="30"/>
                <w:szCs w:val="30"/>
              </w:rPr>
              <w:t>附件2  其他与环评有关的行政管理文件</w:t>
            </w:r>
          </w:p>
          <w:p>
            <w:pPr>
              <w:spacing w:line="440" w:lineRule="exact"/>
              <w:rPr>
                <w:sz w:val="30"/>
                <w:szCs w:val="30"/>
              </w:rPr>
            </w:pPr>
            <w:r>
              <w:rPr>
                <w:sz w:val="30"/>
                <w:szCs w:val="30"/>
              </w:rPr>
              <w:t>附图1  项目地理位置图(应反映行政区划、水系、标明纳污口位置和地形地貌等)</w:t>
            </w:r>
          </w:p>
          <w:p>
            <w:pPr>
              <w:spacing w:line="440" w:lineRule="exact"/>
              <w:rPr>
                <w:sz w:val="30"/>
                <w:szCs w:val="30"/>
              </w:rPr>
            </w:pPr>
            <w:r>
              <w:rPr>
                <w:sz w:val="30"/>
                <w:szCs w:val="30"/>
              </w:rPr>
              <w:t>附图2  项目平面布置图</w:t>
            </w:r>
          </w:p>
          <w:p>
            <w:pPr>
              <w:spacing w:line="440" w:lineRule="exact"/>
              <w:rPr>
                <w:sz w:val="30"/>
                <w:szCs w:val="30"/>
              </w:rPr>
            </w:pPr>
            <w:r>
              <w:rPr>
                <w:sz w:val="30"/>
                <w:szCs w:val="30"/>
              </w:rPr>
              <w:t>二、如果本报告不能说明项目产生的污染及对环境造成的影响，应进行专项评价。根据建设项目的特点和当地环境特征，应选下列1－2项进行专项评价。</w:t>
            </w:r>
          </w:p>
          <w:p>
            <w:pPr>
              <w:spacing w:line="440" w:lineRule="exact"/>
              <w:rPr>
                <w:sz w:val="30"/>
                <w:szCs w:val="30"/>
              </w:rPr>
            </w:pPr>
            <w:r>
              <w:rPr>
                <w:sz w:val="30"/>
                <w:szCs w:val="30"/>
              </w:rPr>
              <w:t>1.大气环境影响专项评价</w:t>
            </w:r>
          </w:p>
          <w:p>
            <w:pPr>
              <w:spacing w:line="440" w:lineRule="exact"/>
              <w:rPr>
                <w:sz w:val="30"/>
                <w:szCs w:val="30"/>
              </w:rPr>
            </w:pPr>
            <w:r>
              <w:rPr>
                <w:sz w:val="30"/>
                <w:szCs w:val="30"/>
              </w:rPr>
              <w:t>2.水环境影响专项评价（包括地表水和地下水）</w:t>
            </w:r>
          </w:p>
          <w:p>
            <w:pPr>
              <w:spacing w:line="440" w:lineRule="exact"/>
              <w:rPr>
                <w:sz w:val="30"/>
                <w:szCs w:val="30"/>
              </w:rPr>
            </w:pPr>
            <w:r>
              <w:rPr>
                <w:sz w:val="30"/>
                <w:szCs w:val="30"/>
              </w:rPr>
              <w:t>3.生态影响专项评价</w:t>
            </w:r>
          </w:p>
          <w:p>
            <w:pPr>
              <w:spacing w:line="440" w:lineRule="exact"/>
              <w:rPr>
                <w:sz w:val="30"/>
                <w:szCs w:val="30"/>
              </w:rPr>
            </w:pPr>
            <w:r>
              <w:rPr>
                <w:sz w:val="30"/>
                <w:szCs w:val="30"/>
              </w:rPr>
              <w:t>4.声环境专项评价</w:t>
            </w:r>
          </w:p>
          <w:p>
            <w:pPr>
              <w:spacing w:line="440" w:lineRule="exact"/>
              <w:rPr>
                <w:sz w:val="30"/>
                <w:szCs w:val="30"/>
              </w:rPr>
            </w:pPr>
            <w:r>
              <w:rPr>
                <w:sz w:val="30"/>
                <w:szCs w:val="30"/>
              </w:rPr>
              <w:t>5.土壤影响专项评价</w:t>
            </w:r>
          </w:p>
          <w:p>
            <w:pPr>
              <w:spacing w:line="440" w:lineRule="exact"/>
              <w:rPr>
                <w:sz w:val="30"/>
                <w:szCs w:val="30"/>
              </w:rPr>
            </w:pPr>
            <w:r>
              <w:rPr>
                <w:sz w:val="30"/>
                <w:szCs w:val="30"/>
              </w:rPr>
              <w:t>6.固体废物影响专项评价</w:t>
            </w:r>
          </w:p>
          <w:p>
            <w:pPr>
              <w:spacing w:line="440" w:lineRule="exact"/>
              <w:rPr>
                <w:sz w:val="30"/>
                <w:szCs w:val="30"/>
              </w:rPr>
            </w:pPr>
            <w:r>
              <w:rPr>
                <w:sz w:val="30"/>
                <w:szCs w:val="30"/>
              </w:rPr>
              <w:t>以上专项评价未包括的可另列专项，专项评价按照《环境影响评价技术导则》中的要求进行。</w:t>
            </w:r>
          </w:p>
          <w:p>
            <w:pPr>
              <w:spacing w:line="440" w:lineRule="exact"/>
              <w:rPr>
                <w:sz w:val="30"/>
                <w:szCs w:val="30"/>
              </w:rPr>
            </w:pPr>
          </w:p>
          <w:p>
            <w:pPr>
              <w:rPr>
                <w:sz w:val="32"/>
              </w:rPr>
            </w:pPr>
          </w:p>
        </w:tc>
      </w:tr>
    </w:tbl>
    <w:p>
      <w:pPr>
        <w:outlineLvl w:val="0"/>
        <w:rPr>
          <w:b/>
          <w:sz w:val="24"/>
          <w:szCs w:val="24"/>
        </w:rPr>
      </w:pPr>
    </w:p>
    <w:sectPr>
      <w:footerReference r:id="rId5" w:type="default"/>
      <w:pgSz w:w="11906" w:h="16838"/>
      <w:pgMar w:top="1440" w:right="1440" w:bottom="1440" w:left="1440"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昆仑细圆">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6"/>
      </w:rPr>
    </w:pPr>
    <w:r>
      <w:fldChar w:fldCharType="begin"/>
    </w:r>
    <w:r>
      <w:rPr>
        <w:rStyle w:val="26"/>
      </w:rPr>
      <w:instrText xml:space="preserve">PAGE  </w:instrText>
    </w:r>
    <w:r>
      <w:fldChar w:fldCharType="separate"/>
    </w:r>
    <w:r>
      <w:rPr>
        <w:rStyle w:val="26"/>
      </w:rPr>
      <w:t>31</w:t>
    </w:r>
    <w: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rPr>
        <w:rStyle w:val="26"/>
      </w:rPr>
      <w:instrText xml:space="preserve"> PAGE </w:instrText>
    </w:r>
    <w:r>
      <w:fldChar w:fldCharType="separate"/>
    </w:r>
    <w:r>
      <w:rPr>
        <w:rStyle w:val="26"/>
      </w:rPr>
      <w:t>- 74 -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55B10"/>
    <w:multiLevelType w:val="multilevel"/>
    <w:tmpl w:val="16155B10"/>
    <w:lvl w:ilvl="0" w:tentative="0">
      <w:start w:val="1"/>
      <w:numFmt w:val="decimalEnclosedCircle"/>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6F03168"/>
    <w:multiLevelType w:val="multilevel"/>
    <w:tmpl w:val="46F03168"/>
    <w:lvl w:ilvl="0" w:tentative="0">
      <w:start w:val="1"/>
      <w:numFmt w:val="lowerLetter"/>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576A3CF8"/>
    <w:multiLevelType w:val="multilevel"/>
    <w:tmpl w:val="576A3CF8"/>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70147E47"/>
    <w:multiLevelType w:val="multilevel"/>
    <w:tmpl w:val="70147E47"/>
    <w:lvl w:ilvl="0" w:tentative="0">
      <w:start w:val="1"/>
      <w:numFmt w:val="decimalEnclosedCircle"/>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1EA71AF"/>
    <w:multiLevelType w:val="multilevel"/>
    <w:tmpl w:val="71EA71AF"/>
    <w:lvl w:ilvl="0" w:tentative="0">
      <w:start w:val="2"/>
      <w:numFmt w:val="decimalEnclosedCircle"/>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F4"/>
    <w:rsid w:val="00000586"/>
    <w:rsid w:val="00000E00"/>
    <w:rsid w:val="000014D1"/>
    <w:rsid w:val="0000364D"/>
    <w:rsid w:val="00005051"/>
    <w:rsid w:val="00006CA8"/>
    <w:rsid w:val="000071EA"/>
    <w:rsid w:val="00007582"/>
    <w:rsid w:val="0001007F"/>
    <w:rsid w:val="00011907"/>
    <w:rsid w:val="00012339"/>
    <w:rsid w:val="00012CA4"/>
    <w:rsid w:val="00012E40"/>
    <w:rsid w:val="00013D9B"/>
    <w:rsid w:val="000158CB"/>
    <w:rsid w:val="00017CBE"/>
    <w:rsid w:val="00022737"/>
    <w:rsid w:val="00023D26"/>
    <w:rsid w:val="000266E1"/>
    <w:rsid w:val="00027F22"/>
    <w:rsid w:val="00031E81"/>
    <w:rsid w:val="0003315A"/>
    <w:rsid w:val="00034314"/>
    <w:rsid w:val="00034735"/>
    <w:rsid w:val="00034ECC"/>
    <w:rsid w:val="000363C2"/>
    <w:rsid w:val="000423AC"/>
    <w:rsid w:val="0004486D"/>
    <w:rsid w:val="00044A03"/>
    <w:rsid w:val="000454C6"/>
    <w:rsid w:val="00047096"/>
    <w:rsid w:val="000536BF"/>
    <w:rsid w:val="00053790"/>
    <w:rsid w:val="00055411"/>
    <w:rsid w:val="0005713A"/>
    <w:rsid w:val="000576E4"/>
    <w:rsid w:val="0006278D"/>
    <w:rsid w:val="00062922"/>
    <w:rsid w:val="00062D6D"/>
    <w:rsid w:val="00064667"/>
    <w:rsid w:val="0006582B"/>
    <w:rsid w:val="00066102"/>
    <w:rsid w:val="000671E6"/>
    <w:rsid w:val="00067A1D"/>
    <w:rsid w:val="00067AD5"/>
    <w:rsid w:val="00070B62"/>
    <w:rsid w:val="00072316"/>
    <w:rsid w:val="000755C7"/>
    <w:rsid w:val="000755D4"/>
    <w:rsid w:val="00075AC2"/>
    <w:rsid w:val="00075B10"/>
    <w:rsid w:val="00082251"/>
    <w:rsid w:val="00083CD5"/>
    <w:rsid w:val="000841DB"/>
    <w:rsid w:val="000854F7"/>
    <w:rsid w:val="000873DD"/>
    <w:rsid w:val="00087407"/>
    <w:rsid w:val="00087A71"/>
    <w:rsid w:val="00087EB9"/>
    <w:rsid w:val="00090466"/>
    <w:rsid w:val="00090C05"/>
    <w:rsid w:val="00091B73"/>
    <w:rsid w:val="000932DC"/>
    <w:rsid w:val="00093F87"/>
    <w:rsid w:val="0009432F"/>
    <w:rsid w:val="0009487B"/>
    <w:rsid w:val="00096E97"/>
    <w:rsid w:val="000A0DEF"/>
    <w:rsid w:val="000A43DC"/>
    <w:rsid w:val="000A54FD"/>
    <w:rsid w:val="000A622D"/>
    <w:rsid w:val="000A78B8"/>
    <w:rsid w:val="000B0D54"/>
    <w:rsid w:val="000B5514"/>
    <w:rsid w:val="000B599E"/>
    <w:rsid w:val="000B6310"/>
    <w:rsid w:val="000B7336"/>
    <w:rsid w:val="000C019B"/>
    <w:rsid w:val="000C176A"/>
    <w:rsid w:val="000C1D7E"/>
    <w:rsid w:val="000C1F77"/>
    <w:rsid w:val="000C23D2"/>
    <w:rsid w:val="000C27D6"/>
    <w:rsid w:val="000C3744"/>
    <w:rsid w:val="000C43F8"/>
    <w:rsid w:val="000C7E31"/>
    <w:rsid w:val="000D10F4"/>
    <w:rsid w:val="000D1237"/>
    <w:rsid w:val="000D1677"/>
    <w:rsid w:val="000D225F"/>
    <w:rsid w:val="000D2A1B"/>
    <w:rsid w:val="000D5FD4"/>
    <w:rsid w:val="000D6528"/>
    <w:rsid w:val="000D6AD1"/>
    <w:rsid w:val="000D747B"/>
    <w:rsid w:val="000E0D01"/>
    <w:rsid w:val="000E125F"/>
    <w:rsid w:val="000E1541"/>
    <w:rsid w:val="000E1B2B"/>
    <w:rsid w:val="000E1CCE"/>
    <w:rsid w:val="000E2C29"/>
    <w:rsid w:val="000E47F5"/>
    <w:rsid w:val="000E7D4A"/>
    <w:rsid w:val="000F1D8C"/>
    <w:rsid w:val="000F333C"/>
    <w:rsid w:val="000F3815"/>
    <w:rsid w:val="000F3ADD"/>
    <w:rsid w:val="000F3D18"/>
    <w:rsid w:val="000F3EFC"/>
    <w:rsid w:val="000F480E"/>
    <w:rsid w:val="000F7A83"/>
    <w:rsid w:val="00100F80"/>
    <w:rsid w:val="00101F61"/>
    <w:rsid w:val="0010252E"/>
    <w:rsid w:val="00102AA3"/>
    <w:rsid w:val="00102B50"/>
    <w:rsid w:val="001046C7"/>
    <w:rsid w:val="00104F03"/>
    <w:rsid w:val="00105CD2"/>
    <w:rsid w:val="001072AC"/>
    <w:rsid w:val="00110193"/>
    <w:rsid w:val="00110FC2"/>
    <w:rsid w:val="00111E1F"/>
    <w:rsid w:val="001120E8"/>
    <w:rsid w:val="00112859"/>
    <w:rsid w:val="00113862"/>
    <w:rsid w:val="00122AC6"/>
    <w:rsid w:val="00123595"/>
    <w:rsid w:val="00125D65"/>
    <w:rsid w:val="001260A2"/>
    <w:rsid w:val="00126542"/>
    <w:rsid w:val="00126A13"/>
    <w:rsid w:val="00126AF4"/>
    <w:rsid w:val="001274F6"/>
    <w:rsid w:val="00130343"/>
    <w:rsid w:val="00130BD8"/>
    <w:rsid w:val="00130F1E"/>
    <w:rsid w:val="001313C2"/>
    <w:rsid w:val="0013725A"/>
    <w:rsid w:val="00137C0C"/>
    <w:rsid w:val="00140599"/>
    <w:rsid w:val="00140D50"/>
    <w:rsid w:val="00143736"/>
    <w:rsid w:val="00143BB3"/>
    <w:rsid w:val="00146594"/>
    <w:rsid w:val="00146F37"/>
    <w:rsid w:val="0014762E"/>
    <w:rsid w:val="00150AB0"/>
    <w:rsid w:val="00153B7D"/>
    <w:rsid w:val="001562BB"/>
    <w:rsid w:val="001566FE"/>
    <w:rsid w:val="00160DA1"/>
    <w:rsid w:val="001614C8"/>
    <w:rsid w:val="001635B7"/>
    <w:rsid w:val="00164479"/>
    <w:rsid w:val="0016448F"/>
    <w:rsid w:val="0016574A"/>
    <w:rsid w:val="001669BC"/>
    <w:rsid w:val="00167154"/>
    <w:rsid w:val="001705FF"/>
    <w:rsid w:val="00171827"/>
    <w:rsid w:val="001718D5"/>
    <w:rsid w:val="00171A86"/>
    <w:rsid w:val="0017276E"/>
    <w:rsid w:val="00172A27"/>
    <w:rsid w:val="00172F9E"/>
    <w:rsid w:val="001737A5"/>
    <w:rsid w:val="00174006"/>
    <w:rsid w:val="001743DE"/>
    <w:rsid w:val="0017707E"/>
    <w:rsid w:val="00177195"/>
    <w:rsid w:val="00177A48"/>
    <w:rsid w:val="00180CA0"/>
    <w:rsid w:val="0018283D"/>
    <w:rsid w:val="001870D9"/>
    <w:rsid w:val="0018775E"/>
    <w:rsid w:val="001911F1"/>
    <w:rsid w:val="001921D3"/>
    <w:rsid w:val="00192572"/>
    <w:rsid w:val="0019534D"/>
    <w:rsid w:val="001959B1"/>
    <w:rsid w:val="00196298"/>
    <w:rsid w:val="001A079E"/>
    <w:rsid w:val="001A0BC8"/>
    <w:rsid w:val="001A10B8"/>
    <w:rsid w:val="001A10D8"/>
    <w:rsid w:val="001A155A"/>
    <w:rsid w:val="001A28C8"/>
    <w:rsid w:val="001A5843"/>
    <w:rsid w:val="001A59BE"/>
    <w:rsid w:val="001A613A"/>
    <w:rsid w:val="001A6515"/>
    <w:rsid w:val="001A6F7C"/>
    <w:rsid w:val="001A7C8F"/>
    <w:rsid w:val="001B155A"/>
    <w:rsid w:val="001B1FAA"/>
    <w:rsid w:val="001B2255"/>
    <w:rsid w:val="001B24AB"/>
    <w:rsid w:val="001B47D5"/>
    <w:rsid w:val="001B5B34"/>
    <w:rsid w:val="001C0A87"/>
    <w:rsid w:val="001C2AC9"/>
    <w:rsid w:val="001C60A4"/>
    <w:rsid w:val="001C7CD5"/>
    <w:rsid w:val="001D0005"/>
    <w:rsid w:val="001D093D"/>
    <w:rsid w:val="001D1748"/>
    <w:rsid w:val="001D1AF7"/>
    <w:rsid w:val="001D39CC"/>
    <w:rsid w:val="001D6595"/>
    <w:rsid w:val="001E02D1"/>
    <w:rsid w:val="001E03C3"/>
    <w:rsid w:val="001E1B28"/>
    <w:rsid w:val="001E2086"/>
    <w:rsid w:val="001E50ED"/>
    <w:rsid w:val="001E5B1B"/>
    <w:rsid w:val="001E5C7D"/>
    <w:rsid w:val="001F2248"/>
    <w:rsid w:val="001F2C9C"/>
    <w:rsid w:val="001F3223"/>
    <w:rsid w:val="001F3F96"/>
    <w:rsid w:val="001F4B14"/>
    <w:rsid w:val="001F6F98"/>
    <w:rsid w:val="001F76C4"/>
    <w:rsid w:val="00200405"/>
    <w:rsid w:val="00200ADC"/>
    <w:rsid w:val="0020338E"/>
    <w:rsid w:val="0020506C"/>
    <w:rsid w:val="00206CE1"/>
    <w:rsid w:val="002117D4"/>
    <w:rsid w:val="0021439E"/>
    <w:rsid w:val="00214661"/>
    <w:rsid w:val="00221A3A"/>
    <w:rsid w:val="00221F0F"/>
    <w:rsid w:val="002231AC"/>
    <w:rsid w:val="00223633"/>
    <w:rsid w:val="00224FB1"/>
    <w:rsid w:val="0022664E"/>
    <w:rsid w:val="0022753F"/>
    <w:rsid w:val="00227C5E"/>
    <w:rsid w:val="00231093"/>
    <w:rsid w:val="002323E3"/>
    <w:rsid w:val="00233D8A"/>
    <w:rsid w:val="0023464C"/>
    <w:rsid w:val="00235F75"/>
    <w:rsid w:val="00236929"/>
    <w:rsid w:val="00236D82"/>
    <w:rsid w:val="002441BE"/>
    <w:rsid w:val="00244211"/>
    <w:rsid w:val="002449E1"/>
    <w:rsid w:val="002450CE"/>
    <w:rsid w:val="00246265"/>
    <w:rsid w:val="002478CA"/>
    <w:rsid w:val="00247BC7"/>
    <w:rsid w:val="002517ED"/>
    <w:rsid w:val="00254698"/>
    <w:rsid w:val="00254B1C"/>
    <w:rsid w:val="002550EC"/>
    <w:rsid w:val="0026358D"/>
    <w:rsid w:val="00263617"/>
    <w:rsid w:val="0026376C"/>
    <w:rsid w:val="00264AB7"/>
    <w:rsid w:val="00265927"/>
    <w:rsid w:val="0026592D"/>
    <w:rsid w:val="00266244"/>
    <w:rsid w:val="002671CB"/>
    <w:rsid w:val="00267774"/>
    <w:rsid w:val="002724CB"/>
    <w:rsid w:val="00273030"/>
    <w:rsid w:val="002740CB"/>
    <w:rsid w:val="002747AE"/>
    <w:rsid w:val="00274D35"/>
    <w:rsid w:val="00275993"/>
    <w:rsid w:val="00275A54"/>
    <w:rsid w:val="00277071"/>
    <w:rsid w:val="00280002"/>
    <w:rsid w:val="00280F54"/>
    <w:rsid w:val="00281456"/>
    <w:rsid w:val="00281CBD"/>
    <w:rsid w:val="00282B74"/>
    <w:rsid w:val="00285314"/>
    <w:rsid w:val="00286008"/>
    <w:rsid w:val="0028612B"/>
    <w:rsid w:val="002900E9"/>
    <w:rsid w:val="002907E9"/>
    <w:rsid w:val="002924F2"/>
    <w:rsid w:val="00293450"/>
    <w:rsid w:val="002949B1"/>
    <w:rsid w:val="00294F69"/>
    <w:rsid w:val="00294FCA"/>
    <w:rsid w:val="00295283"/>
    <w:rsid w:val="00296DB0"/>
    <w:rsid w:val="002A14B2"/>
    <w:rsid w:val="002A4DE0"/>
    <w:rsid w:val="002A5F48"/>
    <w:rsid w:val="002A72BE"/>
    <w:rsid w:val="002A74C5"/>
    <w:rsid w:val="002B0620"/>
    <w:rsid w:val="002B0F6D"/>
    <w:rsid w:val="002B1517"/>
    <w:rsid w:val="002B2B8F"/>
    <w:rsid w:val="002B3004"/>
    <w:rsid w:val="002B66C8"/>
    <w:rsid w:val="002B77DC"/>
    <w:rsid w:val="002C0810"/>
    <w:rsid w:val="002C3B2E"/>
    <w:rsid w:val="002C73EA"/>
    <w:rsid w:val="002C7CA4"/>
    <w:rsid w:val="002D2385"/>
    <w:rsid w:val="002D28C2"/>
    <w:rsid w:val="002D28DF"/>
    <w:rsid w:val="002D3087"/>
    <w:rsid w:val="002D39C6"/>
    <w:rsid w:val="002D5D0A"/>
    <w:rsid w:val="002D78DB"/>
    <w:rsid w:val="002E1C70"/>
    <w:rsid w:val="002E2D56"/>
    <w:rsid w:val="002E4DE9"/>
    <w:rsid w:val="002E7A89"/>
    <w:rsid w:val="002F1684"/>
    <w:rsid w:val="002F1998"/>
    <w:rsid w:val="002F29BF"/>
    <w:rsid w:val="002F361F"/>
    <w:rsid w:val="002F3B21"/>
    <w:rsid w:val="002F5149"/>
    <w:rsid w:val="002F535A"/>
    <w:rsid w:val="002F6077"/>
    <w:rsid w:val="002F63FC"/>
    <w:rsid w:val="002F7A61"/>
    <w:rsid w:val="002F7F7A"/>
    <w:rsid w:val="00300AE5"/>
    <w:rsid w:val="003055FD"/>
    <w:rsid w:val="0030591D"/>
    <w:rsid w:val="00305BCB"/>
    <w:rsid w:val="0030604E"/>
    <w:rsid w:val="00306944"/>
    <w:rsid w:val="00306B64"/>
    <w:rsid w:val="00306E41"/>
    <w:rsid w:val="00306FBE"/>
    <w:rsid w:val="0030747F"/>
    <w:rsid w:val="0030765B"/>
    <w:rsid w:val="003101C0"/>
    <w:rsid w:val="00310603"/>
    <w:rsid w:val="00310629"/>
    <w:rsid w:val="003113BB"/>
    <w:rsid w:val="00311AD6"/>
    <w:rsid w:val="00312680"/>
    <w:rsid w:val="00314595"/>
    <w:rsid w:val="003149EA"/>
    <w:rsid w:val="0031578E"/>
    <w:rsid w:val="003157CB"/>
    <w:rsid w:val="00315C8C"/>
    <w:rsid w:val="00315CBA"/>
    <w:rsid w:val="00317F8F"/>
    <w:rsid w:val="003200AE"/>
    <w:rsid w:val="0032035E"/>
    <w:rsid w:val="003215F0"/>
    <w:rsid w:val="00321BFC"/>
    <w:rsid w:val="003228C3"/>
    <w:rsid w:val="00322C3E"/>
    <w:rsid w:val="00323232"/>
    <w:rsid w:val="003254F1"/>
    <w:rsid w:val="0032604C"/>
    <w:rsid w:val="00326BF0"/>
    <w:rsid w:val="003270B2"/>
    <w:rsid w:val="00330D71"/>
    <w:rsid w:val="0033153B"/>
    <w:rsid w:val="00333FBB"/>
    <w:rsid w:val="003340E3"/>
    <w:rsid w:val="00335C1A"/>
    <w:rsid w:val="0033730B"/>
    <w:rsid w:val="00337EF7"/>
    <w:rsid w:val="00340A4A"/>
    <w:rsid w:val="00340F4C"/>
    <w:rsid w:val="00342484"/>
    <w:rsid w:val="00343432"/>
    <w:rsid w:val="003450BF"/>
    <w:rsid w:val="00345B87"/>
    <w:rsid w:val="0034683D"/>
    <w:rsid w:val="00347F97"/>
    <w:rsid w:val="00353A60"/>
    <w:rsid w:val="003543BB"/>
    <w:rsid w:val="00354F2C"/>
    <w:rsid w:val="003569BA"/>
    <w:rsid w:val="00356FF2"/>
    <w:rsid w:val="0035712A"/>
    <w:rsid w:val="00357DE0"/>
    <w:rsid w:val="0036079F"/>
    <w:rsid w:val="003609B8"/>
    <w:rsid w:val="00360C37"/>
    <w:rsid w:val="003618AF"/>
    <w:rsid w:val="00361BD5"/>
    <w:rsid w:val="00362E67"/>
    <w:rsid w:val="003657C0"/>
    <w:rsid w:val="00370A9F"/>
    <w:rsid w:val="00371031"/>
    <w:rsid w:val="003714E4"/>
    <w:rsid w:val="00372312"/>
    <w:rsid w:val="00373524"/>
    <w:rsid w:val="00373F86"/>
    <w:rsid w:val="00374262"/>
    <w:rsid w:val="00374527"/>
    <w:rsid w:val="00374B2D"/>
    <w:rsid w:val="003759F5"/>
    <w:rsid w:val="00376E8B"/>
    <w:rsid w:val="00377AA0"/>
    <w:rsid w:val="003804C6"/>
    <w:rsid w:val="003818EE"/>
    <w:rsid w:val="0038212A"/>
    <w:rsid w:val="003834BB"/>
    <w:rsid w:val="00385A01"/>
    <w:rsid w:val="00387785"/>
    <w:rsid w:val="00387E4A"/>
    <w:rsid w:val="00390368"/>
    <w:rsid w:val="00390FFA"/>
    <w:rsid w:val="00392BB1"/>
    <w:rsid w:val="00393B49"/>
    <w:rsid w:val="00394CA8"/>
    <w:rsid w:val="00395DBF"/>
    <w:rsid w:val="00397A6B"/>
    <w:rsid w:val="003A2D5C"/>
    <w:rsid w:val="003A3FF5"/>
    <w:rsid w:val="003A4078"/>
    <w:rsid w:val="003A7053"/>
    <w:rsid w:val="003A76E9"/>
    <w:rsid w:val="003B1936"/>
    <w:rsid w:val="003B346E"/>
    <w:rsid w:val="003B4E7E"/>
    <w:rsid w:val="003B7932"/>
    <w:rsid w:val="003B7EDB"/>
    <w:rsid w:val="003C35B1"/>
    <w:rsid w:val="003C39B9"/>
    <w:rsid w:val="003C67F0"/>
    <w:rsid w:val="003D03FF"/>
    <w:rsid w:val="003D3095"/>
    <w:rsid w:val="003D6257"/>
    <w:rsid w:val="003D694F"/>
    <w:rsid w:val="003E09BA"/>
    <w:rsid w:val="003E23A4"/>
    <w:rsid w:val="003E32E6"/>
    <w:rsid w:val="003E3CEB"/>
    <w:rsid w:val="003E5308"/>
    <w:rsid w:val="003E62AA"/>
    <w:rsid w:val="003E6576"/>
    <w:rsid w:val="003F3C96"/>
    <w:rsid w:val="003F4235"/>
    <w:rsid w:val="003F5D5F"/>
    <w:rsid w:val="003F696D"/>
    <w:rsid w:val="004030AF"/>
    <w:rsid w:val="00403C32"/>
    <w:rsid w:val="00405726"/>
    <w:rsid w:val="00405873"/>
    <w:rsid w:val="004060E6"/>
    <w:rsid w:val="004062A5"/>
    <w:rsid w:val="00407CC2"/>
    <w:rsid w:val="00410BCA"/>
    <w:rsid w:val="00410D9E"/>
    <w:rsid w:val="00412E53"/>
    <w:rsid w:val="0041506A"/>
    <w:rsid w:val="00416F99"/>
    <w:rsid w:val="00417376"/>
    <w:rsid w:val="00417AE9"/>
    <w:rsid w:val="004243D2"/>
    <w:rsid w:val="00426A1B"/>
    <w:rsid w:val="004309B9"/>
    <w:rsid w:val="00431290"/>
    <w:rsid w:val="00432780"/>
    <w:rsid w:val="00432A4D"/>
    <w:rsid w:val="00433D9B"/>
    <w:rsid w:val="004345B8"/>
    <w:rsid w:val="004370EA"/>
    <w:rsid w:val="00441287"/>
    <w:rsid w:val="004479EB"/>
    <w:rsid w:val="00450016"/>
    <w:rsid w:val="00450D28"/>
    <w:rsid w:val="004511E2"/>
    <w:rsid w:val="00453B38"/>
    <w:rsid w:val="004545ED"/>
    <w:rsid w:val="00456254"/>
    <w:rsid w:val="0045749D"/>
    <w:rsid w:val="00457DEF"/>
    <w:rsid w:val="004610AD"/>
    <w:rsid w:val="00461A39"/>
    <w:rsid w:val="00461FFE"/>
    <w:rsid w:val="004640BC"/>
    <w:rsid w:val="00465441"/>
    <w:rsid w:val="004700BF"/>
    <w:rsid w:val="00470EEA"/>
    <w:rsid w:val="00472190"/>
    <w:rsid w:val="00476932"/>
    <w:rsid w:val="00476BA9"/>
    <w:rsid w:val="00477327"/>
    <w:rsid w:val="00480192"/>
    <w:rsid w:val="0048168E"/>
    <w:rsid w:val="00482BE8"/>
    <w:rsid w:val="00483406"/>
    <w:rsid w:val="00487465"/>
    <w:rsid w:val="0049172B"/>
    <w:rsid w:val="0049269D"/>
    <w:rsid w:val="00492836"/>
    <w:rsid w:val="004934C7"/>
    <w:rsid w:val="004938A9"/>
    <w:rsid w:val="00494317"/>
    <w:rsid w:val="004956E7"/>
    <w:rsid w:val="00495E7F"/>
    <w:rsid w:val="00497C14"/>
    <w:rsid w:val="004A0194"/>
    <w:rsid w:val="004A0640"/>
    <w:rsid w:val="004A1A0F"/>
    <w:rsid w:val="004A274F"/>
    <w:rsid w:val="004A3A95"/>
    <w:rsid w:val="004A3E8E"/>
    <w:rsid w:val="004A4AD4"/>
    <w:rsid w:val="004A4B87"/>
    <w:rsid w:val="004A5221"/>
    <w:rsid w:val="004A57F5"/>
    <w:rsid w:val="004A6908"/>
    <w:rsid w:val="004B044C"/>
    <w:rsid w:val="004B100C"/>
    <w:rsid w:val="004B2EC2"/>
    <w:rsid w:val="004B48C6"/>
    <w:rsid w:val="004B4EBD"/>
    <w:rsid w:val="004B5698"/>
    <w:rsid w:val="004C0BB2"/>
    <w:rsid w:val="004C169F"/>
    <w:rsid w:val="004C1C4B"/>
    <w:rsid w:val="004C1C9E"/>
    <w:rsid w:val="004C45F4"/>
    <w:rsid w:val="004C4752"/>
    <w:rsid w:val="004C4F11"/>
    <w:rsid w:val="004C529E"/>
    <w:rsid w:val="004C5359"/>
    <w:rsid w:val="004C5B2A"/>
    <w:rsid w:val="004C65E4"/>
    <w:rsid w:val="004C68A0"/>
    <w:rsid w:val="004C6F9E"/>
    <w:rsid w:val="004C7216"/>
    <w:rsid w:val="004C7C4E"/>
    <w:rsid w:val="004D2D6F"/>
    <w:rsid w:val="004D2DD9"/>
    <w:rsid w:val="004D2FCD"/>
    <w:rsid w:val="004D3F1D"/>
    <w:rsid w:val="004D77EA"/>
    <w:rsid w:val="004E3E6E"/>
    <w:rsid w:val="004E48EB"/>
    <w:rsid w:val="004E4C88"/>
    <w:rsid w:val="004E6783"/>
    <w:rsid w:val="004E7794"/>
    <w:rsid w:val="004E7AC8"/>
    <w:rsid w:val="004F14E6"/>
    <w:rsid w:val="004F151C"/>
    <w:rsid w:val="004F4A4C"/>
    <w:rsid w:val="004F5600"/>
    <w:rsid w:val="004F690B"/>
    <w:rsid w:val="00501B7C"/>
    <w:rsid w:val="005072A9"/>
    <w:rsid w:val="005079B4"/>
    <w:rsid w:val="0051144F"/>
    <w:rsid w:val="00511C2E"/>
    <w:rsid w:val="00512968"/>
    <w:rsid w:val="00516807"/>
    <w:rsid w:val="00516921"/>
    <w:rsid w:val="00516E09"/>
    <w:rsid w:val="0051762B"/>
    <w:rsid w:val="005209F9"/>
    <w:rsid w:val="00523DB3"/>
    <w:rsid w:val="005258CB"/>
    <w:rsid w:val="0052599D"/>
    <w:rsid w:val="00526A62"/>
    <w:rsid w:val="0052742E"/>
    <w:rsid w:val="00530313"/>
    <w:rsid w:val="0053197A"/>
    <w:rsid w:val="00536130"/>
    <w:rsid w:val="005407B0"/>
    <w:rsid w:val="00541FE6"/>
    <w:rsid w:val="0054318F"/>
    <w:rsid w:val="005431DD"/>
    <w:rsid w:val="00543B5A"/>
    <w:rsid w:val="00547E03"/>
    <w:rsid w:val="005513AE"/>
    <w:rsid w:val="005523A7"/>
    <w:rsid w:val="00552A6D"/>
    <w:rsid w:val="00553748"/>
    <w:rsid w:val="00554215"/>
    <w:rsid w:val="00554E51"/>
    <w:rsid w:val="0055596B"/>
    <w:rsid w:val="00560C4B"/>
    <w:rsid w:val="00560F30"/>
    <w:rsid w:val="0056173B"/>
    <w:rsid w:val="005626AB"/>
    <w:rsid w:val="00562DE5"/>
    <w:rsid w:val="00566655"/>
    <w:rsid w:val="00566B62"/>
    <w:rsid w:val="00567160"/>
    <w:rsid w:val="00570243"/>
    <w:rsid w:val="00570BA4"/>
    <w:rsid w:val="005721B5"/>
    <w:rsid w:val="005726E6"/>
    <w:rsid w:val="00572893"/>
    <w:rsid w:val="0057316E"/>
    <w:rsid w:val="00573630"/>
    <w:rsid w:val="005759BC"/>
    <w:rsid w:val="005763C2"/>
    <w:rsid w:val="00576A60"/>
    <w:rsid w:val="00581F00"/>
    <w:rsid w:val="0058298B"/>
    <w:rsid w:val="0058398F"/>
    <w:rsid w:val="00584179"/>
    <w:rsid w:val="00585A42"/>
    <w:rsid w:val="005868EC"/>
    <w:rsid w:val="00586B8B"/>
    <w:rsid w:val="00587833"/>
    <w:rsid w:val="005901CD"/>
    <w:rsid w:val="00592507"/>
    <w:rsid w:val="00592B56"/>
    <w:rsid w:val="00594D73"/>
    <w:rsid w:val="0059567C"/>
    <w:rsid w:val="00595776"/>
    <w:rsid w:val="00595C84"/>
    <w:rsid w:val="005A09E0"/>
    <w:rsid w:val="005A32F6"/>
    <w:rsid w:val="005A364C"/>
    <w:rsid w:val="005A3CC1"/>
    <w:rsid w:val="005A543C"/>
    <w:rsid w:val="005A618E"/>
    <w:rsid w:val="005A710B"/>
    <w:rsid w:val="005A7A1B"/>
    <w:rsid w:val="005B1134"/>
    <w:rsid w:val="005B1DBD"/>
    <w:rsid w:val="005B28A6"/>
    <w:rsid w:val="005B2A61"/>
    <w:rsid w:val="005B2E9C"/>
    <w:rsid w:val="005B419E"/>
    <w:rsid w:val="005B58A7"/>
    <w:rsid w:val="005B6E3F"/>
    <w:rsid w:val="005B7969"/>
    <w:rsid w:val="005B7BA8"/>
    <w:rsid w:val="005B7E24"/>
    <w:rsid w:val="005C02F5"/>
    <w:rsid w:val="005C2088"/>
    <w:rsid w:val="005C35D8"/>
    <w:rsid w:val="005C54D7"/>
    <w:rsid w:val="005D1D8B"/>
    <w:rsid w:val="005D1F04"/>
    <w:rsid w:val="005D20A7"/>
    <w:rsid w:val="005D20C1"/>
    <w:rsid w:val="005D446D"/>
    <w:rsid w:val="005D5E7E"/>
    <w:rsid w:val="005D667E"/>
    <w:rsid w:val="005D764A"/>
    <w:rsid w:val="005E01A3"/>
    <w:rsid w:val="005E515E"/>
    <w:rsid w:val="005E5A34"/>
    <w:rsid w:val="005E5AAF"/>
    <w:rsid w:val="005E5BA0"/>
    <w:rsid w:val="005E7055"/>
    <w:rsid w:val="005E713E"/>
    <w:rsid w:val="005E7C28"/>
    <w:rsid w:val="005F0F8A"/>
    <w:rsid w:val="005F1B0C"/>
    <w:rsid w:val="005F2078"/>
    <w:rsid w:val="005F500C"/>
    <w:rsid w:val="005F6CA9"/>
    <w:rsid w:val="005F6F7D"/>
    <w:rsid w:val="005F797A"/>
    <w:rsid w:val="00601AAE"/>
    <w:rsid w:val="006039ED"/>
    <w:rsid w:val="0060741B"/>
    <w:rsid w:val="00607C96"/>
    <w:rsid w:val="00607F6B"/>
    <w:rsid w:val="00612B9C"/>
    <w:rsid w:val="00616348"/>
    <w:rsid w:val="00620C74"/>
    <w:rsid w:val="00624A34"/>
    <w:rsid w:val="00626766"/>
    <w:rsid w:val="00632815"/>
    <w:rsid w:val="00634270"/>
    <w:rsid w:val="00634306"/>
    <w:rsid w:val="006352C2"/>
    <w:rsid w:val="0063566E"/>
    <w:rsid w:val="006361B1"/>
    <w:rsid w:val="00636393"/>
    <w:rsid w:val="00637F72"/>
    <w:rsid w:val="006401AB"/>
    <w:rsid w:val="00640C79"/>
    <w:rsid w:val="00644B76"/>
    <w:rsid w:val="006450EC"/>
    <w:rsid w:val="00645DE9"/>
    <w:rsid w:val="00646A81"/>
    <w:rsid w:val="0065120C"/>
    <w:rsid w:val="00651B2C"/>
    <w:rsid w:val="006560C8"/>
    <w:rsid w:val="00656DDA"/>
    <w:rsid w:val="006575F9"/>
    <w:rsid w:val="00662BC5"/>
    <w:rsid w:val="00663251"/>
    <w:rsid w:val="00663DDF"/>
    <w:rsid w:val="006661FD"/>
    <w:rsid w:val="00666677"/>
    <w:rsid w:val="00666DC6"/>
    <w:rsid w:val="00670074"/>
    <w:rsid w:val="006703E1"/>
    <w:rsid w:val="00671C76"/>
    <w:rsid w:val="00671F46"/>
    <w:rsid w:val="00672C30"/>
    <w:rsid w:val="00675251"/>
    <w:rsid w:val="00677AEF"/>
    <w:rsid w:val="00681701"/>
    <w:rsid w:val="00681ED1"/>
    <w:rsid w:val="006826FE"/>
    <w:rsid w:val="00683E35"/>
    <w:rsid w:val="00684447"/>
    <w:rsid w:val="006846CE"/>
    <w:rsid w:val="006848C5"/>
    <w:rsid w:val="00685520"/>
    <w:rsid w:val="006860CA"/>
    <w:rsid w:val="00687D5C"/>
    <w:rsid w:val="006909D4"/>
    <w:rsid w:val="00691351"/>
    <w:rsid w:val="00692DE8"/>
    <w:rsid w:val="006931EC"/>
    <w:rsid w:val="00694338"/>
    <w:rsid w:val="00694453"/>
    <w:rsid w:val="00694A88"/>
    <w:rsid w:val="0069545A"/>
    <w:rsid w:val="0069579D"/>
    <w:rsid w:val="006959C1"/>
    <w:rsid w:val="00697824"/>
    <w:rsid w:val="006A3D75"/>
    <w:rsid w:val="006A44E9"/>
    <w:rsid w:val="006A602D"/>
    <w:rsid w:val="006A72F0"/>
    <w:rsid w:val="006A7FE1"/>
    <w:rsid w:val="006B1F08"/>
    <w:rsid w:val="006B31E7"/>
    <w:rsid w:val="006B3CB1"/>
    <w:rsid w:val="006B3F7C"/>
    <w:rsid w:val="006B471D"/>
    <w:rsid w:val="006B4B77"/>
    <w:rsid w:val="006B5AB5"/>
    <w:rsid w:val="006B7B1D"/>
    <w:rsid w:val="006B7E43"/>
    <w:rsid w:val="006C3127"/>
    <w:rsid w:val="006C370C"/>
    <w:rsid w:val="006C3CA1"/>
    <w:rsid w:val="006C580A"/>
    <w:rsid w:val="006C671D"/>
    <w:rsid w:val="006C76B5"/>
    <w:rsid w:val="006D21B5"/>
    <w:rsid w:val="006D55D3"/>
    <w:rsid w:val="006D6D38"/>
    <w:rsid w:val="006E139C"/>
    <w:rsid w:val="006E4226"/>
    <w:rsid w:val="006E5412"/>
    <w:rsid w:val="006E5684"/>
    <w:rsid w:val="006E6CB8"/>
    <w:rsid w:val="006F11B5"/>
    <w:rsid w:val="006F24CF"/>
    <w:rsid w:val="006F5EEC"/>
    <w:rsid w:val="006F627C"/>
    <w:rsid w:val="006F7843"/>
    <w:rsid w:val="00702B19"/>
    <w:rsid w:val="00702E45"/>
    <w:rsid w:val="007038A9"/>
    <w:rsid w:val="00704F42"/>
    <w:rsid w:val="007062A5"/>
    <w:rsid w:val="00707D81"/>
    <w:rsid w:val="00711CF2"/>
    <w:rsid w:val="00711E71"/>
    <w:rsid w:val="00714215"/>
    <w:rsid w:val="00714949"/>
    <w:rsid w:val="00716187"/>
    <w:rsid w:val="00716AD5"/>
    <w:rsid w:val="00717D56"/>
    <w:rsid w:val="00724E1B"/>
    <w:rsid w:val="00727359"/>
    <w:rsid w:val="007275BC"/>
    <w:rsid w:val="00731AD1"/>
    <w:rsid w:val="007323FD"/>
    <w:rsid w:val="00733D66"/>
    <w:rsid w:val="00734360"/>
    <w:rsid w:val="0073535E"/>
    <w:rsid w:val="007357C1"/>
    <w:rsid w:val="00736432"/>
    <w:rsid w:val="00736B86"/>
    <w:rsid w:val="00736DEE"/>
    <w:rsid w:val="00737CE3"/>
    <w:rsid w:val="00740F1A"/>
    <w:rsid w:val="0074179E"/>
    <w:rsid w:val="00744A65"/>
    <w:rsid w:val="007457CA"/>
    <w:rsid w:val="007503D8"/>
    <w:rsid w:val="007505EC"/>
    <w:rsid w:val="007533C4"/>
    <w:rsid w:val="0075496B"/>
    <w:rsid w:val="0075528B"/>
    <w:rsid w:val="007575A4"/>
    <w:rsid w:val="00757B9F"/>
    <w:rsid w:val="00760951"/>
    <w:rsid w:val="0076208F"/>
    <w:rsid w:val="00762635"/>
    <w:rsid w:val="007636E3"/>
    <w:rsid w:val="00764E40"/>
    <w:rsid w:val="0076649F"/>
    <w:rsid w:val="007664DE"/>
    <w:rsid w:val="00767EE4"/>
    <w:rsid w:val="007705D8"/>
    <w:rsid w:val="00770C9D"/>
    <w:rsid w:val="00770E61"/>
    <w:rsid w:val="00772222"/>
    <w:rsid w:val="00774756"/>
    <w:rsid w:val="00776007"/>
    <w:rsid w:val="00777AA5"/>
    <w:rsid w:val="0078101D"/>
    <w:rsid w:val="0078209D"/>
    <w:rsid w:val="00782342"/>
    <w:rsid w:val="007829B8"/>
    <w:rsid w:val="00783A98"/>
    <w:rsid w:val="007846F9"/>
    <w:rsid w:val="0079199A"/>
    <w:rsid w:val="00792E7B"/>
    <w:rsid w:val="00794DB1"/>
    <w:rsid w:val="00797206"/>
    <w:rsid w:val="007A09FC"/>
    <w:rsid w:val="007A3C2B"/>
    <w:rsid w:val="007A4101"/>
    <w:rsid w:val="007A715B"/>
    <w:rsid w:val="007A76B6"/>
    <w:rsid w:val="007A7CC3"/>
    <w:rsid w:val="007B0D12"/>
    <w:rsid w:val="007B2051"/>
    <w:rsid w:val="007B394F"/>
    <w:rsid w:val="007B4398"/>
    <w:rsid w:val="007B4626"/>
    <w:rsid w:val="007B5659"/>
    <w:rsid w:val="007B5969"/>
    <w:rsid w:val="007B60D1"/>
    <w:rsid w:val="007B67F6"/>
    <w:rsid w:val="007B6B37"/>
    <w:rsid w:val="007B72B9"/>
    <w:rsid w:val="007B79D4"/>
    <w:rsid w:val="007C0BEE"/>
    <w:rsid w:val="007C10C8"/>
    <w:rsid w:val="007C15E8"/>
    <w:rsid w:val="007C1F42"/>
    <w:rsid w:val="007C298A"/>
    <w:rsid w:val="007C31EB"/>
    <w:rsid w:val="007C34EB"/>
    <w:rsid w:val="007C3F20"/>
    <w:rsid w:val="007C4041"/>
    <w:rsid w:val="007C4D54"/>
    <w:rsid w:val="007C51E4"/>
    <w:rsid w:val="007C5514"/>
    <w:rsid w:val="007C5CFB"/>
    <w:rsid w:val="007C6996"/>
    <w:rsid w:val="007D21DA"/>
    <w:rsid w:val="007D4277"/>
    <w:rsid w:val="007D443B"/>
    <w:rsid w:val="007D4AA6"/>
    <w:rsid w:val="007E1FCF"/>
    <w:rsid w:val="007E3650"/>
    <w:rsid w:val="007E3B8D"/>
    <w:rsid w:val="007E4712"/>
    <w:rsid w:val="007E4740"/>
    <w:rsid w:val="007E5800"/>
    <w:rsid w:val="007E5BEE"/>
    <w:rsid w:val="007E76D5"/>
    <w:rsid w:val="007F04F7"/>
    <w:rsid w:val="007F09D5"/>
    <w:rsid w:val="007F09F5"/>
    <w:rsid w:val="007F170F"/>
    <w:rsid w:val="007F2CB9"/>
    <w:rsid w:val="007F484B"/>
    <w:rsid w:val="007F4B19"/>
    <w:rsid w:val="007F4CA1"/>
    <w:rsid w:val="007F6167"/>
    <w:rsid w:val="007F7930"/>
    <w:rsid w:val="0080067F"/>
    <w:rsid w:val="00802283"/>
    <w:rsid w:val="008029C5"/>
    <w:rsid w:val="00803B9D"/>
    <w:rsid w:val="00804924"/>
    <w:rsid w:val="0080499E"/>
    <w:rsid w:val="00806F92"/>
    <w:rsid w:val="008112DB"/>
    <w:rsid w:val="00812D88"/>
    <w:rsid w:val="008137F2"/>
    <w:rsid w:val="00814010"/>
    <w:rsid w:val="0081568C"/>
    <w:rsid w:val="0081670A"/>
    <w:rsid w:val="00817C67"/>
    <w:rsid w:val="00820569"/>
    <w:rsid w:val="0082108E"/>
    <w:rsid w:val="0082198B"/>
    <w:rsid w:val="00822699"/>
    <w:rsid w:val="00823FBC"/>
    <w:rsid w:val="00825372"/>
    <w:rsid w:val="0082782B"/>
    <w:rsid w:val="00827C04"/>
    <w:rsid w:val="0083248C"/>
    <w:rsid w:val="00834847"/>
    <w:rsid w:val="008373FD"/>
    <w:rsid w:val="008378C0"/>
    <w:rsid w:val="00842318"/>
    <w:rsid w:val="008464AD"/>
    <w:rsid w:val="00846576"/>
    <w:rsid w:val="00846EE4"/>
    <w:rsid w:val="00851443"/>
    <w:rsid w:val="008537B8"/>
    <w:rsid w:val="0085538F"/>
    <w:rsid w:val="00855690"/>
    <w:rsid w:val="00860AE4"/>
    <w:rsid w:val="008631EA"/>
    <w:rsid w:val="008644D3"/>
    <w:rsid w:val="008646F1"/>
    <w:rsid w:val="00864A6E"/>
    <w:rsid w:val="00865633"/>
    <w:rsid w:val="0086640D"/>
    <w:rsid w:val="00871116"/>
    <w:rsid w:val="008716B1"/>
    <w:rsid w:val="008765ED"/>
    <w:rsid w:val="00876809"/>
    <w:rsid w:val="0088009A"/>
    <w:rsid w:val="00880714"/>
    <w:rsid w:val="00880FB0"/>
    <w:rsid w:val="0088322B"/>
    <w:rsid w:val="008834B0"/>
    <w:rsid w:val="0088381A"/>
    <w:rsid w:val="008863C9"/>
    <w:rsid w:val="008913DA"/>
    <w:rsid w:val="00891AC0"/>
    <w:rsid w:val="008926F8"/>
    <w:rsid w:val="00893C61"/>
    <w:rsid w:val="00894064"/>
    <w:rsid w:val="0089631A"/>
    <w:rsid w:val="00896798"/>
    <w:rsid w:val="008A11D3"/>
    <w:rsid w:val="008A1A6B"/>
    <w:rsid w:val="008A2C65"/>
    <w:rsid w:val="008A3992"/>
    <w:rsid w:val="008A3A1C"/>
    <w:rsid w:val="008A3F8A"/>
    <w:rsid w:val="008A48ED"/>
    <w:rsid w:val="008A565E"/>
    <w:rsid w:val="008A6419"/>
    <w:rsid w:val="008A70F4"/>
    <w:rsid w:val="008A760D"/>
    <w:rsid w:val="008B4A09"/>
    <w:rsid w:val="008B5986"/>
    <w:rsid w:val="008B6160"/>
    <w:rsid w:val="008B67E0"/>
    <w:rsid w:val="008B7B13"/>
    <w:rsid w:val="008B7C4A"/>
    <w:rsid w:val="008C069A"/>
    <w:rsid w:val="008C123D"/>
    <w:rsid w:val="008C280F"/>
    <w:rsid w:val="008C2D48"/>
    <w:rsid w:val="008C3D1A"/>
    <w:rsid w:val="008C66C6"/>
    <w:rsid w:val="008C6955"/>
    <w:rsid w:val="008C6DAC"/>
    <w:rsid w:val="008C727D"/>
    <w:rsid w:val="008C785A"/>
    <w:rsid w:val="008D389F"/>
    <w:rsid w:val="008D3D9E"/>
    <w:rsid w:val="008D5F31"/>
    <w:rsid w:val="008D66C9"/>
    <w:rsid w:val="008D68C9"/>
    <w:rsid w:val="008E353E"/>
    <w:rsid w:val="008E3721"/>
    <w:rsid w:val="008E5408"/>
    <w:rsid w:val="008F150B"/>
    <w:rsid w:val="008F1846"/>
    <w:rsid w:val="008F28CB"/>
    <w:rsid w:val="008F311A"/>
    <w:rsid w:val="008F348D"/>
    <w:rsid w:val="008F39E5"/>
    <w:rsid w:val="008F47F4"/>
    <w:rsid w:val="008F6CCE"/>
    <w:rsid w:val="009029B4"/>
    <w:rsid w:val="00902CC2"/>
    <w:rsid w:val="00903360"/>
    <w:rsid w:val="00904D5C"/>
    <w:rsid w:val="00906B15"/>
    <w:rsid w:val="009119C0"/>
    <w:rsid w:val="009173B2"/>
    <w:rsid w:val="00922E52"/>
    <w:rsid w:val="00924517"/>
    <w:rsid w:val="00924A58"/>
    <w:rsid w:val="00926D13"/>
    <w:rsid w:val="009311CA"/>
    <w:rsid w:val="00931DCE"/>
    <w:rsid w:val="00932830"/>
    <w:rsid w:val="009360FC"/>
    <w:rsid w:val="00936F51"/>
    <w:rsid w:val="009373BE"/>
    <w:rsid w:val="0094072F"/>
    <w:rsid w:val="00940D5D"/>
    <w:rsid w:val="00943BF8"/>
    <w:rsid w:val="00943D0E"/>
    <w:rsid w:val="00943DF0"/>
    <w:rsid w:val="00944B62"/>
    <w:rsid w:val="00944B98"/>
    <w:rsid w:val="00944EE7"/>
    <w:rsid w:val="00950646"/>
    <w:rsid w:val="00951F30"/>
    <w:rsid w:val="009522D1"/>
    <w:rsid w:val="009543BD"/>
    <w:rsid w:val="009548E1"/>
    <w:rsid w:val="009549BD"/>
    <w:rsid w:val="009553C1"/>
    <w:rsid w:val="009558D7"/>
    <w:rsid w:val="009575F9"/>
    <w:rsid w:val="009623EB"/>
    <w:rsid w:val="00963F0F"/>
    <w:rsid w:val="009657F7"/>
    <w:rsid w:val="00966CBF"/>
    <w:rsid w:val="00967148"/>
    <w:rsid w:val="009677FD"/>
    <w:rsid w:val="00970178"/>
    <w:rsid w:val="009705ED"/>
    <w:rsid w:val="00970E3E"/>
    <w:rsid w:val="00971F47"/>
    <w:rsid w:val="00972488"/>
    <w:rsid w:val="00973439"/>
    <w:rsid w:val="00973B7C"/>
    <w:rsid w:val="00973DFA"/>
    <w:rsid w:val="00974443"/>
    <w:rsid w:val="009764EC"/>
    <w:rsid w:val="00976A2F"/>
    <w:rsid w:val="00976B42"/>
    <w:rsid w:val="00977CD4"/>
    <w:rsid w:val="0098212C"/>
    <w:rsid w:val="00983A22"/>
    <w:rsid w:val="009846AF"/>
    <w:rsid w:val="0098548A"/>
    <w:rsid w:val="00990614"/>
    <w:rsid w:val="00990EAE"/>
    <w:rsid w:val="00991BB6"/>
    <w:rsid w:val="00992776"/>
    <w:rsid w:val="00992DED"/>
    <w:rsid w:val="0099390A"/>
    <w:rsid w:val="00994314"/>
    <w:rsid w:val="00997475"/>
    <w:rsid w:val="009A001E"/>
    <w:rsid w:val="009A4146"/>
    <w:rsid w:val="009A4FB1"/>
    <w:rsid w:val="009A6C0B"/>
    <w:rsid w:val="009A73B8"/>
    <w:rsid w:val="009A7668"/>
    <w:rsid w:val="009A7BC1"/>
    <w:rsid w:val="009B1CD3"/>
    <w:rsid w:val="009B30DD"/>
    <w:rsid w:val="009B4D71"/>
    <w:rsid w:val="009B524A"/>
    <w:rsid w:val="009B5B04"/>
    <w:rsid w:val="009B66B6"/>
    <w:rsid w:val="009B6E33"/>
    <w:rsid w:val="009C0A57"/>
    <w:rsid w:val="009C0F67"/>
    <w:rsid w:val="009C4127"/>
    <w:rsid w:val="009C490A"/>
    <w:rsid w:val="009C53F4"/>
    <w:rsid w:val="009C5448"/>
    <w:rsid w:val="009C69DC"/>
    <w:rsid w:val="009C78B8"/>
    <w:rsid w:val="009C7E35"/>
    <w:rsid w:val="009D24B1"/>
    <w:rsid w:val="009D24BA"/>
    <w:rsid w:val="009D32CD"/>
    <w:rsid w:val="009D548F"/>
    <w:rsid w:val="009D5BCE"/>
    <w:rsid w:val="009D6F19"/>
    <w:rsid w:val="009D7347"/>
    <w:rsid w:val="009E28DA"/>
    <w:rsid w:val="009E2F52"/>
    <w:rsid w:val="009E642F"/>
    <w:rsid w:val="009E75B3"/>
    <w:rsid w:val="009F0254"/>
    <w:rsid w:val="009F0875"/>
    <w:rsid w:val="009F1DF2"/>
    <w:rsid w:val="009F3560"/>
    <w:rsid w:val="009F53D4"/>
    <w:rsid w:val="009F5AC1"/>
    <w:rsid w:val="009F62F0"/>
    <w:rsid w:val="009F75E2"/>
    <w:rsid w:val="00A01B72"/>
    <w:rsid w:val="00A03052"/>
    <w:rsid w:val="00A07E8A"/>
    <w:rsid w:val="00A10929"/>
    <w:rsid w:val="00A126F5"/>
    <w:rsid w:val="00A13B40"/>
    <w:rsid w:val="00A211A8"/>
    <w:rsid w:val="00A2270C"/>
    <w:rsid w:val="00A25225"/>
    <w:rsid w:val="00A279FE"/>
    <w:rsid w:val="00A30646"/>
    <w:rsid w:val="00A30886"/>
    <w:rsid w:val="00A319E8"/>
    <w:rsid w:val="00A334C0"/>
    <w:rsid w:val="00A35B7A"/>
    <w:rsid w:val="00A3624D"/>
    <w:rsid w:val="00A36ECB"/>
    <w:rsid w:val="00A37B8E"/>
    <w:rsid w:val="00A40EC9"/>
    <w:rsid w:val="00A41732"/>
    <w:rsid w:val="00A417FB"/>
    <w:rsid w:val="00A41C79"/>
    <w:rsid w:val="00A41CEA"/>
    <w:rsid w:val="00A41FE6"/>
    <w:rsid w:val="00A42583"/>
    <w:rsid w:val="00A425A9"/>
    <w:rsid w:val="00A42AE7"/>
    <w:rsid w:val="00A452AD"/>
    <w:rsid w:val="00A46294"/>
    <w:rsid w:val="00A46B86"/>
    <w:rsid w:val="00A46E6B"/>
    <w:rsid w:val="00A51B7E"/>
    <w:rsid w:val="00A544E3"/>
    <w:rsid w:val="00A56044"/>
    <w:rsid w:val="00A57036"/>
    <w:rsid w:val="00A6175D"/>
    <w:rsid w:val="00A623B7"/>
    <w:rsid w:val="00A64C0D"/>
    <w:rsid w:val="00A65961"/>
    <w:rsid w:val="00A662A3"/>
    <w:rsid w:val="00A67A5D"/>
    <w:rsid w:val="00A70DB2"/>
    <w:rsid w:val="00A7112B"/>
    <w:rsid w:val="00A7260F"/>
    <w:rsid w:val="00A72A51"/>
    <w:rsid w:val="00A75EC4"/>
    <w:rsid w:val="00A75FD0"/>
    <w:rsid w:val="00A76865"/>
    <w:rsid w:val="00A819A2"/>
    <w:rsid w:val="00A82165"/>
    <w:rsid w:val="00A833E8"/>
    <w:rsid w:val="00A8380A"/>
    <w:rsid w:val="00A84DC4"/>
    <w:rsid w:val="00A84FF9"/>
    <w:rsid w:val="00A85035"/>
    <w:rsid w:val="00A85767"/>
    <w:rsid w:val="00A8596B"/>
    <w:rsid w:val="00A86285"/>
    <w:rsid w:val="00A8663A"/>
    <w:rsid w:val="00A86B3D"/>
    <w:rsid w:val="00A8711E"/>
    <w:rsid w:val="00A87E01"/>
    <w:rsid w:val="00A907B3"/>
    <w:rsid w:val="00A959CE"/>
    <w:rsid w:val="00A96784"/>
    <w:rsid w:val="00A97D09"/>
    <w:rsid w:val="00AA01CF"/>
    <w:rsid w:val="00AA0424"/>
    <w:rsid w:val="00AA0CC9"/>
    <w:rsid w:val="00AA1A52"/>
    <w:rsid w:val="00AA20B2"/>
    <w:rsid w:val="00AA25AF"/>
    <w:rsid w:val="00AA2643"/>
    <w:rsid w:val="00AA6914"/>
    <w:rsid w:val="00AA6E39"/>
    <w:rsid w:val="00AA6E67"/>
    <w:rsid w:val="00AA78E8"/>
    <w:rsid w:val="00AA7AFA"/>
    <w:rsid w:val="00AA7BDC"/>
    <w:rsid w:val="00AB0BB6"/>
    <w:rsid w:val="00AB2302"/>
    <w:rsid w:val="00AB4700"/>
    <w:rsid w:val="00AB559A"/>
    <w:rsid w:val="00AB578B"/>
    <w:rsid w:val="00AB5844"/>
    <w:rsid w:val="00AB6036"/>
    <w:rsid w:val="00AB635D"/>
    <w:rsid w:val="00AB6DB2"/>
    <w:rsid w:val="00AC013B"/>
    <w:rsid w:val="00AC12E5"/>
    <w:rsid w:val="00AC1340"/>
    <w:rsid w:val="00AC21CC"/>
    <w:rsid w:val="00AC3CB0"/>
    <w:rsid w:val="00AC3D75"/>
    <w:rsid w:val="00AC3F32"/>
    <w:rsid w:val="00AC44B1"/>
    <w:rsid w:val="00AC53C2"/>
    <w:rsid w:val="00AD0707"/>
    <w:rsid w:val="00AD0CE5"/>
    <w:rsid w:val="00AD29A1"/>
    <w:rsid w:val="00AD2F9E"/>
    <w:rsid w:val="00AD38F0"/>
    <w:rsid w:val="00AD40A5"/>
    <w:rsid w:val="00AD66DB"/>
    <w:rsid w:val="00AE00B4"/>
    <w:rsid w:val="00AE1AE9"/>
    <w:rsid w:val="00AE1F15"/>
    <w:rsid w:val="00AE2B49"/>
    <w:rsid w:val="00AE38E4"/>
    <w:rsid w:val="00AE3D1B"/>
    <w:rsid w:val="00AE6088"/>
    <w:rsid w:val="00AE78F7"/>
    <w:rsid w:val="00AE7D39"/>
    <w:rsid w:val="00AF6887"/>
    <w:rsid w:val="00AF7C9B"/>
    <w:rsid w:val="00B00329"/>
    <w:rsid w:val="00B0265D"/>
    <w:rsid w:val="00B0279D"/>
    <w:rsid w:val="00B02E21"/>
    <w:rsid w:val="00B04D3E"/>
    <w:rsid w:val="00B05109"/>
    <w:rsid w:val="00B057DF"/>
    <w:rsid w:val="00B12AEF"/>
    <w:rsid w:val="00B12C7D"/>
    <w:rsid w:val="00B1404B"/>
    <w:rsid w:val="00B143AE"/>
    <w:rsid w:val="00B16C16"/>
    <w:rsid w:val="00B17BCB"/>
    <w:rsid w:val="00B214AF"/>
    <w:rsid w:val="00B2166E"/>
    <w:rsid w:val="00B22744"/>
    <w:rsid w:val="00B25CF0"/>
    <w:rsid w:val="00B2686B"/>
    <w:rsid w:val="00B26F0E"/>
    <w:rsid w:val="00B276A5"/>
    <w:rsid w:val="00B2788D"/>
    <w:rsid w:val="00B27A60"/>
    <w:rsid w:val="00B27D4E"/>
    <w:rsid w:val="00B319CE"/>
    <w:rsid w:val="00B31BE5"/>
    <w:rsid w:val="00B3216F"/>
    <w:rsid w:val="00B37734"/>
    <w:rsid w:val="00B42951"/>
    <w:rsid w:val="00B43F7F"/>
    <w:rsid w:val="00B44CDF"/>
    <w:rsid w:val="00B45261"/>
    <w:rsid w:val="00B45685"/>
    <w:rsid w:val="00B45FA3"/>
    <w:rsid w:val="00B52A41"/>
    <w:rsid w:val="00B532BD"/>
    <w:rsid w:val="00B53F07"/>
    <w:rsid w:val="00B546B8"/>
    <w:rsid w:val="00B635B4"/>
    <w:rsid w:val="00B64988"/>
    <w:rsid w:val="00B64D10"/>
    <w:rsid w:val="00B655FB"/>
    <w:rsid w:val="00B67296"/>
    <w:rsid w:val="00B679D5"/>
    <w:rsid w:val="00B67A75"/>
    <w:rsid w:val="00B67B45"/>
    <w:rsid w:val="00B7014A"/>
    <w:rsid w:val="00B70807"/>
    <w:rsid w:val="00B71658"/>
    <w:rsid w:val="00B71C49"/>
    <w:rsid w:val="00B73228"/>
    <w:rsid w:val="00B73675"/>
    <w:rsid w:val="00B739E9"/>
    <w:rsid w:val="00B74D72"/>
    <w:rsid w:val="00B75421"/>
    <w:rsid w:val="00B76FF8"/>
    <w:rsid w:val="00B7732F"/>
    <w:rsid w:val="00B77B68"/>
    <w:rsid w:val="00B83900"/>
    <w:rsid w:val="00B846C2"/>
    <w:rsid w:val="00B858CA"/>
    <w:rsid w:val="00B87506"/>
    <w:rsid w:val="00B8779A"/>
    <w:rsid w:val="00B91529"/>
    <w:rsid w:val="00B921AF"/>
    <w:rsid w:val="00B929C6"/>
    <w:rsid w:val="00B92B40"/>
    <w:rsid w:val="00B92F34"/>
    <w:rsid w:val="00B93FA6"/>
    <w:rsid w:val="00B952BF"/>
    <w:rsid w:val="00B9530B"/>
    <w:rsid w:val="00B96168"/>
    <w:rsid w:val="00BA0A4D"/>
    <w:rsid w:val="00BA2343"/>
    <w:rsid w:val="00BA387D"/>
    <w:rsid w:val="00BA400F"/>
    <w:rsid w:val="00BA49C4"/>
    <w:rsid w:val="00BA5C2D"/>
    <w:rsid w:val="00BA6000"/>
    <w:rsid w:val="00BA7972"/>
    <w:rsid w:val="00BA7B7B"/>
    <w:rsid w:val="00BB369A"/>
    <w:rsid w:val="00BB4451"/>
    <w:rsid w:val="00BB497B"/>
    <w:rsid w:val="00BB5243"/>
    <w:rsid w:val="00BB7790"/>
    <w:rsid w:val="00BC2CCE"/>
    <w:rsid w:val="00BD0EB2"/>
    <w:rsid w:val="00BD608D"/>
    <w:rsid w:val="00BD6CD6"/>
    <w:rsid w:val="00BD7AA9"/>
    <w:rsid w:val="00BE559D"/>
    <w:rsid w:val="00BF1E7E"/>
    <w:rsid w:val="00BF21FD"/>
    <w:rsid w:val="00BF2AB6"/>
    <w:rsid w:val="00BF4ADD"/>
    <w:rsid w:val="00BF760A"/>
    <w:rsid w:val="00C0002C"/>
    <w:rsid w:val="00C01852"/>
    <w:rsid w:val="00C03294"/>
    <w:rsid w:val="00C03540"/>
    <w:rsid w:val="00C03623"/>
    <w:rsid w:val="00C04135"/>
    <w:rsid w:val="00C04AE5"/>
    <w:rsid w:val="00C06FAC"/>
    <w:rsid w:val="00C074DA"/>
    <w:rsid w:val="00C076AC"/>
    <w:rsid w:val="00C104A1"/>
    <w:rsid w:val="00C14B23"/>
    <w:rsid w:val="00C14EFC"/>
    <w:rsid w:val="00C1655F"/>
    <w:rsid w:val="00C17829"/>
    <w:rsid w:val="00C21EF2"/>
    <w:rsid w:val="00C228CF"/>
    <w:rsid w:val="00C239C0"/>
    <w:rsid w:val="00C255FC"/>
    <w:rsid w:val="00C26218"/>
    <w:rsid w:val="00C30F1A"/>
    <w:rsid w:val="00C31278"/>
    <w:rsid w:val="00C336BB"/>
    <w:rsid w:val="00C37B6B"/>
    <w:rsid w:val="00C40AB0"/>
    <w:rsid w:val="00C4157E"/>
    <w:rsid w:val="00C43674"/>
    <w:rsid w:val="00C43AE6"/>
    <w:rsid w:val="00C45615"/>
    <w:rsid w:val="00C458DF"/>
    <w:rsid w:val="00C4601C"/>
    <w:rsid w:val="00C47175"/>
    <w:rsid w:val="00C50525"/>
    <w:rsid w:val="00C50DEF"/>
    <w:rsid w:val="00C51025"/>
    <w:rsid w:val="00C52E2A"/>
    <w:rsid w:val="00C54C09"/>
    <w:rsid w:val="00C554A8"/>
    <w:rsid w:val="00C574B9"/>
    <w:rsid w:val="00C575FB"/>
    <w:rsid w:val="00C60D89"/>
    <w:rsid w:val="00C62025"/>
    <w:rsid w:val="00C62504"/>
    <w:rsid w:val="00C64538"/>
    <w:rsid w:val="00C64B0F"/>
    <w:rsid w:val="00C66746"/>
    <w:rsid w:val="00C66C3B"/>
    <w:rsid w:val="00C67FE4"/>
    <w:rsid w:val="00C71260"/>
    <w:rsid w:val="00C71B82"/>
    <w:rsid w:val="00C722B6"/>
    <w:rsid w:val="00C72F51"/>
    <w:rsid w:val="00C73315"/>
    <w:rsid w:val="00C7543F"/>
    <w:rsid w:val="00C75DA8"/>
    <w:rsid w:val="00C770D0"/>
    <w:rsid w:val="00C77872"/>
    <w:rsid w:val="00C8042C"/>
    <w:rsid w:val="00C8426B"/>
    <w:rsid w:val="00C842C1"/>
    <w:rsid w:val="00C85F9A"/>
    <w:rsid w:val="00C864A2"/>
    <w:rsid w:val="00C86AA5"/>
    <w:rsid w:val="00C90E34"/>
    <w:rsid w:val="00C9323C"/>
    <w:rsid w:val="00C95758"/>
    <w:rsid w:val="00C979BB"/>
    <w:rsid w:val="00CA08D4"/>
    <w:rsid w:val="00CA0FAF"/>
    <w:rsid w:val="00CA27F7"/>
    <w:rsid w:val="00CA2EA5"/>
    <w:rsid w:val="00CA4B14"/>
    <w:rsid w:val="00CA4E13"/>
    <w:rsid w:val="00CA73C6"/>
    <w:rsid w:val="00CB0DBB"/>
    <w:rsid w:val="00CB19B8"/>
    <w:rsid w:val="00CB289A"/>
    <w:rsid w:val="00CB2C32"/>
    <w:rsid w:val="00CB2C97"/>
    <w:rsid w:val="00CB3AEF"/>
    <w:rsid w:val="00CB5258"/>
    <w:rsid w:val="00CB7FEB"/>
    <w:rsid w:val="00CC38B4"/>
    <w:rsid w:val="00CC4031"/>
    <w:rsid w:val="00CC5584"/>
    <w:rsid w:val="00CD0BA9"/>
    <w:rsid w:val="00CD0D61"/>
    <w:rsid w:val="00CD17B2"/>
    <w:rsid w:val="00CD6135"/>
    <w:rsid w:val="00CE0A96"/>
    <w:rsid w:val="00CE0C88"/>
    <w:rsid w:val="00CE1D69"/>
    <w:rsid w:val="00CE30BC"/>
    <w:rsid w:val="00CE3810"/>
    <w:rsid w:val="00CE57B3"/>
    <w:rsid w:val="00CE62DE"/>
    <w:rsid w:val="00CF40AD"/>
    <w:rsid w:val="00CF485E"/>
    <w:rsid w:val="00CF5903"/>
    <w:rsid w:val="00CF5925"/>
    <w:rsid w:val="00CF5F61"/>
    <w:rsid w:val="00CF7DC6"/>
    <w:rsid w:val="00D00817"/>
    <w:rsid w:val="00D01262"/>
    <w:rsid w:val="00D03498"/>
    <w:rsid w:val="00D04609"/>
    <w:rsid w:val="00D05F98"/>
    <w:rsid w:val="00D06294"/>
    <w:rsid w:val="00D06427"/>
    <w:rsid w:val="00D126F7"/>
    <w:rsid w:val="00D14952"/>
    <w:rsid w:val="00D14DD0"/>
    <w:rsid w:val="00D1532D"/>
    <w:rsid w:val="00D15B17"/>
    <w:rsid w:val="00D164F8"/>
    <w:rsid w:val="00D237E5"/>
    <w:rsid w:val="00D249F7"/>
    <w:rsid w:val="00D30560"/>
    <w:rsid w:val="00D32746"/>
    <w:rsid w:val="00D32841"/>
    <w:rsid w:val="00D37024"/>
    <w:rsid w:val="00D37F28"/>
    <w:rsid w:val="00D40D94"/>
    <w:rsid w:val="00D41C10"/>
    <w:rsid w:val="00D43311"/>
    <w:rsid w:val="00D439A9"/>
    <w:rsid w:val="00D44A92"/>
    <w:rsid w:val="00D453DC"/>
    <w:rsid w:val="00D46159"/>
    <w:rsid w:val="00D51756"/>
    <w:rsid w:val="00D5190B"/>
    <w:rsid w:val="00D53792"/>
    <w:rsid w:val="00D53BBF"/>
    <w:rsid w:val="00D53CF9"/>
    <w:rsid w:val="00D54DE8"/>
    <w:rsid w:val="00D550EA"/>
    <w:rsid w:val="00D55312"/>
    <w:rsid w:val="00D57494"/>
    <w:rsid w:val="00D60018"/>
    <w:rsid w:val="00D60DC2"/>
    <w:rsid w:val="00D62B06"/>
    <w:rsid w:val="00D632CD"/>
    <w:rsid w:val="00D64952"/>
    <w:rsid w:val="00D65A73"/>
    <w:rsid w:val="00D6612C"/>
    <w:rsid w:val="00D67A10"/>
    <w:rsid w:val="00D703F9"/>
    <w:rsid w:val="00D72D24"/>
    <w:rsid w:val="00D73CE8"/>
    <w:rsid w:val="00D73DCF"/>
    <w:rsid w:val="00D745C4"/>
    <w:rsid w:val="00D7523E"/>
    <w:rsid w:val="00D760E7"/>
    <w:rsid w:val="00D76BF9"/>
    <w:rsid w:val="00D7756B"/>
    <w:rsid w:val="00D77641"/>
    <w:rsid w:val="00D81169"/>
    <w:rsid w:val="00D82529"/>
    <w:rsid w:val="00D82CAB"/>
    <w:rsid w:val="00D8396F"/>
    <w:rsid w:val="00D84BDD"/>
    <w:rsid w:val="00D862BB"/>
    <w:rsid w:val="00D86875"/>
    <w:rsid w:val="00D868E1"/>
    <w:rsid w:val="00D875C1"/>
    <w:rsid w:val="00D92244"/>
    <w:rsid w:val="00D941B5"/>
    <w:rsid w:val="00D9496B"/>
    <w:rsid w:val="00D97151"/>
    <w:rsid w:val="00D97C08"/>
    <w:rsid w:val="00D97F6D"/>
    <w:rsid w:val="00DA121F"/>
    <w:rsid w:val="00DA31D9"/>
    <w:rsid w:val="00DA6CD6"/>
    <w:rsid w:val="00DB07EC"/>
    <w:rsid w:val="00DB0A29"/>
    <w:rsid w:val="00DB2372"/>
    <w:rsid w:val="00DB27BC"/>
    <w:rsid w:val="00DC0FD2"/>
    <w:rsid w:val="00DC551D"/>
    <w:rsid w:val="00DC5B59"/>
    <w:rsid w:val="00DC5BB6"/>
    <w:rsid w:val="00DC699F"/>
    <w:rsid w:val="00DC6B13"/>
    <w:rsid w:val="00DD19AE"/>
    <w:rsid w:val="00DD1E1C"/>
    <w:rsid w:val="00DD4147"/>
    <w:rsid w:val="00DD46FB"/>
    <w:rsid w:val="00DD4F2E"/>
    <w:rsid w:val="00DD51CC"/>
    <w:rsid w:val="00DE015F"/>
    <w:rsid w:val="00DE0CDC"/>
    <w:rsid w:val="00DE0EB9"/>
    <w:rsid w:val="00DE29B9"/>
    <w:rsid w:val="00DE40ED"/>
    <w:rsid w:val="00DE4C01"/>
    <w:rsid w:val="00DE51D4"/>
    <w:rsid w:val="00DE57BD"/>
    <w:rsid w:val="00DE5B3B"/>
    <w:rsid w:val="00DE7CB0"/>
    <w:rsid w:val="00DF071E"/>
    <w:rsid w:val="00DF241E"/>
    <w:rsid w:val="00DF2ECD"/>
    <w:rsid w:val="00DF3571"/>
    <w:rsid w:val="00DF3A24"/>
    <w:rsid w:val="00DF5677"/>
    <w:rsid w:val="00DF6147"/>
    <w:rsid w:val="00E0147A"/>
    <w:rsid w:val="00E07AA9"/>
    <w:rsid w:val="00E103C8"/>
    <w:rsid w:val="00E1049A"/>
    <w:rsid w:val="00E106D1"/>
    <w:rsid w:val="00E11D11"/>
    <w:rsid w:val="00E11E9E"/>
    <w:rsid w:val="00E121B2"/>
    <w:rsid w:val="00E1230D"/>
    <w:rsid w:val="00E1533C"/>
    <w:rsid w:val="00E15A08"/>
    <w:rsid w:val="00E176B0"/>
    <w:rsid w:val="00E20C2E"/>
    <w:rsid w:val="00E2110C"/>
    <w:rsid w:val="00E21735"/>
    <w:rsid w:val="00E21EAF"/>
    <w:rsid w:val="00E22212"/>
    <w:rsid w:val="00E23423"/>
    <w:rsid w:val="00E23992"/>
    <w:rsid w:val="00E258B0"/>
    <w:rsid w:val="00E258E5"/>
    <w:rsid w:val="00E307F8"/>
    <w:rsid w:val="00E30D53"/>
    <w:rsid w:val="00E31066"/>
    <w:rsid w:val="00E31078"/>
    <w:rsid w:val="00E32AB4"/>
    <w:rsid w:val="00E33AD6"/>
    <w:rsid w:val="00E36135"/>
    <w:rsid w:val="00E36D46"/>
    <w:rsid w:val="00E37AB9"/>
    <w:rsid w:val="00E37B32"/>
    <w:rsid w:val="00E37B8C"/>
    <w:rsid w:val="00E37D8E"/>
    <w:rsid w:val="00E40E28"/>
    <w:rsid w:val="00E42E6F"/>
    <w:rsid w:val="00E44050"/>
    <w:rsid w:val="00E44529"/>
    <w:rsid w:val="00E446B1"/>
    <w:rsid w:val="00E44BD7"/>
    <w:rsid w:val="00E468CE"/>
    <w:rsid w:val="00E46B81"/>
    <w:rsid w:val="00E472F6"/>
    <w:rsid w:val="00E52723"/>
    <w:rsid w:val="00E52B90"/>
    <w:rsid w:val="00E573EB"/>
    <w:rsid w:val="00E57ACD"/>
    <w:rsid w:val="00E6054D"/>
    <w:rsid w:val="00E60920"/>
    <w:rsid w:val="00E623C5"/>
    <w:rsid w:val="00E63284"/>
    <w:rsid w:val="00E64E62"/>
    <w:rsid w:val="00E6501F"/>
    <w:rsid w:val="00E70AF3"/>
    <w:rsid w:val="00E70D70"/>
    <w:rsid w:val="00E714B7"/>
    <w:rsid w:val="00E73DD6"/>
    <w:rsid w:val="00E7410C"/>
    <w:rsid w:val="00E743C3"/>
    <w:rsid w:val="00E74FBE"/>
    <w:rsid w:val="00E750E7"/>
    <w:rsid w:val="00E756DE"/>
    <w:rsid w:val="00E75714"/>
    <w:rsid w:val="00E75A66"/>
    <w:rsid w:val="00E7705F"/>
    <w:rsid w:val="00E7793E"/>
    <w:rsid w:val="00E80D41"/>
    <w:rsid w:val="00E83599"/>
    <w:rsid w:val="00E83CB2"/>
    <w:rsid w:val="00E86127"/>
    <w:rsid w:val="00E9007B"/>
    <w:rsid w:val="00E9096C"/>
    <w:rsid w:val="00E91491"/>
    <w:rsid w:val="00E91905"/>
    <w:rsid w:val="00E91E9B"/>
    <w:rsid w:val="00E92460"/>
    <w:rsid w:val="00E92FE5"/>
    <w:rsid w:val="00E93B64"/>
    <w:rsid w:val="00E949CA"/>
    <w:rsid w:val="00E94AFE"/>
    <w:rsid w:val="00E9654C"/>
    <w:rsid w:val="00E97685"/>
    <w:rsid w:val="00E97BCD"/>
    <w:rsid w:val="00EA1A98"/>
    <w:rsid w:val="00EA3685"/>
    <w:rsid w:val="00EA4C5C"/>
    <w:rsid w:val="00EB102A"/>
    <w:rsid w:val="00EB1AAF"/>
    <w:rsid w:val="00EB2007"/>
    <w:rsid w:val="00EB2E76"/>
    <w:rsid w:val="00EB2F1B"/>
    <w:rsid w:val="00EB5AD2"/>
    <w:rsid w:val="00EB671B"/>
    <w:rsid w:val="00EC089C"/>
    <w:rsid w:val="00EC1924"/>
    <w:rsid w:val="00EC20D1"/>
    <w:rsid w:val="00EC2127"/>
    <w:rsid w:val="00EC3861"/>
    <w:rsid w:val="00EC3A31"/>
    <w:rsid w:val="00EC46AC"/>
    <w:rsid w:val="00EC4B2D"/>
    <w:rsid w:val="00EC5BFE"/>
    <w:rsid w:val="00EC5CC7"/>
    <w:rsid w:val="00EC6F78"/>
    <w:rsid w:val="00ED152B"/>
    <w:rsid w:val="00ED28C4"/>
    <w:rsid w:val="00ED5037"/>
    <w:rsid w:val="00ED5BA6"/>
    <w:rsid w:val="00ED6155"/>
    <w:rsid w:val="00ED796E"/>
    <w:rsid w:val="00EE031C"/>
    <w:rsid w:val="00EE1319"/>
    <w:rsid w:val="00EE1D24"/>
    <w:rsid w:val="00EE2AA9"/>
    <w:rsid w:val="00EE3C42"/>
    <w:rsid w:val="00EE3DB9"/>
    <w:rsid w:val="00EE4704"/>
    <w:rsid w:val="00EE5061"/>
    <w:rsid w:val="00EE5FD9"/>
    <w:rsid w:val="00EE7DCD"/>
    <w:rsid w:val="00EF0C77"/>
    <w:rsid w:val="00EF1A80"/>
    <w:rsid w:val="00EF1F07"/>
    <w:rsid w:val="00EF3244"/>
    <w:rsid w:val="00EF394C"/>
    <w:rsid w:val="00EF3FA0"/>
    <w:rsid w:val="00EF6387"/>
    <w:rsid w:val="00EF7E8E"/>
    <w:rsid w:val="00F003CC"/>
    <w:rsid w:val="00F02694"/>
    <w:rsid w:val="00F02CDE"/>
    <w:rsid w:val="00F03155"/>
    <w:rsid w:val="00F03700"/>
    <w:rsid w:val="00F052B2"/>
    <w:rsid w:val="00F05909"/>
    <w:rsid w:val="00F10CE9"/>
    <w:rsid w:val="00F11711"/>
    <w:rsid w:val="00F1257C"/>
    <w:rsid w:val="00F1307E"/>
    <w:rsid w:val="00F1331E"/>
    <w:rsid w:val="00F17342"/>
    <w:rsid w:val="00F2070C"/>
    <w:rsid w:val="00F22EAC"/>
    <w:rsid w:val="00F23BEA"/>
    <w:rsid w:val="00F2449F"/>
    <w:rsid w:val="00F250AE"/>
    <w:rsid w:val="00F2651F"/>
    <w:rsid w:val="00F31664"/>
    <w:rsid w:val="00F31F0F"/>
    <w:rsid w:val="00F32531"/>
    <w:rsid w:val="00F3259B"/>
    <w:rsid w:val="00F3297F"/>
    <w:rsid w:val="00F340D5"/>
    <w:rsid w:val="00F34176"/>
    <w:rsid w:val="00F35DC3"/>
    <w:rsid w:val="00F367A1"/>
    <w:rsid w:val="00F40B8F"/>
    <w:rsid w:val="00F41516"/>
    <w:rsid w:val="00F4174A"/>
    <w:rsid w:val="00F426C0"/>
    <w:rsid w:val="00F4448E"/>
    <w:rsid w:val="00F458AA"/>
    <w:rsid w:val="00F46148"/>
    <w:rsid w:val="00F46670"/>
    <w:rsid w:val="00F476DF"/>
    <w:rsid w:val="00F50023"/>
    <w:rsid w:val="00F5014D"/>
    <w:rsid w:val="00F52C1B"/>
    <w:rsid w:val="00F541FB"/>
    <w:rsid w:val="00F563FD"/>
    <w:rsid w:val="00F56B9B"/>
    <w:rsid w:val="00F60B96"/>
    <w:rsid w:val="00F6143A"/>
    <w:rsid w:val="00F62A05"/>
    <w:rsid w:val="00F63EDC"/>
    <w:rsid w:val="00F645C3"/>
    <w:rsid w:val="00F64D1D"/>
    <w:rsid w:val="00F667BB"/>
    <w:rsid w:val="00F66EFC"/>
    <w:rsid w:val="00F70121"/>
    <w:rsid w:val="00F70442"/>
    <w:rsid w:val="00F708B4"/>
    <w:rsid w:val="00F70CF8"/>
    <w:rsid w:val="00F72106"/>
    <w:rsid w:val="00F741DD"/>
    <w:rsid w:val="00F759BC"/>
    <w:rsid w:val="00F76211"/>
    <w:rsid w:val="00F8112F"/>
    <w:rsid w:val="00F827AC"/>
    <w:rsid w:val="00F833ED"/>
    <w:rsid w:val="00F8354E"/>
    <w:rsid w:val="00F86290"/>
    <w:rsid w:val="00F86759"/>
    <w:rsid w:val="00F87FFE"/>
    <w:rsid w:val="00F91577"/>
    <w:rsid w:val="00F934B6"/>
    <w:rsid w:val="00F935FF"/>
    <w:rsid w:val="00F9362A"/>
    <w:rsid w:val="00F94995"/>
    <w:rsid w:val="00F95E51"/>
    <w:rsid w:val="00F95EDE"/>
    <w:rsid w:val="00F96B76"/>
    <w:rsid w:val="00FA0D2D"/>
    <w:rsid w:val="00FA538E"/>
    <w:rsid w:val="00FA612E"/>
    <w:rsid w:val="00FA6E0F"/>
    <w:rsid w:val="00FB097A"/>
    <w:rsid w:val="00FB16BC"/>
    <w:rsid w:val="00FB19C6"/>
    <w:rsid w:val="00FB2589"/>
    <w:rsid w:val="00FB2871"/>
    <w:rsid w:val="00FB2C18"/>
    <w:rsid w:val="00FB3599"/>
    <w:rsid w:val="00FB4D2E"/>
    <w:rsid w:val="00FB4ED7"/>
    <w:rsid w:val="00FB65DA"/>
    <w:rsid w:val="00FB708B"/>
    <w:rsid w:val="00FC012B"/>
    <w:rsid w:val="00FC2562"/>
    <w:rsid w:val="00FC489B"/>
    <w:rsid w:val="00FC4FA2"/>
    <w:rsid w:val="00FC525B"/>
    <w:rsid w:val="00FC66AE"/>
    <w:rsid w:val="00FC778B"/>
    <w:rsid w:val="00FD05C2"/>
    <w:rsid w:val="00FD11CE"/>
    <w:rsid w:val="00FD1F2D"/>
    <w:rsid w:val="00FD46BB"/>
    <w:rsid w:val="00FD55C9"/>
    <w:rsid w:val="00FD5B7C"/>
    <w:rsid w:val="00FD5E65"/>
    <w:rsid w:val="00FD6662"/>
    <w:rsid w:val="00FD6D2E"/>
    <w:rsid w:val="00FD7B4F"/>
    <w:rsid w:val="00FE0EF0"/>
    <w:rsid w:val="00FE1C86"/>
    <w:rsid w:val="00FE2769"/>
    <w:rsid w:val="00FE28FC"/>
    <w:rsid w:val="00FE4900"/>
    <w:rsid w:val="00FE4AF2"/>
    <w:rsid w:val="00FE4D08"/>
    <w:rsid w:val="00FE68AC"/>
    <w:rsid w:val="00FE6DCD"/>
    <w:rsid w:val="00FE716B"/>
    <w:rsid w:val="00FE77F3"/>
    <w:rsid w:val="00FF245E"/>
    <w:rsid w:val="00FF2C65"/>
    <w:rsid w:val="00FF46B3"/>
    <w:rsid w:val="00FF4738"/>
    <w:rsid w:val="00FF5788"/>
    <w:rsid w:val="00FF754F"/>
    <w:rsid w:val="4B1C5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ind w:firstLine="526" w:firstLineChars="200"/>
      <w:jc w:val="center"/>
      <w:outlineLvl w:val="0"/>
    </w:pPr>
    <w:rPr>
      <w:sz w:val="28"/>
    </w:rPr>
  </w:style>
  <w:style w:type="paragraph" w:styleId="3">
    <w:name w:val="heading 2"/>
    <w:basedOn w:val="1"/>
    <w:next w:val="1"/>
    <w:qFormat/>
    <w:uiPriority w:val="0"/>
    <w:pPr>
      <w:keepNext/>
      <w:jc w:val="left"/>
      <w:outlineLvl w:val="1"/>
    </w:pPr>
    <w:rPr>
      <w:rFonts w:ascii="宋体" w:hAnsi="宋体"/>
      <w:b/>
      <w:sz w:val="28"/>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25">
    <w:name w:val="Default Paragraph Font"/>
    <w:semiHidden/>
    <w:unhideWhenUsed/>
    <w:uiPriority w:val="1"/>
  </w:style>
  <w:style w:type="table" w:default="1" w:styleId="28">
    <w:name w:val="Normal Table"/>
    <w:semiHidden/>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90"/>
    <w:qFormat/>
    <w:uiPriority w:val="0"/>
    <w:rPr>
      <w:b/>
      <w:bCs/>
    </w:rPr>
  </w:style>
  <w:style w:type="paragraph" w:styleId="6">
    <w:name w:val="annotation text"/>
    <w:basedOn w:val="1"/>
    <w:link w:val="89"/>
    <w:qFormat/>
    <w:uiPriority w:val="0"/>
    <w:pPr>
      <w:jc w:val="left"/>
    </w:pPr>
  </w:style>
  <w:style w:type="paragraph" w:styleId="7">
    <w:name w:val="Body Text First Indent"/>
    <w:basedOn w:val="8"/>
    <w:qFormat/>
    <w:uiPriority w:val="0"/>
    <w:pPr>
      <w:spacing w:after="120"/>
      <w:ind w:firstLine="420" w:firstLineChars="100"/>
      <w:jc w:val="both"/>
    </w:pPr>
    <w:rPr>
      <w:sz w:val="21"/>
    </w:rPr>
  </w:style>
  <w:style w:type="paragraph" w:styleId="8">
    <w:name w:val="Body Text"/>
    <w:basedOn w:val="1"/>
    <w:link w:val="87"/>
    <w:uiPriority w:val="0"/>
    <w:pPr>
      <w:jc w:val="center"/>
    </w:pPr>
    <w:rPr>
      <w:sz w:val="24"/>
      <w:lang w:val="zh-CN" w:eastAsia="zh-CN"/>
    </w:rPr>
  </w:style>
  <w:style w:type="paragraph" w:styleId="9">
    <w:name w:val="Normal Indent"/>
    <w:basedOn w:val="1"/>
    <w:link w:val="68"/>
    <w:qFormat/>
    <w:uiPriority w:val="0"/>
    <w:pPr>
      <w:adjustRightInd w:val="0"/>
      <w:snapToGrid w:val="0"/>
      <w:spacing w:line="360" w:lineRule="auto"/>
      <w:ind w:firstLine="200" w:firstLineChars="200"/>
    </w:pPr>
    <w:rPr>
      <w:rFonts w:ascii="宋体" w:hAnsi="宋体"/>
      <w:sz w:val="24"/>
    </w:rPr>
  </w:style>
  <w:style w:type="paragraph" w:styleId="10">
    <w:name w:val="Document Map"/>
    <w:basedOn w:val="1"/>
    <w:qFormat/>
    <w:uiPriority w:val="0"/>
    <w:pPr>
      <w:shd w:val="clear" w:color="auto" w:fill="000080"/>
    </w:pPr>
  </w:style>
  <w:style w:type="paragraph" w:styleId="11">
    <w:name w:val="Body Text 3"/>
    <w:basedOn w:val="1"/>
    <w:uiPriority w:val="0"/>
    <w:rPr>
      <w:sz w:val="32"/>
    </w:rPr>
  </w:style>
  <w:style w:type="paragraph" w:styleId="12">
    <w:name w:val="Body Text Indent"/>
    <w:basedOn w:val="1"/>
    <w:qFormat/>
    <w:uiPriority w:val="0"/>
    <w:pPr>
      <w:ind w:firstLine="606" w:firstLineChars="200"/>
    </w:pPr>
    <w:rPr>
      <w:sz w:val="32"/>
    </w:rPr>
  </w:style>
  <w:style w:type="paragraph" w:styleId="13">
    <w:name w:val="toc 5"/>
    <w:basedOn w:val="1"/>
    <w:next w:val="1"/>
    <w:uiPriority w:val="0"/>
    <w:pPr>
      <w:ind w:left="1680" w:leftChars="800"/>
    </w:pPr>
  </w:style>
  <w:style w:type="paragraph" w:styleId="14">
    <w:name w:val="Plain Text"/>
    <w:basedOn w:val="1"/>
    <w:qFormat/>
    <w:uiPriority w:val="0"/>
    <w:rPr>
      <w:rFonts w:ascii="宋体" w:hAnsi="Courier New" w:cs="Courier New"/>
      <w:szCs w:val="21"/>
    </w:rPr>
  </w:style>
  <w:style w:type="paragraph" w:styleId="15">
    <w:name w:val="Date"/>
    <w:basedOn w:val="1"/>
    <w:next w:val="1"/>
    <w:uiPriority w:val="0"/>
    <w:rPr>
      <w:sz w:val="28"/>
    </w:rPr>
  </w:style>
  <w:style w:type="paragraph" w:styleId="16">
    <w:name w:val="Body Text Indent 2"/>
    <w:basedOn w:val="1"/>
    <w:qFormat/>
    <w:uiPriority w:val="0"/>
    <w:pPr>
      <w:ind w:firstLine="303" w:firstLineChars="100"/>
    </w:pPr>
    <w:rPr>
      <w:sz w:val="32"/>
    </w:rPr>
  </w:style>
  <w:style w:type="paragraph" w:styleId="17">
    <w:name w:val="Balloon Text"/>
    <w:basedOn w:val="1"/>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uiPriority w:val="0"/>
    <w:pPr>
      <w:pBdr>
        <w:bottom w:val="single" w:color="auto" w:sz="6" w:space="1"/>
      </w:pBdr>
      <w:tabs>
        <w:tab w:val="center" w:pos="4153"/>
        <w:tab w:val="right" w:pos="8306"/>
      </w:tabs>
      <w:snapToGrid w:val="0"/>
      <w:jc w:val="center"/>
    </w:pPr>
    <w:rPr>
      <w:sz w:val="18"/>
    </w:rPr>
  </w:style>
  <w:style w:type="paragraph" w:styleId="20">
    <w:name w:val="toc 1"/>
    <w:basedOn w:val="1"/>
    <w:next w:val="1"/>
    <w:qFormat/>
    <w:uiPriority w:val="0"/>
    <w:pPr>
      <w:spacing w:line="440" w:lineRule="exact"/>
      <w:jc w:val="center"/>
    </w:pPr>
    <w:rPr>
      <w:rFonts w:ascii="宋体" w:hAnsi="宋体"/>
      <w:sz w:val="24"/>
    </w:rPr>
  </w:style>
  <w:style w:type="paragraph" w:styleId="21">
    <w:name w:val="List 5"/>
    <w:basedOn w:val="1"/>
    <w:qFormat/>
    <w:uiPriority w:val="0"/>
    <w:pPr>
      <w:ind w:left="100" w:leftChars="800" w:hanging="200" w:hangingChars="200"/>
      <w:contextualSpacing/>
    </w:pPr>
    <w:rPr>
      <w:szCs w:val="24"/>
    </w:rPr>
  </w:style>
  <w:style w:type="paragraph" w:styleId="22">
    <w:name w:val="Body Text Indent 3"/>
    <w:basedOn w:val="1"/>
    <w:qFormat/>
    <w:uiPriority w:val="0"/>
    <w:pPr>
      <w:ind w:firstLine="601"/>
    </w:pPr>
    <w:rPr>
      <w:sz w:val="32"/>
    </w:rPr>
  </w:style>
  <w:style w:type="paragraph" w:styleId="23">
    <w:name w:val="Body Text 2"/>
    <w:basedOn w:val="1"/>
    <w:qFormat/>
    <w:uiPriority w:val="0"/>
    <w:pPr>
      <w:jc w:val="center"/>
    </w:pPr>
    <w:rPr>
      <w:sz w:val="28"/>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26">
    <w:name w:val="page number"/>
    <w:basedOn w:val="25"/>
    <w:uiPriority w:val="0"/>
  </w:style>
  <w:style w:type="character" w:styleId="27">
    <w:name w:val="annotation reference"/>
    <w:qFormat/>
    <w:uiPriority w:val="0"/>
    <w:rPr>
      <w:sz w:val="21"/>
      <w:szCs w:val="21"/>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0">
    <w:name w:val="a21"/>
    <w:uiPriority w:val="0"/>
    <w:rPr>
      <w:rFonts w:hint="eastAsia" w:ascii="宋体" w:hAnsi="宋体" w:eastAsia="宋体"/>
      <w:color w:val="000000"/>
      <w:sz w:val="24"/>
      <w:u w:val="none"/>
    </w:rPr>
  </w:style>
  <w:style w:type="character" w:customStyle="1" w:styleId="31">
    <w:name w:val="S表格文字 Char"/>
    <w:link w:val="32"/>
    <w:uiPriority w:val="0"/>
    <w:rPr>
      <w:rFonts w:eastAsia="宋体"/>
      <w:sz w:val="21"/>
      <w:lang w:val="en-US" w:eastAsia="zh-CN" w:bidi="ar-SA"/>
    </w:rPr>
  </w:style>
  <w:style w:type="paragraph" w:customStyle="1" w:styleId="32">
    <w:name w:val="S表格文字"/>
    <w:basedOn w:val="8"/>
    <w:link w:val="31"/>
    <w:qFormat/>
    <w:uiPriority w:val="0"/>
    <w:pPr>
      <w:widowControl/>
      <w:spacing w:line="280" w:lineRule="exact"/>
    </w:pPr>
    <w:rPr>
      <w:kern w:val="0"/>
      <w:sz w:val="21"/>
      <w:lang w:val="en-US" w:eastAsia="zh-CN"/>
    </w:rPr>
  </w:style>
  <w:style w:type="paragraph" w:customStyle="1" w:styleId="33">
    <w:name w:val="表格标题"/>
    <w:basedOn w:val="1"/>
    <w:uiPriority w:val="0"/>
    <w:pPr>
      <w:spacing w:before="120"/>
      <w:jc w:val="center"/>
    </w:pPr>
    <w:rPr>
      <w:rFonts w:eastAsia="仿宋_GB2312"/>
      <w:sz w:val="24"/>
    </w:rPr>
  </w:style>
  <w:style w:type="paragraph" w:customStyle="1" w:styleId="34">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5">
    <w:name w:val="正文（首行缩进两字） Char Char Char Char Char Char Char Char"/>
    <w:basedOn w:val="1"/>
    <w:uiPriority w:val="0"/>
    <w:pPr>
      <w:spacing w:line="480" w:lineRule="exact"/>
      <w:ind w:firstLine="560" w:firstLineChars="200"/>
    </w:pPr>
    <w:rPr>
      <w:rFonts w:ascii="仿宋_GB2312" w:hAnsi="宋体" w:eastAsia="仿宋_GB2312"/>
      <w:sz w:val="28"/>
    </w:rPr>
  </w:style>
  <w:style w:type="paragraph" w:customStyle="1" w:styleId="36">
    <w:name w:val="表"/>
    <w:basedOn w:val="1"/>
    <w:uiPriority w:val="0"/>
    <w:pPr>
      <w:snapToGrid w:val="0"/>
      <w:jc w:val="center"/>
    </w:pPr>
    <w:rPr>
      <w:spacing w:val="2"/>
    </w:rPr>
  </w:style>
  <w:style w:type="paragraph" w:customStyle="1" w:styleId="37">
    <w:name w:val="xl37"/>
    <w:basedOn w:val="1"/>
    <w:uiPriority w:val="0"/>
    <w:pPr>
      <w:widowControl/>
      <w:spacing w:before="100" w:beforeAutospacing="1" w:after="100" w:afterAutospacing="1"/>
      <w:jc w:val="center"/>
    </w:pPr>
    <w:rPr>
      <w:rFonts w:ascii="宋体" w:hAnsi="宋体"/>
      <w:kern w:val="0"/>
      <w:sz w:val="24"/>
      <w:szCs w:val="24"/>
    </w:rPr>
  </w:style>
  <w:style w:type="paragraph" w:customStyle="1" w:styleId="38">
    <w:name w:val="S2级标题"/>
    <w:basedOn w:val="3"/>
    <w:next w:val="39"/>
    <w:uiPriority w:val="0"/>
    <w:pPr>
      <w:keepLines/>
      <w:tabs>
        <w:tab w:val="left" w:pos="576"/>
      </w:tabs>
      <w:spacing w:before="93" w:beforeLines="30" w:after="93" w:afterLines="30" w:line="360" w:lineRule="auto"/>
      <w:jc w:val="both"/>
    </w:pPr>
    <w:rPr>
      <w:rFonts w:ascii="Times New Roman" w:hAnsi="Times New Roman" w:eastAsia="黑体"/>
    </w:rPr>
  </w:style>
  <w:style w:type="paragraph" w:customStyle="1" w:styleId="39">
    <w:name w:val="S3级标题"/>
    <w:basedOn w:val="4"/>
    <w:next w:val="1"/>
    <w:uiPriority w:val="0"/>
    <w:pPr>
      <w:tabs>
        <w:tab w:val="left" w:pos="720"/>
      </w:tabs>
      <w:spacing w:before="156" w:beforeLines="50" w:after="156" w:afterLines="50" w:line="360" w:lineRule="auto"/>
    </w:pPr>
    <w:rPr>
      <w:rFonts w:eastAsia="黑体"/>
      <w:sz w:val="24"/>
    </w:rPr>
  </w:style>
  <w:style w:type="paragraph" w:customStyle="1" w:styleId="40">
    <w:name w:val="Char Char1 Char Char Char Char Char Char Char Char Char Char Char Char Char Char Char Char Char Char Char Char1 Char"/>
    <w:basedOn w:val="1"/>
    <w:uiPriority w:val="0"/>
    <w:pPr>
      <w:spacing w:line="360" w:lineRule="auto"/>
      <w:ind w:firstLine="200" w:firstLineChars="200"/>
    </w:pPr>
  </w:style>
  <w:style w:type="paragraph" w:customStyle="1" w:styleId="41">
    <w:name w:val="正文999"/>
    <w:basedOn w:val="1"/>
    <w:uiPriority w:val="0"/>
    <w:pPr>
      <w:spacing w:line="360" w:lineRule="auto"/>
      <w:ind w:firstLine="480" w:firstLineChars="200"/>
    </w:pPr>
    <w:rPr>
      <w:rFonts w:ascii="宋体" w:hAnsi="宋体"/>
      <w:sz w:val="24"/>
    </w:rPr>
  </w:style>
  <w:style w:type="paragraph" w:customStyle="1" w:styleId="42">
    <w:name w:val="日期1"/>
    <w:basedOn w:val="1"/>
    <w:next w:val="1"/>
    <w:uiPriority w:val="0"/>
    <w:pPr>
      <w:autoSpaceDE w:val="0"/>
      <w:autoSpaceDN w:val="0"/>
      <w:adjustRightInd w:val="0"/>
      <w:textAlignment w:val="baseline"/>
    </w:pPr>
    <w:rPr>
      <w:sz w:val="24"/>
    </w:rPr>
  </w:style>
  <w:style w:type="paragraph" w:customStyle="1" w:styleId="43">
    <w:name w:val="0"/>
    <w:basedOn w:val="1"/>
    <w:uiPriority w:val="0"/>
    <w:pPr>
      <w:widowControl/>
      <w:spacing w:line="360" w:lineRule="auto"/>
    </w:pPr>
    <w:rPr>
      <w:kern w:val="0"/>
    </w:rPr>
  </w:style>
  <w:style w:type="paragraph" w:customStyle="1" w:styleId="44">
    <w:name w:val="报告书表格"/>
    <w:basedOn w:val="1"/>
    <w:link w:val="88"/>
    <w:qFormat/>
    <w:uiPriority w:val="0"/>
    <w:pPr>
      <w:adjustRightInd w:val="0"/>
      <w:spacing w:before="60" w:after="60" w:line="240" w:lineRule="atLeast"/>
      <w:jc w:val="center"/>
      <w:textAlignment w:val="baseline"/>
    </w:pPr>
    <w:rPr>
      <w:kern w:val="0"/>
      <w:lang w:val="zh-CN" w:eastAsia="zh-CN"/>
    </w:rPr>
  </w:style>
  <w:style w:type="paragraph" w:customStyle="1" w:styleId="45">
    <w:name w:val="样式 四号 首行缩进:  2 字符"/>
    <w:basedOn w:val="1"/>
    <w:uiPriority w:val="0"/>
    <w:pPr>
      <w:spacing w:line="480" w:lineRule="atLeast"/>
      <w:ind w:firstLine="200" w:firstLineChars="200"/>
    </w:pPr>
    <w:rPr>
      <w:sz w:val="24"/>
    </w:rPr>
  </w:style>
  <w:style w:type="paragraph" w:customStyle="1" w:styleId="46">
    <w:name w:val="xl2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47">
    <w:name w:val="S正文段落"/>
    <w:basedOn w:val="1"/>
    <w:qFormat/>
    <w:uiPriority w:val="0"/>
    <w:pPr>
      <w:spacing w:line="360" w:lineRule="auto"/>
      <w:ind w:firstLine="200" w:firstLineChars="200"/>
    </w:pPr>
    <w:rPr>
      <w:snapToGrid w:val="0"/>
      <w:kern w:val="0"/>
      <w:sz w:val="24"/>
    </w:rPr>
  </w:style>
  <w:style w:type="paragraph" w:customStyle="1" w:styleId="48">
    <w:name w:val="p0"/>
    <w:basedOn w:val="1"/>
    <w:qFormat/>
    <w:uiPriority w:val="0"/>
    <w:pPr>
      <w:widowControl/>
    </w:pPr>
    <w:rPr>
      <w:kern w:val="0"/>
    </w:rPr>
  </w:style>
  <w:style w:type="paragraph" w:customStyle="1" w:styleId="49">
    <w:name w:val="Char Char Char Char Char Char Char"/>
    <w:basedOn w:val="4"/>
    <w:qFormat/>
    <w:uiPriority w:val="0"/>
    <w:pPr>
      <w:tabs>
        <w:tab w:val="left" w:pos="360"/>
        <w:tab w:val="left" w:pos="900"/>
      </w:tabs>
      <w:snapToGrid w:val="0"/>
      <w:spacing w:before="120" w:after="120" w:line="360" w:lineRule="auto"/>
      <w:ind w:left="542" w:leftChars="-12" w:firstLine="200" w:firstLineChars="200"/>
      <w:jc w:val="left"/>
    </w:pPr>
  </w:style>
  <w:style w:type="paragraph" w:customStyle="1" w:styleId="50">
    <w:name w:val="p17"/>
    <w:basedOn w:val="1"/>
    <w:uiPriority w:val="0"/>
    <w:pPr>
      <w:widowControl/>
      <w:spacing w:line="360" w:lineRule="auto"/>
    </w:pPr>
    <w:rPr>
      <w:kern w:val="0"/>
      <w:sz w:val="24"/>
    </w:rPr>
  </w:style>
  <w:style w:type="paragraph" w:customStyle="1" w:styleId="51">
    <w:name w:val="Char1 Char Char Char"/>
    <w:basedOn w:val="1"/>
    <w:qFormat/>
    <w:uiPriority w:val="0"/>
  </w:style>
  <w:style w:type="paragraph" w:customStyle="1" w:styleId="52">
    <w:name w:val="默认段落字体 Para Char Char Char Char"/>
    <w:basedOn w:val="1"/>
    <w:uiPriority w:val="0"/>
    <w:rPr>
      <w:sz w:val="24"/>
      <w:szCs w:val="24"/>
    </w:rPr>
  </w:style>
  <w:style w:type="paragraph" w:customStyle="1" w:styleId="53">
    <w:name w:val="p16"/>
    <w:basedOn w:val="1"/>
    <w:qFormat/>
    <w:uiPriority w:val="0"/>
    <w:pPr>
      <w:widowControl/>
      <w:ind w:firstLine="420"/>
    </w:pPr>
    <w:rPr>
      <w:rFonts w:ascii="Arial" w:hAnsi="Arial"/>
      <w:kern w:val="0"/>
      <w:sz w:val="24"/>
    </w:rPr>
  </w:style>
  <w:style w:type="paragraph" w:customStyle="1" w:styleId="54">
    <w:name w:val="p15"/>
    <w:basedOn w:val="1"/>
    <w:qFormat/>
    <w:uiPriority w:val="0"/>
    <w:pPr>
      <w:widowControl/>
    </w:pPr>
    <w:rPr>
      <w:rFonts w:ascii="宋体" w:hAnsi="宋体" w:cs="宋体"/>
      <w:kern w:val="0"/>
      <w:szCs w:val="21"/>
    </w:rPr>
  </w:style>
  <w:style w:type="paragraph" w:customStyle="1" w:styleId="55">
    <w:name w:val="Char2 Char Char Char Char Char Char Char Char Char Char Char Char Char Char Char"/>
    <w:basedOn w:val="1"/>
    <w:uiPriority w:val="0"/>
    <w:pPr>
      <w:autoSpaceDE w:val="0"/>
      <w:autoSpaceDN w:val="0"/>
      <w:adjustRightInd w:val="0"/>
      <w:snapToGrid w:val="0"/>
      <w:spacing w:before="50" w:after="50" w:line="360" w:lineRule="auto"/>
      <w:ind w:firstLine="560" w:firstLineChars="200"/>
    </w:pPr>
    <w:rPr>
      <w:rFonts w:eastAsia="仿宋_GB2312"/>
      <w:color w:val="000000"/>
      <w:sz w:val="24"/>
      <w:szCs w:val="24"/>
    </w:rPr>
  </w:style>
  <w:style w:type="paragraph" w:customStyle="1" w:styleId="56">
    <w:name w:val="表格文字2"/>
    <w:basedOn w:val="1"/>
    <w:qFormat/>
    <w:uiPriority w:val="0"/>
    <w:pPr>
      <w:spacing w:before="60"/>
      <w:jc w:val="center"/>
    </w:pPr>
    <w:rPr>
      <w:rFonts w:hint="eastAsia"/>
    </w:rPr>
  </w:style>
  <w:style w:type="paragraph" w:customStyle="1" w:styleId="57">
    <w:name w:val="中文报告书样式"/>
    <w:basedOn w:val="1"/>
    <w:link w:val="71"/>
    <w:qFormat/>
    <w:uiPriority w:val="0"/>
    <w:pPr>
      <w:adjustRightInd w:val="0"/>
      <w:spacing w:line="480" w:lineRule="atLeast"/>
      <w:ind w:firstLine="482"/>
      <w:textAlignment w:val="baseline"/>
    </w:pPr>
    <w:rPr>
      <w:kern w:val="24"/>
      <w:sz w:val="24"/>
    </w:rPr>
  </w:style>
  <w:style w:type="paragraph" w:customStyle="1" w:styleId="58">
    <w:name w:val="xl36"/>
    <w:basedOn w:val="1"/>
    <w:uiPriority w:val="0"/>
    <w:pPr>
      <w:widowControl/>
      <w:pBdr>
        <w:bottom w:val="single" w:color="auto" w:sz="4" w:space="0"/>
      </w:pBdr>
      <w:spacing w:before="100" w:beforeAutospacing="1" w:after="100" w:afterAutospacing="1"/>
      <w:jc w:val="center"/>
    </w:pPr>
    <w:rPr>
      <w:rFonts w:ascii="宋体" w:hAnsi="宋体"/>
      <w:kern w:val="0"/>
      <w:sz w:val="24"/>
    </w:rPr>
  </w:style>
  <w:style w:type="paragraph" w:customStyle="1" w:styleId="59">
    <w:name w:val="中文报告书"/>
    <w:basedOn w:val="1"/>
    <w:qFormat/>
    <w:uiPriority w:val="0"/>
    <w:pPr>
      <w:adjustRightInd w:val="0"/>
      <w:spacing w:after="80" w:line="420" w:lineRule="atLeast"/>
      <w:jc w:val="left"/>
      <w:textAlignment w:val="baseline"/>
    </w:pPr>
    <w:rPr>
      <w:kern w:val="0"/>
      <w:sz w:val="24"/>
    </w:rPr>
  </w:style>
  <w:style w:type="paragraph" w:customStyle="1" w:styleId="60">
    <w:name w:val="Char"/>
    <w:basedOn w:val="1"/>
    <w:qFormat/>
    <w:uiPriority w:val="0"/>
    <w:rPr>
      <w:sz w:val="24"/>
      <w:szCs w:val="24"/>
    </w:rPr>
  </w:style>
  <w:style w:type="paragraph" w:customStyle="1" w:styleId="61">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3">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4">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6">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正文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8">
    <w:name w:val="正文缩进 Char1"/>
    <w:link w:val="9"/>
    <w:qFormat/>
    <w:uiPriority w:val="0"/>
    <w:rPr>
      <w:rFonts w:ascii="宋体" w:hAnsi="宋体" w:eastAsia="宋体"/>
      <w:kern w:val="2"/>
      <w:sz w:val="24"/>
      <w:lang w:val="en-US" w:eastAsia="zh-CN" w:bidi="ar-SA"/>
    </w:rPr>
  </w:style>
  <w:style w:type="paragraph" w:customStyle="1" w:styleId="69">
    <w:name w:val="样式 标题 2 + Times New Roman"/>
    <w:basedOn w:val="3"/>
    <w:uiPriority w:val="0"/>
    <w:pPr>
      <w:keepNext w:val="0"/>
      <w:spacing w:line="460" w:lineRule="exact"/>
      <w:ind w:firstLine="480" w:firstLineChars="200"/>
      <w:jc w:val="both"/>
      <w:outlineLvl w:val="9"/>
    </w:pPr>
    <w:rPr>
      <w:rFonts w:ascii="Times New Roman" w:hAnsi="Times New Roman"/>
      <w:b w:val="0"/>
      <w:sz w:val="24"/>
    </w:rPr>
  </w:style>
  <w:style w:type="paragraph" w:customStyle="1" w:styleId="70">
    <w:name w:val="xl3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6"/>
    </w:rPr>
  </w:style>
  <w:style w:type="character" w:customStyle="1" w:styleId="71">
    <w:name w:val="中文报告书样式 Char1"/>
    <w:link w:val="57"/>
    <w:qFormat/>
    <w:uiPriority w:val="0"/>
    <w:rPr>
      <w:rFonts w:eastAsia="宋体"/>
      <w:kern w:val="24"/>
      <w:sz w:val="24"/>
      <w:lang w:val="en-US" w:eastAsia="zh-CN" w:bidi="ar-SA"/>
    </w:rPr>
  </w:style>
  <w:style w:type="paragraph" w:customStyle="1" w:styleId="72">
    <w:name w:val="正文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73">
    <w:name w:val="Revision"/>
    <w:hidden/>
    <w:semiHidden/>
    <w:qFormat/>
    <w:uiPriority w:val="99"/>
    <w:rPr>
      <w:rFonts w:ascii="Times New Roman" w:hAnsi="Times New Roman" w:eastAsia="宋体" w:cs="Times New Roman"/>
      <w:kern w:val="2"/>
      <w:sz w:val="21"/>
      <w:lang w:val="en-US" w:eastAsia="zh-CN" w:bidi="ar-SA"/>
    </w:rPr>
  </w:style>
  <w:style w:type="paragraph" w:customStyle="1" w:styleId="74">
    <w:name w:val="Char Char Char Char"/>
    <w:basedOn w:val="1"/>
    <w:qFormat/>
    <w:uiPriority w:val="0"/>
    <w:pPr>
      <w:spacing w:line="360" w:lineRule="auto"/>
      <w:ind w:firstLine="200" w:firstLineChars="200"/>
    </w:pPr>
  </w:style>
  <w:style w:type="paragraph" w:customStyle="1" w:styleId="75">
    <w:name w:val="xl28"/>
    <w:basedOn w:val="1"/>
    <w:uiPriority w:val="0"/>
    <w:pPr>
      <w:widowControl/>
      <w:pBdr>
        <w:left w:val="single" w:color="auto" w:sz="4" w:space="0"/>
        <w:bottom w:val="single" w:color="auto" w:sz="4" w:space="0"/>
      </w:pBdr>
      <w:spacing w:before="100" w:beforeAutospacing="1" w:after="100" w:afterAutospacing="1"/>
      <w:jc w:val="center"/>
    </w:pPr>
    <w:rPr>
      <w:rFonts w:ascii="宋体" w:hAnsi="宋体"/>
      <w:kern w:val="0"/>
      <w:sz w:val="24"/>
      <w:szCs w:val="24"/>
    </w:rPr>
  </w:style>
  <w:style w:type="paragraph" w:customStyle="1" w:styleId="76">
    <w:name w:val="样式 首行缩进:  0.85 厘米"/>
    <w:basedOn w:val="1"/>
    <w:qFormat/>
    <w:uiPriority w:val="0"/>
    <w:pPr>
      <w:spacing w:line="400" w:lineRule="exact"/>
      <w:ind w:firstLine="561" w:firstLineChars="200"/>
    </w:pPr>
    <w:rPr>
      <w:bCs/>
      <w:sz w:val="24"/>
      <w:szCs w:val="24"/>
    </w:rPr>
  </w:style>
  <w:style w:type="paragraph" w:customStyle="1" w:styleId="77">
    <w:name w:val="表格"/>
    <w:link w:val="93"/>
    <w:qFormat/>
    <w:uiPriority w:val="0"/>
    <w:pPr>
      <w:spacing w:line="240" w:lineRule="atLeast"/>
      <w:jc w:val="center"/>
    </w:pPr>
    <w:rPr>
      <w:rFonts w:ascii="Times New Roman" w:hAnsi="Times New Roman" w:eastAsia="宋体" w:cs="Times New Roman"/>
      <w:sz w:val="21"/>
      <w:lang w:val="en-US" w:eastAsia="zh-CN" w:bidi="ar-SA"/>
    </w:rPr>
  </w:style>
  <w:style w:type="paragraph" w:customStyle="1" w:styleId="78">
    <w:name w:val="xl27"/>
    <w:basedOn w:val="1"/>
    <w:uiPriority w:val="0"/>
    <w:pPr>
      <w:widowControl/>
      <w:spacing w:before="100" w:beforeAutospacing="1" w:after="100" w:afterAutospacing="1"/>
      <w:jc w:val="center"/>
    </w:pPr>
    <w:rPr>
      <w:rFonts w:ascii="宋体" w:hAnsi="宋体"/>
      <w:kern w:val="0"/>
      <w:sz w:val="24"/>
      <w:szCs w:val="24"/>
    </w:rPr>
  </w:style>
  <w:style w:type="paragraph" w:customStyle="1" w:styleId="79">
    <w:name w:val="正文1"/>
    <w:basedOn w:val="1"/>
    <w:next w:val="1"/>
    <w:qFormat/>
    <w:uiPriority w:val="0"/>
    <w:pPr>
      <w:snapToGrid w:val="0"/>
      <w:spacing w:line="360" w:lineRule="atLeast"/>
      <w:jc w:val="center"/>
    </w:pPr>
    <w:rPr>
      <w:kern w:val="21"/>
    </w:rPr>
  </w:style>
  <w:style w:type="paragraph" w:customStyle="1" w:styleId="80">
    <w:name w:val="表头"/>
    <w:basedOn w:val="1"/>
    <w:next w:val="1"/>
    <w:uiPriority w:val="0"/>
    <w:pPr>
      <w:tabs>
        <w:tab w:val="center" w:pos="4060"/>
        <w:tab w:val="right" w:pos="8261"/>
      </w:tabs>
      <w:suppressAutoHyphens/>
      <w:adjustRightInd w:val="0"/>
      <w:spacing w:before="240" w:after="120"/>
    </w:pPr>
    <w:rPr>
      <w:rFonts w:hint="eastAsia" w:ascii="黑体" w:eastAsia="黑体"/>
      <w:kern w:val="0"/>
      <w:sz w:val="28"/>
    </w:rPr>
  </w:style>
  <w:style w:type="paragraph" w:customStyle="1" w:styleId="81">
    <w:name w:val="表第一列"/>
    <w:basedOn w:val="7"/>
    <w:qFormat/>
    <w:uiPriority w:val="0"/>
    <w:pPr>
      <w:keepNext/>
      <w:keepLines/>
      <w:tabs>
        <w:tab w:val="left" w:pos="1727"/>
        <w:tab w:val="left" w:pos="1884"/>
        <w:tab w:val="left" w:pos="2940"/>
      </w:tabs>
      <w:adjustRightInd w:val="0"/>
      <w:snapToGrid w:val="0"/>
      <w:spacing w:after="0" w:line="0" w:lineRule="atLeast"/>
      <w:ind w:firstLine="0" w:firstLineChars="0"/>
      <w:jc w:val="center"/>
    </w:pPr>
    <w:rPr>
      <w:rFonts w:ascii="宋体" w:hAnsi="宋体"/>
      <w:color w:val="000000"/>
      <w:spacing w:val="-4"/>
    </w:rPr>
  </w:style>
  <w:style w:type="paragraph" w:customStyle="1" w:styleId="82">
    <w:name w:val="xl24"/>
    <w:basedOn w:val="1"/>
    <w:qFormat/>
    <w:uiPriority w:val="0"/>
    <w:pPr>
      <w:widowControl/>
      <w:spacing w:before="100" w:beforeAutospacing="1" w:after="100" w:afterAutospacing="1"/>
      <w:jc w:val="center"/>
      <w:textAlignment w:val="bottom"/>
    </w:pPr>
    <w:rPr>
      <w:rFonts w:ascii="Arial Unicode MS" w:hAnsi="Arial Unicode MS" w:eastAsia="Arial Unicode MS"/>
      <w:kern w:val="0"/>
      <w:sz w:val="24"/>
    </w:rPr>
  </w:style>
  <w:style w:type="character" w:customStyle="1" w:styleId="83">
    <w:name w:val="red1"/>
    <w:qFormat/>
    <w:uiPriority w:val="0"/>
    <w:rPr>
      <w:rFonts w:hint="default" w:ascii="Tahoma" w:hAnsi="Tahoma" w:cs="Tahoma"/>
      <w:color w:val="FF0000"/>
      <w:sz w:val="18"/>
      <w:szCs w:val="18"/>
    </w:rPr>
  </w:style>
  <w:style w:type="character" w:customStyle="1" w:styleId="84">
    <w:name w:val="正文样式 Char Char"/>
    <w:link w:val="85"/>
    <w:qFormat/>
    <w:uiPriority w:val="0"/>
    <w:rPr>
      <w:rFonts w:ascii="宋体" w:hAnsi="宋体"/>
      <w:kern w:val="2"/>
      <w:sz w:val="24"/>
      <w:szCs w:val="24"/>
    </w:rPr>
  </w:style>
  <w:style w:type="paragraph" w:customStyle="1" w:styleId="85">
    <w:name w:val="正文样式"/>
    <w:basedOn w:val="1"/>
    <w:link w:val="84"/>
    <w:qFormat/>
    <w:uiPriority w:val="0"/>
    <w:pPr>
      <w:spacing w:line="360" w:lineRule="auto"/>
      <w:ind w:firstLine="480" w:firstLineChars="200"/>
    </w:pPr>
    <w:rPr>
      <w:rFonts w:ascii="宋体" w:hAnsi="宋体"/>
      <w:sz w:val="24"/>
      <w:szCs w:val="24"/>
      <w:lang w:val="zh-CN" w:eastAsia="zh-CN"/>
    </w:rPr>
  </w:style>
  <w:style w:type="paragraph" w:customStyle="1" w:styleId="86">
    <w:name w:val="样式6"/>
    <w:basedOn w:val="1"/>
    <w:qFormat/>
    <w:uiPriority w:val="0"/>
    <w:pPr>
      <w:snapToGrid w:val="0"/>
      <w:jc w:val="center"/>
    </w:pPr>
    <w:rPr>
      <w:rFonts w:ascii="Arial" w:hAnsi="Arial"/>
      <w:sz w:val="24"/>
    </w:rPr>
  </w:style>
  <w:style w:type="character" w:customStyle="1" w:styleId="87">
    <w:name w:val="正文文本 Char1"/>
    <w:link w:val="8"/>
    <w:qFormat/>
    <w:uiPriority w:val="0"/>
    <w:rPr>
      <w:kern w:val="2"/>
      <w:sz w:val="24"/>
    </w:rPr>
  </w:style>
  <w:style w:type="character" w:customStyle="1" w:styleId="88">
    <w:name w:val="报告书表格 Char"/>
    <w:link w:val="44"/>
    <w:qFormat/>
    <w:locked/>
    <w:uiPriority w:val="0"/>
    <w:rPr>
      <w:sz w:val="21"/>
    </w:rPr>
  </w:style>
  <w:style w:type="character" w:customStyle="1" w:styleId="89">
    <w:name w:val="批注文字 Char"/>
    <w:link w:val="6"/>
    <w:qFormat/>
    <w:uiPriority w:val="0"/>
    <w:rPr>
      <w:kern w:val="2"/>
      <w:sz w:val="21"/>
    </w:rPr>
  </w:style>
  <w:style w:type="character" w:customStyle="1" w:styleId="90">
    <w:name w:val="批注主题 Char"/>
    <w:link w:val="5"/>
    <w:qFormat/>
    <w:uiPriority w:val="0"/>
    <w:rPr>
      <w:b/>
      <w:bCs/>
      <w:kern w:val="2"/>
      <w:sz w:val="21"/>
    </w:rPr>
  </w:style>
  <w:style w:type="character" w:customStyle="1" w:styleId="91">
    <w:name w:val="中文报告书样式 Char"/>
    <w:qFormat/>
    <w:uiPriority w:val="0"/>
    <w:rPr>
      <w:kern w:val="24"/>
      <w:sz w:val="28"/>
    </w:rPr>
  </w:style>
  <w:style w:type="paragraph" w:customStyle="1" w:styleId="92">
    <w:name w:val="12Z1H08KX"/>
    <w:basedOn w:val="1"/>
    <w:qFormat/>
    <w:uiPriority w:val="0"/>
    <w:pPr>
      <w:adjustRightInd w:val="0"/>
      <w:spacing w:after="113" w:line="340" w:lineRule="atLeast"/>
      <w:textAlignment w:val="baseline"/>
    </w:pPr>
    <w:rPr>
      <w:rFonts w:ascii="昆仑细圆" w:eastAsia="昆仑细圆"/>
      <w:spacing w:val="20"/>
      <w:kern w:val="0"/>
      <w:sz w:val="24"/>
    </w:rPr>
  </w:style>
  <w:style w:type="character" w:customStyle="1" w:styleId="93">
    <w:name w:val="表格 Char"/>
    <w:link w:val="77"/>
    <w:qFormat/>
    <w:uiPriority w:val="0"/>
    <w:rPr>
      <w:sz w:val="21"/>
    </w:rPr>
  </w:style>
  <w:style w:type="character" w:customStyle="1" w:styleId="94">
    <w:name w:val="引用 Char"/>
    <w:link w:val="95"/>
    <w:qFormat/>
    <w:uiPriority w:val="0"/>
    <w:rPr>
      <w:iCs/>
      <w:color w:val="000000"/>
      <w:kern w:val="2"/>
      <w:sz w:val="21"/>
      <w:szCs w:val="22"/>
    </w:rPr>
  </w:style>
  <w:style w:type="paragraph" w:styleId="95">
    <w:name w:val="Quote"/>
    <w:basedOn w:val="1"/>
    <w:next w:val="1"/>
    <w:link w:val="94"/>
    <w:qFormat/>
    <w:uiPriority w:val="0"/>
    <w:pPr>
      <w:adjustRightInd w:val="0"/>
      <w:spacing w:line="400" w:lineRule="exact"/>
      <w:jc w:val="center"/>
    </w:pPr>
    <w:rPr>
      <w:iCs/>
      <w:color w:val="000000"/>
      <w:szCs w:val="22"/>
    </w:rPr>
  </w:style>
  <w:style w:type="character" w:customStyle="1" w:styleId="96">
    <w:name w:val="引用 Char1"/>
    <w:qFormat/>
    <w:uiPriority w:val="29"/>
    <w:rPr>
      <w:i/>
      <w:iCs/>
      <w:color w:val="404040"/>
      <w:kern w:val="2"/>
      <w:sz w:val="21"/>
    </w:rPr>
  </w:style>
  <w:style w:type="paragraph" w:customStyle="1" w:styleId="97">
    <w:name w:val="报告表正文"/>
    <w:basedOn w:val="1"/>
    <w:qFormat/>
    <w:uiPriority w:val="0"/>
    <w:pPr>
      <w:adjustRightInd w:val="0"/>
      <w:spacing w:line="312" w:lineRule="auto"/>
      <w:ind w:left="113" w:right="113" w:firstLine="482"/>
      <w:jc w:val="left"/>
    </w:pPr>
    <w:rPr>
      <w:kern w:val="0"/>
      <w:sz w:val="24"/>
    </w:rPr>
  </w:style>
  <w:style w:type="paragraph" w:customStyle="1" w:styleId="98">
    <w:name w:val="表格正文"/>
    <w:basedOn w:val="1"/>
    <w:link w:val="100"/>
    <w:qFormat/>
    <w:uiPriority w:val="0"/>
    <w:pPr>
      <w:jc w:val="center"/>
    </w:pPr>
    <w:rPr>
      <w:szCs w:val="24"/>
    </w:rPr>
  </w:style>
  <w:style w:type="paragraph" w:customStyle="1" w:styleId="9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00">
    <w:name w:val="表格正文 Char"/>
    <w:link w:val="98"/>
    <w:qFormat/>
    <w:uiPriority w:val="0"/>
    <w:rPr>
      <w:kern w:val="2"/>
      <w:sz w:val="21"/>
      <w:szCs w:val="24"/>
    </w:rPr>
  </w:style>
  <w:style w:type="paragraph" w:customStyle="1" w:styleId="101">
    <w:name w:val="J正文J"/>
    <w:basedOn w:val="1"/>
    <w:qFormat/>
    <w:uiPriority w:val="0"/>
    <w:pPr>
      <w:spacing w:line="360" w:lineRule="auto"/>
      <w:ind w:firstLine="200" w:firstLineChars="200"/>
    </w:pPr>
    <w:rPr>
      <w:kern w:val="0"/>
      <w:sz w:val="24"/>
    </w:rPr>
  </w:style>
  <w:style w:type="paragraph" w:customStyle="1" w:styleId="102">
    <w:name w:val="样式4"/>
    <w:basedOn w:val="9"/>
    <w:semiHidden/>
    <w:qFormat/>
    <w:uiPriority w:val="0"/>
    <w:pPr>
      <w:adjustRightInd/>
      <w:spacing w:line="460" w:lineRule="exact"/>
      <w:ind w:firstLine="420" w:firstLineChars="0"/>
    </w:pPr>
    <w:rPr>
      <w:rFonts w:ascii="Arial" w:hAnsi="Arial"/>
      <w:szCs w:val="24"/>
    </w:rPr>
  </w:style>
  <w:style w:type="paragraph" w:customStyle="1" w:styleId="103">
    <w:name w:val="S1级标题"/>
    <w:basedOn w:val="2"/>
    <w:next w:val="1"/>
    <w:qFormat/>
    <w:uiPriority w:val="0"/>
    <w:pPr>
      <w:keepLines/>
      <w:pageBreakBefore/>
      <w:tabs>
        <w:tab w:val="left" w:pos="432"/>
      </w:tabs>
      <w:spacing w:before="156" w:beforeLines="50" w:after="156" w:afterLines="50" w:line="360" w:lineRule="auto"/>
      <w:ind w:firstLine="0" w:firstLineChars="0"/>
      <w:jc w:val="both"/>
    </w:pPr>
    <w:rPr>
      <w:rFonts w:eastAsia="黑体"/>
      <w:b/>
      <w:bCs/>
      <w:kern w:val="44"/>
      <w:sz w:val="30"/>
      <w:szCs w:val="44"/>
    </w:rPr>
  </w:style>
  <w:style w:type="paragraph" w:customStyle="1" w:styleId="104">
    <w:name w:val="列出段落1"/>
    <w:basedOn w:val="1"/>
    <w:qFormat/>
    <w:uiPriority w:val="0"/>
    <w:pPr>
      <w:ind w:firstLine="420" w:firstLineChars="200"/>
    </w:pPr>
    <w:rPr>
      <w:szCs w:val="24"/>
    </w:rPr>
  </w:style>
  <w:style w:type="paragraph" w:customStyle="1" w:styleId="105">
    <w:name w:val="环评表格"/>
    <w:basedOn w:val="9"/>
    <w:link w:val="106"/>
    <w:qFormat/>
    <w:uiPriority w:val="0"/>
    <w:pPr>
      <w:adjustRightInd/>
      <w:snapToGrid/>
      <w:spacing w:line="480" w:lineRule="exact"/>
      <w:ind w:firstLine="0" w:firstLineChars="0"/>
      <w:jc w:val="center"/>
    </w:pPr>
    <w:rPr>
      <w:rFonts w:ascii="黑体" w:hAnsi="Times New Roman" w:eastAsia="黑体"/>
      <w:color w:val="000000"/>
      <w:szCs w:val="24"/>
    </w:rPr>
  </w:style>
  <w:style w:type="character" w:customStyle="1" w:styleId="106">
    <w:name w:val="环评表格 Char"/>
    <w:link w:val="105"/>
    <w:qFormat/>
    <w:uiPriority w:val="0"/>
    <w:rPr>
      <w:rFonts w:ascii="黑体" w:eastAsia="黑体"/>
      <w:color w:val="000000"/>
      <w:kern w:val="2"/>
      <w:sz w:val="24"/>
      <w:szCs w:val="24"/>
    </w:rPr>
  </w:style>
  <w:style w:type="paragraph" w:styleId="107">
    <w:name w:val="List Paragraph"/>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6.wmf"/><Relationship Id="rId16" Type="http://schemas.openxmlformats.org/officeDocument/2006/relationships/oleObject" Target="embeddings/oleObject5.bin"/><Relationship Id="rId15" Type="http://schemas.openxmlformats.org/officeDocument/2006/relationships/image" Target="media/image5.wmf"/><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53B17D-61DC-4EED-95A7-8F6AC6BA6AC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77</Pages>
  <Words>9795</Words>
  <Characters>55838</Characters>
  <Lines>465</Lines>
  <Paragraphs>131</Paragraphs>
  <TotalTime>438</TotalTime>
  <ScaleCrop>false</ScaleCrop>
  <LinksUpToDate>false</LinksUpToDate>
  <CharactersWithSpaces>65502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2018-09-10T02:41:00Z</dcterms:created>
  <dc:creator>lenovo</dc:creator>
  <cp:lastModifiedBy>Administrator</cp:lastModifiedBy>
  <cp:lastPrinted>2018-09-17T08:59:48Z</cp:lastPrinted>
  <dcterms:modified xsi:type="dcterms:W3CDTF">2018-09-17T09:23:32Z</dcterms:modified>
  <dc:title>建设项目环境影响报告表</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